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876" w:rsidRPr="00235876" w:rsidRDefault="00235876" w:rsidP="00235876">
      <w:pPr>
        <w:shd w:val="clear" w:color="auto" w:fill="FFFFFF"/>
        <w:spacing w:before="300" w:after="150" w:line="240" w:lineRule="auto"/>
        <w:outlineLvl w:val="0"/>
        <w:rPr>
          <w:rFonts w:ascii="700" w:eastAsia="Times New Roman" w:hAnsi="700" w:cs="Helvetica"/>
          <w:color w:val="06643F"/>
          <w:kern w:val="36"/>
          <w:sz w:val="39"/>
          <w:szCs w:val="39"/>
          <w:lang w:eastAsia="en-GB"/>
        </w:rPr>
      </w:pPr>
      <w:r w:rsidRPr="00235876">
        <w:rPr>
          <w:rFonts w:ascii="700" w:eastAsia="Times New Roman" w:hAnsi="700" w:cs="Helvetica"/>
          <w:color w:val="06643F"/>
          <w:kern w:val="36"/>
          <w:sz w:val="39"/>
          <w:szCs w:val="39"/>
          <w:lang w:eastAsia="en-GB"/>
        </w:rPr>
        <w:t>Plant Workshop Apprentice</w:t>
      </w:r>
    </w:p>
    <w:p w:rsidR="00235876" w:rsidRPr="00235876" w:rsidRDefault="00235876" w:rsidP="00235876">
      <w:pPr>
        <w:shd w:val="clear" w:color="auto" w:fill="FFFFFF"/>
        <w:spacing w:after="150" w:line="240" w:lineRule="auto"/>
        <w:rPr>
          <w:rFonts w:ascii="300" w:eastAsia="Times New Roman" w:hAnsi="300" w:cs="Helvetica"/>
          <w:color w:val="7F7F7F"/>
          <w:sz w:val="21"/>
          <w:szCs w:val="21"/>
          <w:lang w:eastAsia="en-GB"/>
        </w:rPr>
      </w:pPr>
      <w:r w:rsidRPr="00235876">
        <w:rPr>
          <w:rFonts w:ascii="700" w:eastAsia="Times New Roman" w:hAnsi="700" w:cs="Helvetica"/>
          <w:color w:val="7F7F7F"/>
          <w:sz w:val="21"/>
          <w:szCs w:val="21"/>
          <w:lang w:eastAsia="en-GB"/>
        </w:rPr>
        <w:t>Job Title: Plant Workshop Apprentice</w:t>
      </w:r>
    </w:p>
    <w:p w:rsidR="00235876" w:rsidRPr="00235876" w:rsidRDefault="00235876" w:rsidP="00235876">
      <w:pPr>
        <w:shd w:val="clear" w:color="auto" w:fill="FFFFFF"/>
        <w:spacing w:after="150" w:line="240" w:lineRule="auto"/>
        <w:rPr>
          <w:rFonts w:ascii="300" w:eastAsia="Times New Roman" w:hAnsi="300" w:cs="Helvetica"/>
          <w:color w:val="7F7F7F"/>
          <w:sz w:val="21"/>
          <w:szCs w:val="21"/>
          <w:lang w:eastAsia="en-GB"/>
        </w:rPr>
      </w:pPr>
      <w:r w:rsidRPr="00235876">
        <w:rPr>
          <w:rFonts w:ascii="700" w:eastAsia="Times New Roman" w:hAnsi="700" w:cs="Helvetica"/>
          <w:color w:val="7F7F7F"/>
          <w:sz w:val="21"/>
          <w:szCs w:val="21"/>
          <w:lang w:eastAsia="en-GB"/>
        </w:rPr>
        <w:t xml:space="preserve">Salary: £8.40 per hour </w:t>
      </w:r>
    </w:p>
    <w:p w:rsidR="00235876" w:rsidRPr="00235876" w:rsidRDefault="00235876" w:rsidP="00235876">
      <w:pPr>
        <w:shd w:val="clear" w:color="auto" w:fill="FFFFFF"/>
        <w:spacing w:after="150" w:line="240" w:lineRule="auto"/>
        <w:rPr>
          <w:rFonts w:ascii="300" w:eastAsia="Times New Roman" w:hAnsi="300" w:cs="Helvetica"/>
          <w:color w:val="7F7F7F"/>
          <w:sz w:val="21"/>
          <w:szCs w:val="21"/>
          <w:lang w:eastAsia="en-GB"/>
        </w:rPr>
      </w:pPr>
      <w:r w:rsidRPr="00235876">
        <w:rPr>
          <w:rFonts w:ascii="700" w:eastAsia="Times New Roman" w:hAnsi="700" w:cs="Helvetica"/>
          <w:color w:val="7F7F7F"/>
          <w:sz w:val="21"/>
          <w:szCs w:val="21"/>
          <w:lang w:eastAsia="en-GB"/>
        </w:rPr>
        <w:t xml:space="preserve">Location: </w:t>
      </w:r>
      <w:proofErr w:type="spellStart"/>
      <w:r w:rsidRPr="00235876">
        <w:rPr>
          <w:rFonts w:ascii="700" w:eastAsia="Times New Roman" w:hAnsi="700" w:cs="Helvetica"/>
          <w:color w:val="7F7F7F"/>
          <w:sz w:val="21"/>
          <w:szCs w:val="21"/>
          <w:lang w:eastAsia="en-GB"/>
        </w:rPr>
        <w:t>Harefield</w:t>
      </w:r>
      <w:proofErr w:type="spellEnd"/>
    </w:p>
    <w:p w:rsidR="00235876" w:rsidRDefault="00235876" w:rsidP="00235876">
      <w:pPr>
        <w:shd w:val="clear" w:color="auto" w:fill="FFFFFF"/>
        <w:spacing w:after="150" w:line="240" w:lineRule="auto"/>
        <w:rPr>
          <w:rFonts w:ascii="700" w:eastAsia="Times New Roman" w:hAnsi="700" w:cs="Helvetica"/>
          <w:color w:val="7F7F7F"/>
          <w:sz w:val="21"/>
          <w:szCs w:val="21"/>
          <w:u w:val="single"/>
          <w:lang w:eastAsia="en-GB"/>
        </w:rPr>
      </w:pPr>
      <w:r w:rsidRPr="00235876">
        <w:rPr>
          <w:rFonts w:ascii="700" w:eastAsia="Times New Roman" w:hAnsi="700" w:cs="Helvetica"/>
          <w:color w:val="7F7F7F"/>
          <w:sz w:val="21"/>
          <w:szCs w:val="21"/>
          <w:u w:val="single"/>
          <w:lang w:eastAsia="en-GB"/>
        </w:rPr>
        <w:t>WHO WE ARE</w:t>
      </w:r>
    </w:p>
    <w:p w:rsidR="009B7CCA" w:rsidRPr="00235876" w:rsidRDefault="009B7CCA" w:rsidP="009B7CCA">
      <w:pPr>
        <w:shd w:val="clear" w:color="auto" w:fill="FFFFFF"/>
        <w:spacing w:after="150" w:line="240" w:lineRule="auto"/>
        <w:rPr>
          <w:rFonts w:ascii="300" w:eastAsia="Times New Roman" w:hAnsi="300" w:cs="Helvetica"/>
          <w:color w:val="7F7F7F"/>
          <w:sz w:val="21"/>
          <w:szCs w:val="21"/>
          <w:lang w:eastAsia="en-GB"/>
        </w:rPr>
      </w:pPr>
      <w:r w:rsidRPr="00235876">
        <w:rPr>
          <w:rFonts w:ascii="300" w:eastAsia="Times New Roman" w:hAnsi="300" w:cs="Helvetica"/>
          <w:color w:val="7F7F7F"/>
          <w:sz w:val="21"/>
          <w:szCs w:val="21"/>
          <w:lang w:eastAsia="en-GB"/>
        </w:rPr>
        <w:t>The Clancy Group is a national construction company operating across the Water, Energy, Multi Utility, Rail and Infrastructure Civils sectors.</w:t>
      </w:r>
    </w:p>
    <w:p w:rsidR="00235876" w:rsidRPr="00235876" w:rsidRDefault="00235876" w:rsidP="00235876">
      <w:pPr>
        <w:shd w:val="clear" w:color="auto" w:fill="FFFFFF"/>
        <w:spacing w:after="150" w:line="240" w:lineRule="auto"/>
        <w:rPr>
          <w:rFonts w:ascii="300" w:eastAsia="Times New Roman" w:hAnsi="300" w:cs="Helvetica"/>
          <w:color w:val="7F7F7F"/>
          <w:sz w:val="21"/>
          <w:szCs w:val="21"/>
          <w:lang w:eastAsia="en-GB"/>
        </w:rPr>
      </w:pPr>
      <w:r w:rsidRPr="00235876">
        <w:rPr>
          <w:rFonts w:ascii="300" w:eastAsia="Times New Roman" w:hAnsi="300" w:cs="Helvetica"/>
          <w:color w:val="7F7F7F"/>
          <w:sz w:val="21"/>
          <w:szCs w:val="21"/>
          <w:lang w:eastAsia="en-GB"/>
        </w:rPr>
        <w:t>We’re different!  We are not quite as big as some of our competitors, but that doesn’t stop us from being a significant national player. We are agile and quick to react and can combine the scale and professionalism of a large company with the speed, responsiveness and personal touch of a family owned and run business.</w:t>
      </w:r>
    </w:p>
    <w:p w:rsidR="00235876" w:rsidRPr="00235876" w:rsidRDefault="00235876" w:rsidP="00235876">
      <w:pPr>
        <w:shd w:val="clear" w:color="auto" w:fill="FFFFFF"/>
        <w:spacing w:after="150" w:line="240" w:lineRule="auto"/>
        <w:rPr>
          <w:rFonts w:ascii="300" w:eastAsia="Times New Roman" w:hAnsi="300" w:cs="Helvetica"/>
          <w:color w:val="7F7F7F"/>
          <w:sz w:val="21"/>
          <w:szCs w:val="21"/>
          <w:lang w:eastAsia="en-GB"/>
        </w:rPr>
      </w:pPr>
      <w:r w:rsidRPr="00235876">
        <w:rPr>
          <w:rFonts w:ascii="300" w:eastAsia="Times New Roman" w:hAnsi="300" w:cs="Helvetica"/>
          <w:color w:val="7F7F7F"/>
          <w:sz w:val="21"/>
          <w:szCs w:val="21"/>
          <w:lang w:eastAsia="en-GB"/>
        </w:rPr>
        <w:t>It’s a powerful mix and one that our clients truly value and they know they can trust us, to give them the best possible quality of service and to treat their challenges as our own.</w:t>
      </w:r>
    </w:p>
    <w:p w:rsidR="00235876" w:rsidRPr="00235876" w:rsidRDefault="00235876" w:rsidP="00235876">
      <w:pPr>
        <w:shd w:val="clear" w:color="auto" w:fill="FFFFFF"/>
        <w:spacing w:after="150" w:line="240" w:lineRule="auto"/>
        <w:rPr>
          <w:rFonts w:ascii="300" w:eastAsia="Times New Roman" w:hAnsi="300" w:cs="Helvetica"/>
          <w:color w:val="7F7F7F"/>
          <w:sz w:val="21"/>
          <w:szCs w:val="21"/>
          <w:lang w:eastAsia="en-GB"/>
        </w:rPr>
      </w:pPr>
      <w:r w:rsidRPr="00235876">
        <w:rPr>
          <w:rFonts w:ascii="300" w:eastAsia="Times New Roman" w:hAnsi="300" w:cs="Helvetica"/>
          <w:color w:val="7F7F7F"/>
          <w:sz w:val="21"/>
          <w:szCs w:val="21"/>
          <w:lang w:eastAsia="en-GB"/>
        </w:rPr>
        <w:t xml:space="preserve">We have an exciting opportunity for a </w:t>
      </w:r>
      <w:r w:rsidRPr="00235876">
        <w:rPr>
          <w:rFonts w:ascii="700" w:eastAsia="Times New Roman" w:hAnsi="700" w:cs="Helvetica"/>
          <w:color w:val="7F7F7F"/>
          <w:sz w:val="21"/>
          <w:szCs w:val="21"/>
          <w:lang w:eastAsia="en-GB"/>
        </w:rPr>
        <w:t>Plant Workshop Apprentice</w:t>
      </w:r>
      <w:r w:rsidRPr="00235876">
        <w:rPr>
          <w:rFonts w:ascii="300" w:eastAsia="Times New Roman" w:hAnsi="300" w:cs="Helvetica"/>
          <w:color w:val="7F7F7F"/>
          <w:sz w:val="21"/>
          <w:szCs w:val="21"/>
          <w:lang w:eastAsia="en-GB"/>
        </w:rPr>
        <w:t xml:space="preserve"> to join The Clancy Group based in our Head office in </w:t>
      </w:r>
      <w:proofErr w:type="spellStart"/>
      <w:r w:rsidRPr="00235876">
        <w:rPr>
          <w:rFonts w:ascii="300" w:eastAsia="Times New Roman" w:hAnsi="300" w:cs="Helvetica"/>
          <w:color w:val="7F7F7F"/>
          <w:sz w:val="21"/>
          <w:szCs w:val="21"/>
          <w:lang w:eastAsia="en-GB"/>
        </w:rPr>
        <w:t>Harefield</w:t>
      </w:r>
      <w:proofErr w:type="spellEnd"/>
      <w:r w:rsidRPr="00235876">
        <w:rPr>
          <w:rFonts w:ascii="300" w:eastAsia="Times New Roman" w:hAnsi="300" w:cs="Helvetica"/>
          <w:color w:val="7F7F7F"/>
          <w:sz w:val="21"/>
          <w:szCs w:val="21"/>
          <w:lang w:eastAsia="en-GB"/>
        </w:rPr>
        <w:t>.</w:t>
      </w:r>
      <w:bookmarkStart w:id="0" w:name="_GoBack"/>
      <w:bookmarkEnd w:id="0"/>
    </w:p>
    <w:p w:rsidR="00235876" w:rsidRPr="00235876" w:rsidRDefault="00235876" w:rsidP="00235876">
      <w:pPr>
        <w:shd w:val="clear" w:color="auto" w:fill="FFFFFF"/>
        <w:spacing w:after="150" w:line="240" w:lineRule="auto"/>
        <w:rPr>
          <w:rFonts w:ascii="300" w:eastAsia="Times New Roman" w:hAnsi="300" w:cs="Helvetica"/>
          <w:color w:val="7F7F7F"/>
          <w:sz w:val="21"/>
          <w:szCs w:val="21"/>
          <w:lang w:eastAsia="en-GB"/>
        </w:rPr>
      </w:pPr>
      <w:r w:rsidRPr="00235876">
        <w:rPr>
          <w:rFonts w:ascii="300" w:eastAsia="Times New Roman" w:hAnsi="300" w:cs="Helvetica"/>
          <w:color w:val="7F7F7F"/>
          <w:sz w:val="21"/>
          <w:szCs w:val="21"/>
          <w:lang w:eastAsia="en-GB"/>
        </w:rPr>
        <w:t> </w:t>
      </w:r>
    </w:p>
    <w:p w:rsidR="00235876" w:rsidRPr="00235876" w:rsidRDefault="00235876" w:rsidP="00235876">
      <w:pPr>
        <w:shd w:val="clear" w:color="auto" w:fill="FFFFFF"/>
        <w:spacing w:after="150" w:line="240" w:lineRule="auto"/>
        <w:rPr>
          <w:rFonts w:ascii="300" w:eastAsia="Times New Roman" w:hAnsi="300" w:cs="Helvetica"/>
          <w:color w:val="7F7F7F"/>
          <w:sz w:val="21"/>
          <w:szCs w:val="21"/>
          <w:lang w:eastAsia="en-GB"/>
        </w:rPr>
      </w:pPr>
      <w:r w:rsidRPr="00235876">
        <w:rPr>
          <w:rFonts w:ascii="700" w:eastAsia="Times New Roman" w:hAnsi="700" w:cs="Helvetica"/>
          <w:color w:val="7F7F7F"/>
          <w:sz w:val="21"/>
          <w:szCs w:val="21"/>
          <w:u w:val="single"/>
          <w:lang w:eastAsia="en-GB"/>
        </w:rPr>
        <w:t>ROLE/RESPONSIBILITIES</w:t>
      </w:r>
    </w:p>
    <w:p w:rsidR="00235876" w:rsidRPr="00235876" w:rsidRDefault="00235876" w:rsidP="00235876">
      <w:pPr>
        <w:shd w:val="clear" w:color="auto" w:fill="FFFFFF"/>
        <w:spacing w:after="150" w:line="240" w:lineRule="auto"/>
        <w:rPr>
          <w:rFonts w:ascii="300" w:eastAsia="Times New Roman" w:hAnsi="300" w:cs="Helvetica"/>
          <w:color w:val="7F7F7F"/>
          <w:sz w:val="21"/>
          <w:szCs w:val="21"/>
          <w:lang w:eastAsia="en-GB"/>
        </w:rPr>
      </w:pPr>
      <w:r w:rsidRPr="00235876">
        <w:rPr>
          <w:rFonts w:ascii="700" w:eastAsia="Times New Roman" w:hAnsi="700" w:cs="Helvetica"/>
          <w:color w:val="7F7F7F"/>
          <w:sz w:val="21"/>
          <w:szCs w:val="21"/>
          <w:lang w:eastAsia="en-GB"/>
        </w:rPr>
        <w:t> </w:t>
      </w:r>
    </w:p>
    <w:p w:rsidR="00235876" w:rsidRPr="00235876" w:rsidRDefault="00235876" w:rsidP="00235876">
      <w:pPr>
        <w:shd w:val="clear" w:color="auto" w:fill="FFFFFF"/>
        <w:spacing w:after="150" w:line="240" w:lineRule="auto"/>
        <w:rPr>
          <w:rFonts w:ascii="300" w:eastAsia="Times New Roman" w:hAnsi="300" w:cs="Helvetica"/>
          <w:color w:val="7F7F7F"/>
          <w:sz w:val="21"/>
          <w:szCs w:val="21"/>
          <w:lang w:eastAsia="en-GB"/>
        </w:rPr>
      </w:pPr>
      <w:r w:rsidRPr="00235876">
        <w:rPr>
          <w:rFonts w:ascii="300" w:eastAsia="Times New Roman" w:hAnsi="300" w:cs="Helvetica"/>
          <w:color w:val="7F7F7F"/>
          <w:sz w:val="21"/>
          <w:szCs w:val="21"/>
          <w:lang w:eastAsia="en-GB"/>
        </w:rPr>
        <w:t xml:space="preserve">This is a great opportunity for a </w:t>
      </w:r>
      <w:r w:rsidRPr="00235876">
        <w:rPr>
          <w:rFonts w:ascii="700" w:eastAsia="Times New Roman" w:hAnsi="700" w:cs="Helvetica"/>
          <w:color w:val="7F7F7F"/>
          <w:sz w:val="21"/>
          <w:szCs w:val="21"/>
          <w:lang w:eastAsia="en-GB"/>
        </w:rPr>
        <w:t>Plant Workshop Apprentice</w:t>
      </w:r>
      <w:r w:rsidRPr="00235876">
        <w:rPr>
          <w:rFonts w:ascii="300" w:eastAsia="Times New Roman" w:hAnsi="300" w:cs="Helvetica"/>
          <w:color w:val="7F7F7F"/>
          <w:sz w:val="21"/>
          <w:szCs w:val="21"/>
          <w:lang w:eastAsia="en-GB"/>
        </w:rPr>
        <w:t xml:space="preserve"> to work under the direction and guidance of an experienced supervisor, ensuring that all tools and plant are maintained and working safely.</w:t>
      </w:r>
    </w:p>
    <w:p w:rsidR="00235876" w:rsidRPr="00235876" w:rsidRDefault="00235876" w:rsidP="00235876">
      <w:pPr>
        <w:shd w:val="clear" w:color="auto" w:fill="FFFFFF"/>
        <w:spacing w:after="150" w:line="240" w:lineRule="auto"/>
        <w:rPr>
          <w:rFonts w:ascii="300" w:eastAsia="Times New Roman" w:hAnsi="300" w:cs="Helvetica"/>
          <w:color w:val="7F7F7F"/>
          <w:sz w:val="21"/>
          <w:szCs w:val="21"/>
          <w:lang w:eastAsia="en-GB"/>
        </w:rPr>
      </w:pPr>
      <w:r w:rsidRPr="00235876">
        <w:rPr>
          <w:rFonts w:ascii="300" w:eastAsia="Times New Roman" w:hAnsi="300" w:cs="Helvetica"/>
          <w:color w:val="7F7F7F"/>
          <w:sz w:val="21"/>
          <w:szCs w:val="21"/>
          <w:lang w:eastAsia="en-GB"/>
        </w:rPr>
        <w:t>The job holder will work towards and be expected to achieve a Level 2 qualification in Construction Plant Maintenance.</w:t>
      </w:r>
    </w:p>
    <w:p w:rsidR="00235876" w:rsidRPr="00235876" w:rsidRDefault="00235876" w:rsidP="00235876">
      <w:pPr>
        <w:shd w:val="clear" w:color="auto" w:fill="FFFFFF"/>
        <w:spacing w:after="150" w:line="240" w:lineRule="auto"/>
        <w:rPr>
          <w:rFonts w:ascii="300" w:eastAsia="Times New Roman" w:hAnsi="300" w:cs="Helvetica"/>
          <w:color w:val="7F7F7F"/>
          <w:sz w:val="21"/>
          <w:szCs w:val="21"/>
          <w:lang w:eastAsia="en-GB"/>
        </w:rPr>
      </w:pPr>
      <w:r w:rsidRPr="00235876">
        <w:rPr>
          <w:rFonts w:ascii="300" w:eastAsia="Times New Roman" w:hAnsi="300" w:cs="Helvetica"/>
          <w:color w:val="7F7F7F"/>
          <w:sz w:val="21"/>
          <w:szCs w:val="21"/>
          <w:lang w:eastAsia="en-GB"/>
        </w:rPr>
        <w:t xml:space="preserve">As the </w:t>
      </w:r>
      <w:r w:rsidRPr="00235876">
        <w:rPr>
          <w:rFonts w:ascii="700" w:eastAsia="Times New Roman" w:hAnsi="700" w:cs="Helvetica"/>
          <w:color w:val="7F7F7F"/>
          <w:sz w:val="21"/>
          <w:szCs w:val="21"/>
          <w:lang w:eastAsia="en-GB"/>
        </w:rPr>
        <w:t>Plant Workshop Apprentice</w:t>
      </w:r>
      <w:r w:rsidRPr="00235876">
        <w:rPr>
          <w:rFonts w:ascii="300" w:eastAsia="Times New Roman" w:hAnsi="300" w:cs="Helvetica"/>
          <w:color w:val="7F7F7F"/>
          <w:sz w:val="21"/>
          <w:szCs w:val="21"/>
          <w:lang w:eastAsia="en-GB"/>
        </w:rPr>
        <w:t xml:space="preserve"> you will be responsible for:</w:t>
      </w:r>
    </w:p>
    <w:p w:rsidR="00235876" w:rsidRPr="00235876" w:rsidRDefault="00235876" w:rsidP="00235876">
      <w:pPr>
        <w:numPr>
          <w:ilvl w:val="0"/>
          <w:numId w:val="1"/>
        </w:numPr>
        <w:shd w:val="clear" w:color="auto" w:fill="FFFFFF"/>
        <w:spacing w:before="100" w:beforeAutospacing="1" w:after="100" w:afterAutospacing="1" w:line="240" w:lineRule="auto"/>
        <w:ind w:left="495"/>
        <w:rPr>
          <w:rFonts w:ascii="300" w:eastAsia="Times New Roman" w:hAnsi="300" w:cs="Helvetica"/>
          <w:color w:val="7F7F7F"/>
          <w:sz w:val="21"/>
          <w:szCs w:val="21"/>
          <w:lang w:eastAsia="en-GB"/>
        </w:rPr>
      </w:pPr>
      <w:r w:rsidRPr="00235876">
        <w:rPr>
          <w:rFonts w:ascii="300" w:eastAsia="Times New Roman" w:hAnsi="300" w:cs="Helvetica"/>
          <w:color w:val="7F7F7F"/>
          <w:sz w:val="21"/>
          <w:szCs w:val="21"/>
          <w:lang w:eastAsia="en-GB"/>
        </w:rPr>
        <w:t>Learn the process of understanding drawings and work in accordance with specifications</w:t>
      </w:r>
    </w:p>
    <w:p w:rsidR="00235876" w:rsidRPr="00235876" w:rsidRDefault="00235876" w:rsidP="00235876">
      <w:pPr>
        <w:numPr>
          <w:ilvl w:val="0"/>
          <w:numId w:val="1"/>
        </w:numPr>
        <w:shd w:val="clear" w:color="auto" w:fill="FFFFFF"/>
        <w:spacing w:before="100" w:beforeAutospacing="1" w:after="100" w:afterAutospacing="1" w:line="240" w:lineRule="auto"/>
        <w:ind w:left="495"/>
        <w:rPr>
          <w:rFonts w:ascii="300" w:eastAsia="Times New Roman" w:hAnsi="300" w:cs="Helvetica"/>
          <w:color w:val="7F7F7F"/>
          <w:sz w:val="21"/>
          <w:szCs w:val="21"/>
          <w:lang w:eastAsia="en-GB"/>
        </w:rPr>
      </w:pPr>
      <w:r w:rsidRPr="00235876">
        <w:rPr>
          <w:rFonts w:ascii="300" w:eastAsia="Times New Roman" w:hAnsi="300" w:cs="Helvetica"/>
          <w:color w:val="7F7F7F"/>
          <w:sz w:val="21"/>
          <w:szCs w:val="21"/>
          <w:lang w:eastAsia="en-GB"/>
        </w:rPr>
        <w:t>Inspecting plant or machinery to ensure it is in good working order</w:t>
      </w:r>
    </w:p>
    <w:p w:rsidR="00235876" w:rsidRPr="00235876" w:rsidRDefault="00235876" w:rsidP="00235876">
      <w:pPr>
        <w:numPr>
          <w:ilvl w:val="0"/>
          <w:numId w:val="1"/>
        </w:numPr>
        <w:shd w:val="clear" w:color="auto" w:fill="FFFFFF"/>
        <w:spacing w:before="100" w:beforeAutospacing="1" w:after="100" w:afterAutospacing="1" w:line="240" w:lineRule="auto"/>
        <w:ind w:left="495"/>
        <w:rPr>
          <w:rFonts w:ascii="300" w:eastAsia="Times New Roman" w:hAnsi="300" w:cs="Helvetica"/>
          <w:color w:val="7F7F7F"/>
          <w:sz w:val="21"/>
          <w:szCs w:val="21"/>
          <w:lang w:eastAsia="en-GB"/>
        </w:rPr>
      </w:pPr>
      <w:r w:rsidRPr="00235876">
        <w:rPr>
          <w:rFonts w:ascii="300" w:eastAsia="Times New Roman" w:hAnsi="300" w:cs="Helvetica"/>
          <w:color w:val="7F7F7F"/>
          <w:sz w:val="21"/>
          <w:szCs w:val="21"/>
          <w:lang w:eastAsia="en-GB"/>
        </w:rPr>
        <w:t>Carry out routine servicing of plant or machinery to given work instructions</w:t>
      </w:r>
    </w:p>
    <w:p w:rsidR="00235876" w:rsidRPr="00235876" w:rsidRDefault="00235876" w:rsidP="00235876">
      <w:pPr>
        <w:numPr>
          <w:ilvl w:val="0"/>
          <w:numId w:val="1"/>
        </w:numPr>
        <w:shd w:val="clear" w:color="auto" w:fill="FFFFFF"/>
        <w:spacing w:before="100" w:beforeAutospacing="1" w:after="100" w:afterAutospacing="1" w:line="240" w:lineRule="auto"/>
        <w:ind w:left="495"/>
        <w:rPr>
          <w:rFonts w:ascii="300" w:eastAsia="Times New Roman" w:hAnsi="300" w:cs="Helvetica"/>
          <w:color w:val="7F7F7F"/>
          <w:sz w:val="21"/>
          <w:szCs w:val="21"/>
          <w:lang w:eastAsia="en-GB"/>
        </w:rPr>
      </w:pPr>
      <w:r w:rsidRPr="00235876">
        <w:rPr>
          <w:rFonts w:ascii="300" w:eastAsia="Times New Roman" w:hAnsi="300" w:cs="Helvetica"/>
          <w:color w:val="7F7F7F"/>
          <w:sz w:val="21"/>
          <w:szCs w:val="21"/>
          <w:lang w:eastAsia="en-GB"/>
        </w:rPr>
        <w:t>Identifying faults in plant or machinery and taking appropriate action</w:t>
      </w:r>
    </w:p>
    <w:p w:rsidR="00235876" w:rsidRPr="00235876" w:rsidRDefault="00235876" w:rsidP="00235876">
      <w:pPr>
        <w:numPr>
          <w:ilvl w:val="0"/>
          <w:numId w:val="1"/>
        </w:numPr>
        <w:shd w:val="clear" w:color="auto" w:fill="FFFFFF"/>
        <w:spacing w:before="100" w:beforeAutospacing="1" w:after="100" w:afterAutospacing="1" w:line="240" w:lineRule="auto"/>
        <w:ind w:left="495"/>
        <w:rPr>
          <w:rFonts w:ascii="300" w:eastAsia="Times New Roman" w:hAnsi="300" w:cs="Helvetica"/>
          <w:color w:val="7F7F7F"/>
          <w:sz w:val="21"/>
          <w:szCs w:val="21"/>
          <w:lang w:eastAsia="en-GB"/>
        </w:rPr>
      </w:pPr>
      <w:r w:rsidRPr="00235876">
        <w:rPr>
          <w:rFonts w:ascii="300" w:eastAsia="Times New Roman" w:hAnsi="300" w:cs="Helvetica"/>
          <w:color w:val="7F7F7F"/>
          <w:sz w:val="21"/>
          <w:szCs w:val="21"/>
          <w:lang w:eastAsia="en-GB"/>
        </w:rPr>
        <w:t>Dismantling and replacing worn, damaged or faulty component parts</w:t>
      </w:r>
    </w:p>
    <w:p w:rsidR="00235876" w:rsidRPr="00235876" w:rsidRDefault="00235876" w:rsidP="00235876">
      <w:pPr>
        <w:numPr>
          <w:ilvl w:val="0"/>
          <w:numId w:val="1"/>
        </w:numPr>
        <w:shd w:val="clear" w:color="auto" w:fill="FFFFFF"/>
        <w:spacing w:before="100" w:beforeAutospacing="1" w:after="100" w:afterAutospacing="1" w:line="240" w:lineRule="auto"/>
        <w:ind w:left="495"/>
        <w:rPr>
          <w:rFonts w:ascii="300" w:eastAsia="Times New Roman" w:hAnsi="300" w:cs="Helvetica"/>
          <w:color w:val="7F7F7F"/>
          <w:sz w:val="21"/>
          <w:szCs w:val="21"/>
          <w:lang w:eastAsia="en-GB"/>
        </w:rPr>
      </w:pPr>
      <w:r w:rsidRPr="00235876">
        <w:rPr>
          <w:rFonts w:ascii="300" w:eastAsia="Times New Roman" w:hAnsi="300" w:cs="Helvetica"/>
          <w:color w:val="7F7F7F"/>
          <w:sz w:val="21"/>
          <w:szCs w:val="21"/>
          <w:lang w:eastAsia="en-GB"/>
        </w:rPr>
        <w:t>Follow Health &amp; Safety policy and procedures, including the wearing of personal protective equipment (PPE) where needed.</w:t>
      </w:r>
    </w:p>
    <w:p w:rsidR="00235876" w:rsidRPr="00235876" w:rsidRDefault="00235876" w:rsidP="00235876">
      <w:pPr>
        <w:numPr>
          <w:ilvl w:val="0"/>
          <w:numId w:val="1"/>
        </w:numPr>
        <w:shd w:val="clear" w:color="auto" w:fill="FFFFFF"/>
        <w:spacing w:before="100" w:beforeAutospacing="1" w:after="100" w:afterAutospacing="1" w:line="240" w:lineRule="auto"/>
        <w:ind w:left="495"/>
        <w:rPr>
          <w:rFonts w:ascii="300" w:eastAsia="Times New Roman" w:hAnsi="300" w:cs="Helvetica"/>
          <w:color w:val="7F7F7F"/>
          <w:sz w:val="21"/>
          <w:szCs w:val="21"/>
          <w:lang w:eastAsia="en-GB"/>
        </w:rPr>
      </w:pPr>
      <w:r w:rsidRPr="00235876">
        <w:rPr>
          <w:rFonts w:ascii="300" w:eastAsia="Times New Roman" w:hAnsi="300" w:cs="Helvetica"/>
          <w:color w:val="7F7F7F"/>
          <w:sz w:val="21"/>
          <w:szCs w:val="21"/>
          <w:lang w:eastAsia="en-GB"/>
        </w:rPr>
        <w:t>Use all tools, equipment and materials safely</w:t>
      </w:r>
    </w:p>
    <w:p w:rsidR="00235876" w:rsidRPr="00235876" w:rsidRDefault="00235876" w:rsidP="00235876">
      <w:pPr>
        <w:numPr>
          <w:ilvl w:val="0"/>
          <w:numId w:val="1"/>
        </w:numPr>
        <w:shd w:val="clear" w:color="auto" w:fill="FFFFFF"/>
        <w:spacing w:before="100" w:beforeAutospacing="1" w:after="100" w:afterAutospacing="1" w:line="240" w:lineRule="auto"/>
        <w:ind w:left="495"/>
        <w:rPr>
          <w:rFonts w:ascii="300" w:eastAsia="Times New Roman" w:hAnsi="300" w:cs="Helvetica"/>
          <w:color w:val="7F7F7F"/>
          <w:sz w:val="21"/>
          <w:szCs w:val="21"/>
          <w:lang w:eastAsia="en-GB"/>
        </w:rPr>
      </w:pPr>
      <w:r w:rsidRPr="00235876">
        <w:rPr>
          <w:rFonts w:ascii="300" w:eastAsia="Times New Roman" w:hAnsi="300" w:cs="Helvetica"/>
          <w:color w:val="7F7F7F"/>
          <w:sz w:val="21"/>
          <w:szCs w:val="21"/>
          <w:lang w:eastAsia="en-GB"/>
        </w:rPr>
        <w:t>Build and maintain good working relationships with colleagues, customers and managers</w:t>
      </w:r>
    </w:p>
    <w:p w:rsidR="00235876" w:rsidRPr="00235876" w:rsidRDefault="00235876" w:rsidP="00235876">
      <w:pPr>
        <w:numPr>
          <w:ilvl w:val="0"/>
          <w:numId w:val="1"/>
        </w:numPr>
        <w:shd w:val="clear" w:color="auto" w:fill="FFFFFF"/>
        <w:spacing w:before="100" w:beforeAutospacing="1" w:after="100" w:afterAutospacing="1" w:line="240" w:lineRule="auto"/>
        <w:ind w:left="495"/>
        <w:rPr>
          <w:rFonts w:ascii="300" w:eastAsia="Times New Roman" w:hAnsi="300" w:cs="Helvetica"/>
          <w:color w:val="7F7F7F"/>
          <w:sz w:val="21"/>
          <w:szCs w:val="21"/>
          <w:lang w:eastAsia="en-GB"/>
        </w:rPr>
      </w:pPr>
      <w:r w:rsidRPr="00235876">
        <w:rPr>
          <w:rFonts w:ascii="300" w:eastAsia="Times New Roman" w:hAnsi="300" w:cs="Helvetica"/>
          <w:color w:val="7F7F7F"/>
          <w:sz w:val="21"/>
          <w:szCs w:val="21"/>
          <w:lang w:eastAsia="en-GB"/>
        </w:rPr>
        <w:t>Attend college on a block release basis, and undertake any additional training as requested (you will be required to stay away from home when attending college)</w:t>
      </w:r>
    </w:p>
    <w:p w:rsidR="00235876" w:rsidRPr="00235876" w:rsidRDefault="00235876" w:rsidP="00235876">
      <w:pPr>
        <w:numPr>
          <w:ilvl w:val="0"/>
          <w:numId w:val="1"/>
        </w:numPr>
        <w:shd w:val="clear" w:color="auto" w:fill="FFFFFF"/>
        <w:spacing w:before="100" w:beforeAutospacing="1" w:after="100" w:afterAutospacing="1" w:line="240" w:lineRule="auto"/>
        <w:ind w:left="495"/>
        <w:rPr>
          <w:rFonts w:ascii="300" w:eastAsia="Times New Roman" w:hAnsi="300" w:cs="Helvetica"/>
          <w:color w:val="7F7F7F"/>
          <w:sz w:val="21"/>
          <w:szCs w:val="21"/>
          <w:lang w:eastAsia="en-GB"/>
        </w:rPr>
      </w:pPr>
      <w:r w:rsidRPr="00235876">
        <w:rPr>
          <w:rFonts w:ascii="300" w:eastAsia="Times New Roman" w:hAnsi="300" w:cs="Helvetica"/>
          <w:color w:val="7F7F7F"/>
          <w:sz w:val="21"/>
          <w:szCs w:val="21"/>
          <w:lang w:eastAsia="en-GB"/>
        </w:rPr>
        <w:t>Take part in the apprentice review process</w:t>
      </w:r>
    </w:p>
    <w:p w:rsidR="00235876" w:rsidRPr="00235876" w:rsidRDefault="00235876" w:rsidP="00235876">
      <w:pPr>
        <w:numPr>
          <w:ilvl w:val="0"/>
          <w:numId w:val="1"/>
        </w:numPr>
        <w:shd w:val="clear" w:color="auto" w:fill="FFFFFF"/>
        <w:spacing w:before="100" w:beforeAutospacing="1" w:after="100" w:afterAutospacing="1" w:line="240" w:lineRule="auto"/>
        <w:ind w:left="495"/>
        <w:rPr>
          <w:rFonts w:ascii="300" w:eastAsia="Times New Roman" w:hAnsi="300" w:cs="Helvetica"/>
          <w:color w:val="7F7F7F"/>
          <w:sz w:val="21"/>
          <w:szCs w:val="21"/>
          <w:lang w:eastAsia="en-GB"/>
        </w:rPr>
      </w:pPr>
      <w:r w:rsidRPr="00235876">
        <w:rPr>
          <w:rFonts w:ascii="300" w:eastAsia="Times New Roman" w:hAnsi="300" w:cs="Helvetica"/>
          <w:color w:val="7F7F7F"/>
          <w:sz w:val="21"/>
          <w:szCs w:val="21"/>
          <w:lang w:eastAsia="en-GB"/>
        </w:rPr>
        <w:t>Ensure all college and site based portfolio evidence is kept up to date</w:t>
      </w:r>
    </w:p>
    <w:p w:rsidR="00235876" w:rsidRDefault="00235876" w:rsidP="00235876">
      <w:pPr>
        <w:shd w:val="clear" w:color="auto" w:fill="FFFFFF"/>
        <w:spacing w:after="150" w:line="240" w:lineRule="auto"/>
        <w:rPr>
          <w:rFonts w:ascii="300" w:eastAsia="Times New Roman" w:hAnsi="300" w:cs="Helvetica"/>
          <w:color w:val="7F7F7F"/>
          <w:sz w:val="21"/>
          <w:szCs w:val="21"/>
          <w:lang w:eastAsia="en-GB"/>
        </w:rPr>
      </w:pPr>
      <w:r w:rsidRPr="00235876">
        <w:rPr>
          <w:rFonts w:ascii="300" w:eastAsia="Times New Roman" w:hAnsi="300" w:cs="Helvetica"/>
          <w:i/>
          <w:iCs/>
          <w:color w:val="7F7F7F"/>
          <w:sz w:val="21"/>
          <w:szCs w:val="21"/>
          <w:lang w:eastAsia="en-GB"/>
        </w:rPr>
        <w:t> </w:t>
      </w:r>
      <w:r w:rsidRPr="00235876">
        <w:rPr>
          <w:rFonts w:ascii="300" w:eastAsia="Times New Roman" w:hAnsi="300" w:cs="Helvetica"/>
          <w:color w:val="7F7F7F"/>
          <w:sz w:val="21"/>
          <w:szCs w:val="21"/>
          <w:lang w:eastAsia="en-GB"/>
        </w:rPr>
        <w:t>If you like the idea of working for a friendly business where you can make a genuine difference, we would love to hear from you, so please apply onlin</w:t>
      </w:r>
      <w:r>
        <w:rPr>
          <w:rFonts w:ascii="300" w:eastAsia="Times New Roman" w:hAnsi="300" w:cs="Helvetica"/>
          <w:color w:val="7F7F7F"/>
          <w:sz w:val="21"/>
          <w:szCs w:val="21"/>
          <w:lang w:eastAsia="en-GB"/>
        </w:rPr>
        <w:t xml:space="preserve">e or send your CV to </w:t>
      </w:r>
      <w:hyperlink r:id="rId5" w:history="1">
        <w:r w:rsidRPr="006A4C55">
          <w:rPr>
            <w:rStyle w:val="Hyperlink"/>
            <w:rFonts w:ascii="300" w:eastAsia="Times New Roman" w:hAnsi="300" w:cs="Helvetica"/>
            <w:sz w:val="21"/>
            <w:szCs w:val="21"/>
            <w:lang w:eastAsia="en-GB"/>
          </w:rPr>
          <w:t>earlytalent@theclancygroup.co.uk</w:t>
        </w:r>
      </w:hyperlink>
    </w:p>
    <w:p w:rsidR="00235876" w:rsidRDefault="00235876" w:rsidP="00235876">
      <w:pPr>
        <w:shd w:val="clear" w:color="auto" w:fill="FFFFFF"/>
        <w:spacing w:after="150" w:line="240" w:lineRule="auto"/>
        <w:rPr>
          <w:rFonts w:ascii="300" w:eastAsia="Times New Roman" w:hAnsi="300" w:cs="Helvetica"/>
          <w:color w:val="7F7F7F"/>
          <w:sz w:val="21"/>
          <w:szCs w:val="21"/>
          <w:lang w:eastAsia="en-GB"/>
        </w:rPr>
      </w:pPr>
    </w:p>
    <w:p w:rsidR="00235876" w:rsidRPr="00235876" w:rsidRDefault="00235876" w:rsidP="00235876">
      <w:pPr>
        <w:shd w:val="clear" w:color="auto" w:fill="FFFFFF"/>
        <w:spacing w:after="150" w:line="240" w:lineRule="auto"/>
        <w:rPr>
          <w:rFonts w:ascii="300" w:eastAsia="Times New Roman" w:hAnsi="300" w:cs="Helvetica"/>
          <w:color w:val="7F7F7F"/>
          <w:sz w:val="21"/>
          <w:szCs w:val="21"/>
          <w:lang w:eastAsia="en-GB"/>
        </w:rPr>
      </w:pPr>
    </w:p>
    <w:p w:rsidR="00D150D9" w:rsidRDefault="00D150D9"/>
    <w:sectPr w:rsidR="00D15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700">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300">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D5592"/>
    <w:multiLevelType w:val="multilevel"/>
    <w:tmpl w:val="26AA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76"/>
    <w:rsid w:val="00235876"/>
    <w:rsid w:val="009B7CCA"/>
    <w:rsid w:val="00D15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2CAC"/>
  <w15:chartTrackingRefBased/>
  <w15:docId w15:val="{16035320-89BE-47B3-9442-C5C685DB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5876"/>
    <w:pPr>
      <w:spacing w:before="300" w:after="150" w:line="240" w:lineRule="auto"/>
      <w:outlineLvl w:val="0"/>
    </w:pPr>
    <w:rPr>
      <w:rFonts w:ascii="700" w:eastAsia="Times New Roman" w:hAnsi="700" w:cs="Times New Roman"/>
      <w:color w:val="06643F"/>
      <w:kern w:val="36"/>
      <w:sz w:val="44"/>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876"/>
    <w:rPr>
      <w:rFonts w:ascii="700" w:eastAsia="Times New Roman" w:hAnsi="700" w:cs="Times New Roman"/>
      <w:color w:val="06643F"/>
      <w:kern w:val="36"/>
      <w:sz w:val="44"/>
      <w:szCs w:val="44"/>
      <w:lang w:eastAsia="en-GB"/>
    </w:rPr>
  </w:style>
  <w:style w:type="character" w:styleId="Strong">
    <w:name w:val="Strong"/>
    <w:basedOn w:val="DefaultParagraphFont"/>
    <w:uiPriority w:val="22"/>
    <w:qFormat/>
    <w:rsid w:val="00235876"/>
    <w:rPr>
      <w:rFonts w:ascii="700" w:hAnsi="700" w:hint="default"/>
      <w:b w:val="0"/>
      <w:bCs w:val="0"/>
    </w:rPr>
  </w:style>
  <w:style w:type="paragraph" w:styleId="NormalWeb">
    <w:name w:val="Normal (Web)"/>
    <w:basedOn w:val="Normal"/>
    <w:uiPriority w:val="99"/>
    <w:semiHidden/>
    <w:unhideWhenUsed/>
    <w:rsid w:val="00235876"/>
    <w:pPr>
      <w:spacing w:after="15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35876"/>
    <w:rPr>
      <w:i/>
      <w:iCs/>
    </w:rPr>
  </w:style>
  <w:style w:type="character" w:styleId="Hyperlink">
    <w:name w:val="Hyperlink"/>
    <w:basedOn w:val="DefaultParagraphFont"/>
    <w:uiPriority w:val="99"/>
    <w:unhideWhenUsed/>
    <w:rsid w:val="002358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553500">
      <w:bodyDiv w:val="1"/>
      <w:marLeft w:val="0"/>
      <w:marRight w:val="0"/>
      <w:marTop w:val="0"/>
      <w:marBottom w:val="0"/>
      <w:divBdr>
        <w:top w:val="none" w:sz="0" w:space="0" w:color="auto"/>
        <w:left w:val="none" w:sz="0" w:space="0" w:color="auto"/>
        <w:bottom w:val="none" w:sz="0" w:space="0" w:color="auto"/>
        <w:right w:val="none" w:sz="0" w:space="0" w:color="auto"/>
      </w:divBdr>
      <w:divsChild>
        <w:div w:id="893394959">
          <w:marLeft w:val="0"/>
          <w:marRight w:val="0"/>
          <w:marTop w:val="0"/>
          <w:marBottom w:val="0"/>
          <w:divBdr>
            <w:top w:val="none" w:sz="0" w:space="0" w:color="auto"/>
            <w:left w:val="none" w:sz="0" w:space="0" w:color="auto"/>
            <w:bottom w:val="none" w:sz="0" w:space="0" w:color="auto"/>
            <w:right w:val="none" w:sz="0" w:space="0" w:color="auto"/>
          </w:divBdr>
          <w:divsChild>
            <w:div w:id="1899969498">
              <w:marLeft w:val="0"/>
              <w:marRight w:val="0"/>
              <w:marTop w:val="0"/>
              <w:marBottom w:val="0"/>
              <w:divBdr>
                <w:top w:val="none" w:sz="0" w:space="0" w:color="auto"/>
                <w:left w:val="none" w:sz="0" w:space="0" w:color="auto"/>
                <w:bottom w:val="none" w:sz="0" w:space="0" w:color="auto"/>
                <w:right w:val="none" w:sz="0" w:space="0" w:color="auto"/>
              </w:divBdr>
              <w:divsChild>
                <w:div w:id="1919207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arlytalent@theclancygroup.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Oliver</dc:creator>
  <cp:keywords/>
  <dc:description/>
  <cp:lastModifiedBy>Clare Oliver</cp:lastModifiedBy>
  <cp:revision>2</cp:revision>
  <dcterms:created xsi:type="dcterms:W3CDTF">2019-03-25T09:31:00Z</dcterms:created>
  <dcterms:modified xsi:type="dcterms:W3CDTF">2019-03-25T14:02:00Z</dcterms:modified>
</cp:coreProperties>
</file>