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D5CFE" w:rsidRPr="001F5D66" w:rsidTr="00541216">
        <w:trPr>
          <w:trHeight w:val="233"/>
        </w:trPr>
        <w:tc>
          <w:tcPr>
            <w:tcW w:w="5000" w:type="pct"/>
            <w:shd w:val="clear" w:color="auto" w:fill="auto"/>
          </w:tcPr>
          <w:p w:rsidR="009D5CFE" w:rsidRPr="001F5D66" w:rsidRDefault="002432DA" w:rsidP="00692E8C">
            <w:pPr>
              <w:rPr>
                <w:rFonts w:ascii="Tahoma" w:hAnsi="Tahoma" w:cs="Tahoma"/>
                <w:b/>
                <w:bCs/>
                <w:sz w:val="22"/>
                <w:szCs w:val="22"/>
              </w:rPr>
            </w:pPr>
            <w:r w:rsidRPr="001F5D66">
              <w:rPr>
                <w:rFonts w:ascii="Tahoma" w:hAnsi="Tahoma" w:cs="Tahoma"/>
                <w:noProof/>
                <w:sz w:val="22"/>
                <w:szCs w:val="22"/>
              </w:rPr>
              <w:drawing>
                <wp:anchor distT="36576" distB="36576" distL="36576" distR="36576" simplePos="0" relativeHeight="251664896" behindDoc="1" locked="0" layoutInCell="1" allowOverlap="1" wp14:anchorId="1A034E61" wp14:editId="0BE2A17A">
                  <wp:simplePos x="0" y="0"/>
                  <wp:positionH relativeFrom="column">
                    <wp:posOffset>2120900</wp:posOffset>
                  </wp:positionH>
                  <wp:positionV relativeFrom="paragraph">
                    <wp:posOffset>50165</wp:posOffset>
                  </wp:positionV>
                  <wp:extent cx="986989" cy="838200"/>
                  <wp:effectExtent l="0" t="0" r="3810" b="0"/>
                  <wp:wrapNone/>
                  <wp:docPr id="70" name="Picture 70" descr="Colou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ur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6989"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D5CFE" w:rsidRPr="001F5D66" w:rsidRDefault="009D5CFE" w:rsidP="009D5CFE">
            <w:pPr>
              <w:jc w:val="center"/>
              <w:rPr>
                <w:rFonts w:ascii="Tahoma" w:hAnsi="Tahoma" w:cs="Tahoma"/>
                <w:noProof/>
                <w:sz w:val="22"/>
                <w:szCs w:val="22"/>
              </w:rPr>
            </w:pPr>
          </w:p>
          <w:p w:rsidR="002432DA" w:rsidRPr="001F5D66" w:rsidRDefault="002432DA" w:rsidP="009D5CFE">
            <w:pPr>
              <w:jc w:val="center"/>
              <w:rPr>
                <w:rFonts w:ascii="Tahoma" w:hAnsi="Tahoma" w:cs="Tahoma"/>
                <w:noProof/>
                <w:sz w:val="22"/>
                <w:szCs w:val="22"/>
              </w:rPr>
            </w:pPr>
          </w:p>
          <w:p w:rsidR="002432DA" w:rsidRPr="001F5D66" w:rsidRDefault="002432DA" w:rsidP="00692E8C">
            <w:pPr>
              <w:rPr>
                <w:rFonts w:ascii="Tahoma" w:hAnsi="Tahoma" w:cs="Tahoma"/>
                <w:b/>
                <w:bCs/>
                <w:sz w:val="22"/>
                <w:szCs w:val="22"/>
              </w:rPr>
            </w:pPr>
          </w:p>
          <w:p w:rsidR="00DB2380" w:rsidRPr="001F5D66" w:rsidRDefault="00DB2380" w:rsidP="00692E8C">
            <w:pPr>
              <w:rPr>
                <w:rFonts w:ascii="Tahoma" w:hAnsi="Tahoma" w:cs="Tahoma"/>
                <w:b/>
                <w:bCs/>
                <w:sz w:val="22"/>
                <w:szCs w:val="22"/>
              </w:rPr>
            </w:pPr>
          </w:p>
        </w:tc>
      </w:tr>
      <w:tr w:rsidR="009D5CFE" w:rsidRPr="001F5D66" w:rsidTr="00541216">
        <w:trPr>
          <w:trHeight w:val="233"/>
        </w:trPr>
        <w:tc>
          <w:tcPr>
            <w:tcW w:w="5000" w:type="pct"/>
            <w:shd w:val="clear" w:color="auto" w:fill="auto"/>
          </w:tcPr>
          <w:p w:rsidR="009D5CFE" w:rsidRPr="001F5D66" w:rsidRDefault="009D5CFE" w:rsidP="00692E8C">
            <w:pPr>
              <w:rPr>
                <w:rFonts w:ascii="Tahoma" w:hAnsi="Tahoma" w:cs="Tahoma"/>
                <w:b/>
                <w:bCs/>
                <w:sz w:val="22"/>
                <w:szCs w:val="22"/>
              </w:rPr>
            </w:pPr>
          </w:p>
          <w:p w:rsidR="009D5CFE" w:rsidRPr="001F5D66" w:rsidRDefault="009D5CFE" w:rsidP="009D5CFE">
            <w:pPr>
              <w:jc w:val="center"/>
              <w:rPr>
                <w:rFonts w:ascii="Tahoma" w:hAnsi="Tahoma" w:cs="Tahoma"/>
                <w:b/>
                <w:bCs/>
                <w:sz w:val="22"/>
                <w:szCs w:val="22"/>
              </w:rPr>
            </w:pPr>
            <w:r w:rsidRPr="001F5D66">
              <w:rPr>
                <w:rFonts w:ascii="Tahoma" w:hAnsi="Tahoma" w:cs="Tahoma"/>
                <w:b/>
                <w:bCs/>
                <w:sz w:val="22"/>
                <w:szCs w:val="22"/>
              </w:rPr>
              <w:t>JOB SPECIFICATION</w:t>
            </w:r>
          </w:p>
          <w:p w:rsidR="009D5CFE" w:rsidRPr="001F5D66" w:rsidRDefault="009D5CFE" w:rsidP="009D5CFE">
            <w:pPr>
              <w:jc w:val="center"/>
              <w:rPr>
                <w:rFonts w:ascii="Tahoma" w:hAnsi="Tahoma" w:cs="Tahoma"/>
                <w:b/>
                <w:bCs/>
                <w:sz w:val="22"/>
                <w:szCs w:val="22"/>
              </w:rPr>
            </w:pPr>
          </w:p>
          <w:p w:rsidR="009D5CFE" w:rsidRPr="001F5D66" w:rsidRDefault="001F5D66" w:rsidP="00916DC8">
            <w:pPr>
              <w:jc w:val="center"/>
              <w:rPr>
                <w:rFonts w:ascii="Tahoma" w:hAnsi="Tahoma" w:cs="Tahoma"/>
                <w:b/>
                <w:bCs/>
                <w:sz w:val="22"/>
                <w:szCs w:val="22"/>
              </w:rPr>
            </w:pPr>
            <w:r w:rsidRPr="001F5D66">
              <w:rPr>
                <w:rFonts w:ascii="Tahoma" w:hAnsi="Tahoma" w:cs="Tahoma"/>
                <w:b/>
                <w:bCs/>
                <w:sz w:val="22"/>
                <w:szCs w:val="22"/>
              </w:rPr>
              <w:t>Learning Support Assistant</w:t>
            </w:r>
          </w:p>
          <w:p w:rsidR="00916DC8" w:rsidRPr="001F5D66" w:rsidRDefault="00916DC8" w:rsidP="00916DC8">
            <w:pPr>
              <w:jc w:val="center"/>
              <w:rPr>
                <w:rFonts w:ascii="Tahoma" w:hAnsi="Tahoma" w:cs="Tahoma"/>
                <w:b/>
                <w:bCs/>
                <w:sz w:val="22"/>
                <w:szCs w:val="22"/>
              </w:rPr>
            </w:pPr>
          </w:p>
        </w:tc>
      </w:tr>
      <w:tr w:rsidR="009D5CFE" w:rsidRPr="001F5D66" w:rsidTr="00541216">
        <w:trPr>
          <w:trHeight w:val="233"/>
        </w:trPr>
        <w:tc>
          <w:tcPr>
            <w:tcW w:w="5000" w:type="pct"/>
            <w:shd w:val="clear" w:color="auto" w:fill="auto"/>
          </w:tcPr>
          <w:p w:rsidR="009D5CFE" w:rsidRPr="001F5D66" w:rsidRDefault="009D5CFE" w:rsidP="009D5CFE">
            <w:pPr>
              <w:rPr>
                <w:rFonts w:ascii="Tahoma" w:hAnsi="Tahoma" w:cs="Tahoma"/>
                <w:b/>
                <w:bCs/>
                <w:sz w:val="22"/>
                <w:szCs w:val="22"/>
              </w:rPr>
            </w:pPr>
          </w:p>
          <w:p w:rsidR="00583807" w:rsidRPr="001F5D66" w:rsidRDefault="00137396" w:rsidP="00583807">
            <w:pPr>
              <w:autoSpaceDE w:val="0"/>
              <w:autoSpaceDN w:val="0"/>
              <w:adjustRightInd w:val="0"/>
              <w:rPr>
                <w:rFonts w:ascii="Tahoma" w:hAnsi="Tahoma" w:cs="Tahoma"/>
                <w:b/>
                <w:sz w:val="22"/>
                <w:szCs w:val="22"/>
              </w:rPr>
            </w:pPr>
            <w:r w:rsidRPr="001F5D66">
              <w:rPr>
                <w:rFonts w:ascii="Tahoma" w:hAnsi="Tahoma" w:cs="Tahoma"/>
                <w:b/>
                <w:sz w:val="22"/>
                <w:szCs w:val="22"/>
              </w:rPr>
              <w:t>Li</w:t>
            </w:r>
            <w:r w:rsidR="00541216" w:rsidRPr="001F5D66">
              <w:rPr>
                <w:rFonts w:ascii="Tahoma" w:hAnsi="Tahoma" w:cs="Tahoma"/>
                <w:b/>
                <w:sz w:val="22"/>
                <w:szCs w:val="22"/>
              </w:rPr>
              <w:t xml:space="preserve">ne Manager: </w:t>
            </w:r>
            <w:r w:rsidR="0057062C" w:rsidRPr="001F5D66">
              <w:rPr>
                <w:rFonts w:ascii="Tahoma" w:hAnsi="Tahoma" w:cs="Tahoma"/>
                <w:b/>
                <w:sz w:val="22"/>
                <w:szCs w:val="22"/>
              </w:rPr>
              <w:t xml:space="preserve">       </w:t>
            </w:r>
            <w:r w:rsidR="001F5D66" w:rsidRPr="001F5D66">
              <w:rPr>
                <w:rFonts w:ascii="Tahoma" w:hAnsi="Tahoma" w:cs="Tahoma"/>
                <w:sz w:val="22"/>
                <w:szCs w:val="22"/>
              </w:rPr>
              <w:t>Strategic Leader for Learning Support</w:t>
            </w:r>
          </w:p>
          <w:p w:rsidR="00583807" w:rsidRPr="001F5D66" w:rsidRDefault="00583807" w:rsidP="00583807">
            <w:pPr>
              <w:autoSpaceDE w:val="0"/>
              <w:autoSpaceDN w:val="0"/>
              <w:adjustRightInd w:val="0"/>
              <w:rPr>
                <w:rFonts w:ascii="Tahoma" w:hAnsi="Tahoma" w:cs="Tahoma"/>
                <w:b/>
                <w:sz w:val="22"/>
                <w:szCs w:val="22"/>
              </w:rPr>
            </w:pPr>
          </w:p>
          <w:p w:rsidR="00583807" w:rsidRPr="001F5D66" w:rsidRDefault="00583807" w:rsidP="00583807">
            <w:pPr>
              <w:autoSpaceDE w:val="0"/>
              <w:autoSpaceDN w:val="0"/>
              <w:adjustRightInd w:val="0"/>
              <w:rPr>
                <w:rFonts w:ascii="Tahoma" w:hAnsi="Tahoma" w:cs="Tahoma"/>
                <w:b/>
                <w:sz w:val="22"/>
                <w:szCs w:val="22"/>
              </w:rPr>
            </w:pPr>
            <w:r w:rsidRPr="001F5D66">
              <w:rPr>
                <w:rFonts w:ascii="Tahoma" w:hAnsi="Tahoma" w:cs="Tahoma"/>
                <w:b/>
                <w:sz w:val="22"/>
                <w:szCs w:val="22"/>
              </w:rPr>
              <w:t xml:space="preserve">Responsible to: </w:t>
            </w:r>
            <w:r w:rsidR="0057062C" w:rsidRPr="001F5D66">
              <w:rPr>
                <w:rFonts w:ascii="Tahoma" w:hAnsi="Tahoma" w:cs="Tahoma"/>
                <w:b/>
                <w:sz w:val="22"/>
                <w:szCs w:val="22"/>
              </w:rPr>
              <w:t xml:space="preserve">     </w:t>
            </w:r>
            <w:r w:rsidR="001F5D66" w:rsidRPr="001F5D66">
              <w:rPr>
                <w:rFonts w:ascii="Tahoma" w:hAnsi="Tahoma" w:cs="Tahoma"/>
                <w:sz w:val="22"/>
                <w:szCs w:val="22"/>
              </w:rPr>
              <w:t>Vice Principal, Inclusion</w:t>
            </w:r>
            <w:r w:rsidR="001F5D66" w:rsidRPr="001F5D66">
              <w:rPr>
                <w:rFonts w:ascii="Tahoma" w:hAnsi="Tahoma" w:cs="Tahoma"/>
                <w:b/>
                <w:sz w:val="22"/>
                <w:szCs w:val="22"/>
              </w:rPr>
              <w:t xml:space="preserve"> </w:t>
            </w:r>
            <w:r w:rsidR="00BE565A" w:rsidRPr="001F5D66">
              <w:rPr>
                <w:rFonts w:ascii="Tahoma" w:hAnsi="Tahoma" w:cs="Tahoma"/>
                <w:b/>
                <w:sz w:val="22"/>
                <w:szCs w:val="22"/>
              </w:rPr>
              <w:t xml:space="preserve"> </w:t>
            </w:r>
          </w:p>
          <w:p w:rsidR="009D5CFE" w:rsidRPr="001F5D66" w:rsidRDefault="009D5CFE" w:rsidP="009D5CFE">
            <w:pPr>
              <w:rPr>
                <w:rFonts w:ascii="Tahoma" w:hAnsi="Tahoma" w:cs="Tahoma"/>
                <w:b/>
                <w:bCs/>
                <w:sz w:val="22"/>
                <w:szCs w:val="22"/>
              </w:rPr>
            </w:pPr>
          </w:p>
        </w:tc>
      </w:tr>
      <w:tr w:rsidR="009D5CFE" w:rsidRPr="001F5D66" w:rsidTr="00541216">
        <w:trPr>
          <w:trHeight w:val="233"/>
        </w:trPr>
        <w:tc>
          <w:tcPr>
            <w:tcW w:w="5000" w:type="pct"/>
            <w:shd w:val="clear" w:color="auto" w:fill="auto"/>
          </w:tcPr>
          <w:p w:rsidR="009D5CFE" w:rsidRPr="001F5D66" w:rsidRDefault="009D5CFE" w:rsidP="009D5CFE">
            <w:pPr>
              <w:rPr>
                <w:rFonts w:ascii="Tahoma" w:hAnsi="Tahoma" w:cs="Tahoma"/>
                <w:b/>
                <w:bCs/>
                <w:sz w:val="22"/>
                <w:szCs w:val="22"/>
              </w:rPr>
            </w:pPr>
          </w:p>
          <w:p w:rsidR="001F5D66" w:rsidRPr="001F5D66" w:rsidRDefault="009D5CFE" w:rsidP="00132978">
            <w:pPr>
              <w:rPr>
                <w:rFonts w:ascii="Tahoma" w:hAnsi="Tahoma" w:cs="Tahoma"/>
                <w:bCs/>
                <w:sz w:val="22"/>
                <w:szCs w:val="22"/>
              </w:rPr>
            </w:pPr>
            <w:r w:rsidRPr="001F5D66">
              <w:rPr>
                <w:rFonts w:ascii="Tahoma" w:hAnsi="Tahoma" w:cs="Tahoma"/>
                <w:b/>
                <w:bCs/>
                <w:sz w:val="22"/>
                <w:szCs w:val="22"/>
              </w:rPr>
              <w:t>Salary</w:t>
            </w:r>
            <w:r w:rsidR="0057062C" w:rsidRPr="001F5D66">
              <w:rPr>
                <w:rFonts w:ascii="Tahoma" w:hAnsi="Tahoma" w:cs="Tahoma"/>
                <w:b/>
                <w:bCs/>
                <w:sz w:val="22"/>
                <w:szCs w:val="22"/>
              </w:rPr>
              <w:t xml:space="preserve">: </w:t>
            </w:r>
            <w:r w:rsidR="001F5D66" w:rsidRPr="001F5D66">
              <w:rPr>
                <w:rFonts w:ascii="Tahoma" w:hAnsi="Tahoma" w:cs="Tahoma"/>
                <w:bCs/>
                <w:sz w:val="22"/>
                <w:szCs w:val="22"/>
              </w:rPr>
              <w:t xml:space="preserve">Range according to contracted hours </w:t>
            </w:r>
          </w:p>
          <w:p w:rsidR="0057062C" w:rsidRPr="001F5D66" w:rsidRDefault="001F5D66" w:rsidP="00132978">
            <w:pPr>
              <w:rPr>
                <w:rFonts w:ascii="Tahoma" w:hAnsi="Tahoma" w:cs="Tahoma"/>
                <w:bCs/>
                <w:sz w:val="22"/>
                <w:szCs w:val="22"/>
              </w:rPr>
            </w:pPr>
            <w:r w:rsidRPr="001F5D66">
              <w:rPr>
                <w:rFonts w:ascii="Tahoma" w:hAnsi="Tahoma" w:cs="Tahoma"/>
                <w:bCs/>
                <w:sz w:val="22"/>
                <w:szCs w:val="22"/>
              </w:rPr>
              <w:t xml:space="preserve">             </w:t>
            </w:r>
            <w:bookmarkStart w:id="0" w:name="_GoBack"/>
            <w:bookmarkEnd w:id="0"/>
          </w:p>
          <w:p w:rsidR="00132978" w:rsidRPr="001F5D66" w:rsidRDefault="00132978" w:rsidP="00132978">
            <w:pPr>
              <w:rPr>
                <w:rFonts w:ascii="Tahoma" w:hAnsi="Tahoma" w:cs="Tahoma"/>
                <w:b/>
                <w:bCs/>
                <w:sz w:val="22"/>
                <w:szCs w:val="22"/>
              </w:rPr>
            </w:pPr>
          </w:p>
        </w:tc>
      </w:tr>
      <w:tr w:rsidR="00916DC8" w:rsidRPr="001F5D66" w:rsidTr="00541216">
        <w:trPr>
          <w:trHeight w:val="1355"/>
        </w:trPr>
        <w:tc>
          <w:tcPr>
            <w:tcW w:w="5000" w:type="pct"/>
            <w:shd w:val="clear" w:color="auto" w:fill="auto"/>
          </w:tcPr>
          <w:p w:rsidR="00916DC8" w:rsidRPr="001F5D66" w:rsidRDefault="00916DC8" w:rsidP="00916DC8">
            <w:pPr>
              <w:widowControl w:val="0"/>
              <w:rPr>
                <w:rFonts w:ascii="Tahoma" w:hAnsi="Tahoma" w:cs="Tahoma"/>
                <w:i/>
                <w:sz w:val="20"/>
                <w:szCs w:val="20"/>
              </w:rPr>
            </w:pPr>
            <w:r w:rsidRPr="001F5D66">
              <w:rPr>
                <w:rFonts w:ascii="Tahoma" w:hAnsi="Tahoma" w:cs="Tahoma"/>
                <w:i/>
                <w:sz w:val="20"/>
                <w:szCs w:val="20"/>
              </w:rPr>
              <w:t xml:space="preserve">Whilst every effort has been made to explain the main duties and responsibilities of the post, each individual task undertaken may not be identified. It is also expected that the role will develop, working to specific strengths of the successful candidate. </w:t>
            </w:r>
          </w:p>
          <w:p w:rsidR="00916DC8" w:rsidRPr="001F5D66" w:rsidRDefault="00916DC8" w:rsidP="00916DC8">
            <w:pPr>
              <w:widowControl w:val="0"/>
              <w:rPr>
                <w:rFonts w:ascii="Tahoma" w:hAnsi="Tahoma" w:cs="Tahoma"/>
                <w:i/>
                <w:sz w:val="20"/>
                <w:szCs w:val="20"/>
              </w:rPr>
            </w:pPr>
          </w:p>
          <w:p w:rsidR="00916DC8" w:rsidRPr="001F5D66" w:rsidRDefault="00916DC8" w:rsidP="00916DC8">
            <w:pPr>
              <w:widowControl w:val="0"/>
              <w:rPr>
                <w:rFonts w:ascii="Tahoma" w:hAnsi="Tahoma" w:cs="Tahoma"/>
                <w:i/>
                <w:sz w:val="20"/>
                <w:szCs w:val="20"/>
              </w:rPr>
            </w:pPr>
            <w:r w:rsidRPr="001F5D66">
              <w:rPr>
                <w:rFonts w:ascii="Tahoma" w:hAnsi="Tahoma" w:cs="Tahoma"/>
                <w:i/>
                <w:sz w:val="20"/>
                <w:szCs w:val="20"/>
              </w:rPr>
              <w:t xml:space="preserve">The College will endeavour to make any necessary reasonable adjustments to the job and the working environment to enable access to employment opportunities for disabled job applicants or continued employment for any employee who develops a disabling condition. </w:t>
            </w:r>
          </w:p>
          <w:p w:rsidR="00916DC8" w:rsidRPr="001F5D66" w:rsidRDefault="00916DC8" w:rsidP="00541216">
            <w:pPr>
              <w:rPr>
                <w:rFonts w:ascii="Tahoma" w:hAnsi="Tahoma" w:cs="Tahoma"/>
                <w:b/>
                <w:bCs/>
                <w:i/>
                <w:sz w:val="22"/>
                <w:szCs w:val="22"/>
              </w:rPr>
            </w:pPr>
          </w:p>
        </w:tc>
      </w:tr>
      <w:tr w:rsidR="00583807" w:rsidRPr="001F5D66" w:rsidTr="00AF391F">
        <w:trPr>
          <w:trHeight w:val="1731"/>
        </w:trPr>
        <w:tc>
          <w:tcPr>
            <w:tcW w:w="5000" w:type="pct"/>
            <w:shd w:val="clear" w:color="auto" w:fill="auto"/>
          </w:tcPr>
          <w:p w:rsidR="00583807" w:rsidRPr="001F5D66" w:rsidRDefault="00583807" w:rsidP="00541216">
            <w:pPr>
              <w:rPr>
                <w:rFonts w:ascii="Tahoma" w:hAnsi="Tahoma" w:cs="Tahoma"/>
                <w:b/>
                <w:bCs/>
                <w:sz w:val="22"/>
                <w:szCs w:val="22"/>
              </w:rPr>
            </w:pPr>
          </w:p>
          <w:p w:rsidR="001F5D66" w:rsidRPr="001F5D66" w:rsidRDefault="001F5D66" w:rsidP="001F5D66">
            <w:pPr>
              <w:ind w:left="2880" w:hanging="2880"/>
              <w:rPr>
                <w:rFonts w:ascii="Tahoma" w:hAnsi="Tahoma" w:cs="Tahoma"/>
                <w:b/>
                <w:sz w:val="22"/>
                <w:szCs w:val="22"/>
              </w:rPr>
            </w:pPr>
            <w:r w:rsidRPr="001F5D66">
              <w:rPr>
                <w:rFonts w:ascii="Tahoma" w:hAnsi="Tahoma" w:cs="Tahoma"/>
                <w:b/>
                <w:sz w:val="22"/>
                <w:szCs w:val="22"/>
              </w:rPr>
              <w:t>Role and Responsibilities:</w:t>
            </w:r>
            <w:r w:rsidRPr="001F5D66">
              <w:rPr>
                <w:rFonts w:ascii="Tahoma" w:hAnsi="Tahoma" w:cs="Tahoma"/>
                <w:b/>
                <w:sz w:val="22"/>
                <w:szCs w:val="22"/>
              </w:rPr>
              <w:tab/>
            </w:r>
          </w:p>
          <w:p w:rsidR="001F5D66" w:rsidRDefault="001F5D66" w:rsidP="001F5D66">
            <w:pPr>
              <w:ind w:left="2880" w:hanging="2880"/>
              <w:rPr>
                <w:rFonts w:ascii="Tahoma" w:hAnsi="Tahoma" w:cs="Tahoma"/>
                <w:sz w:val="22"/>
                <w:szCs w:val="22"/>
              </w:rPr>
            </w:pPr>
            <w:r w:rsidRPr="001F5D66">
              <w:rPr>
                <w:rFonts w:ascii="Tahoma" w:hAnsi="Tahoma" w:cs="Tahoma"/>
                <w:sz w:val="22"/>
                <w:szCs w:val="22"/>
              </w:rPr>
              <w:t>To work as part of the Learning Support team in the inclusion and s</w:t>
            </w:r>
            <w:r>
              <w:rPr>
                <w:rFonts w:ascii="Tahoma" w:hAnsi="Tahoma" w:cs="Tahoma"/>
                <w:sz w:val="22"/>
                <w:szCs w:val="22"/>
              </w:rPr>
              <w:t>upporting of</w:t>
            </w:r>
          </w:p>
          <w:p w:rsidR="001F5D66" w:rsidRPr="001F5D66" w:rsidRDefault="001F5D66" w:rsidP="001F5D66">
            <w:pPr>
              <w:ind w:left="2880" w:hanging="2880"/>
              <w:rPr>
                <w:rFonts w:ascii="Tahoma" w:hAnsi="Tahoma" w:cs="Tahoma"/>
                <w:sz w:val="22"/>
                <w:szCs w:val="22"/>
              </w:rPr>
            </w:pPr>
            <w:proofErr w:type="gramStart"/>
            <w:r w:rsidRPr="001F5D66">
              <w:rPr>
                <w:rFonts w:ascii="Tahoma" w:hAnsi="Tahoma" w:cs="Tahoma"/>
                <w:sz w:val="22"/>
                <w:szCs w:val="22"/>
              </w:rPr>
              <w:t>those</w:t>
            </w:r>
            <w:proofErr w:type="gramEnd"/>
            <w:r w:rsidRPr="001F5D66">
              <w:rPr>
                <w:rFonts w:ascii="Tahoma" w:hAnsi="Tahoma" w:cs="Tahoma"/>
                <w:sz w:val="22"/>
                <w:szCs w:val="22"/>
              </w:rPr>
              <w:t xml:space="preserve"> students with Special Educational Needs (SEND) in mainstream classes.</w:t>
            </w:r>
          </w:p>
          <w:p w:rsidR="001F5D66" w:rsidRDefault="001F5D66" w:rsidP="001F5D66">
            <w:pPr>
              <w:tabs>
                <w:tab w:val="left" w:pos="8280"/>
              </w:tabs>
              <w:spacing w:before="36" w:line="480" w:lineRule="auto"/>
              <w:ind w:right="26"/>
              <w:rPr>
                <w:rFonts w:ascii="Tahoma" w:hAnsi="Tahoma" w:cs="Tahoma"/>
                <w:sz w:val="22"/>
                <w:szCs w:val="22"/>
              </w:rPr>
            </w:pPr>
          </w:p>
          <w:p w:rsidR="001F5D66" w:rsidRPr="001F5D66" w:rsidRDefault="001F5D66" w:rsidP="001F5D66">
            <w:pPr>
              <w:tabs>
                <w:tab w:val="left" w:pos="8280"/>
              </w:tabs>
              <w:spacing w:before="36" w:line="480" w:lineRule="auto"/>
              <w:ind w:right="26"/>
              <w:rPr>
                <w:rFonts w:ascii="Tahoma" w:hAnsi="Tahoma" w:cs="Tahoma"/>
                <w:b/>
                <w:bCs/>
                <w:sz w:val="22"/>
                <w:szCs w:val="22"/>
              </w:rPr>
            </w:pPr>
            <w:r w:rsidRPr="001F5D66">
              <w:rPr>
                <w:rFonts w:ascii="Tahoma" w:hAnsi="Tahoma" w:cs="Tahoma"/>
                <w:b/>
                <w:bCs/>
                <w:spacing w:val="-2"/>
                <w:sz w:val="22"/>
                <w:szCs w:val="22"/>
              </w:rPr>
              <w:t xml:space="preserve">Major Aspects of the Role: </w:t>
            </w:r>
            <w:r w:rsidRPr="001F5D66">
              <w:rPr>
                <w:rFonts w:ascii="Tahoma" w:hAnsi="Tahoma" w:cs="Tahoma"/>
                <w:b/>
                <w:bCs/>
                <w:sz w:val="22"/>
                <w:szCs w:val="22"/>
              </w:rPr>
              <w:t>Supporting student learning in class</w:t>
            </w:r>
          </w:p>
          <w:p w:rsidR="001F5D66" w:rsidRPr="001F5D66" w:rsidRDefault="001F5D66" w:rsidP="001F5D66">
            <w:pPr>
              <w:numPr>
                <w:ilvl w:val="0"/>
                <w:numId w:val="20"/>
              </w:numPr>
              <w:ind w:left="589" w:hanging="567"/>
              <w:rPr>
                <w:rFonts w:ascii="Tahoma" w:hAnsi="Tahoma" w:cs="Tahoma"/>
                <w:sz w:val="22"/>
                <w:szCs w:val="22"/>
              </w:rPr>
            </w:pPr>
            <w:r w:rsidRPr="001F5D66">
              <w:rPr>
                <w:rFonts w:ascii="Tahoma" w:hAnsi="Tahoma" w:cs="Tahoma"/>
                <w:sz w:val="22"/>
                <w:szCs w:val="22"/>
              </w:rPr>
              <w:t>To develop an understanding of SEND students individual needs</w:t>
            </w:r>
          </w:p>
          <w:p w:rsidR="001F5D66" w:rsidRPr="001F5D66" w:rsidRDefault="001F5D66" w:rsidP="001F5D66">
            <w:pPr>
              <w:numPr>
                <w:ilvl w:val="0"/>
                <w:numId w:val="20"/>
              </w:numPr>
              <w:ind w:left="589" w:hanging="567"/>
              <w:rPr>
                <w:rFonts w:ascii="Tahoma" w:hAnsi="Tahoma" w:cs="Tahoma"/>
                <w:sz w:val="22"/>
                <w:szCs w:val="22"/>
              </w:rPr>
            </w:pPr>
            <w:r w:rsidRPr="001F5D66">
              <w:rPr>
                <w:rFonts w:ascii="Tahoma" w:hAnsi="Tahoma" w:cs="Tahoma"/>
                <w:sz w:val="22"/>
                <w:szCs w:val="22"/>
              </w:rPr>
              <w:t>To establish a supportive relationship with the students concerned.</w:t>
            </w:r>
          </w:p>
          <w:p w:rsidR="001F5D66" w:rsidRPr="001F5D66" w:rsidRDefault="001F5D66" w:rsidP="001F5D66">
            <w:pPr>
              <w:numPr>
                <w:ilvl w:val="0"/>
                <w:numId w:val="20"/>
              </w:numPr>
              <w:ind w:left="589" w:hanging="567"/>
              <w:rPr>
                <w:rFonts w:ascii="Tahoma" w:hAnsi="Tahoma" w:cs="Tahoma"/>
                <w:sz w:val="22"/>
                <w:szCs w:val="22"/>
              </w:rPr>
            </w:pPr>
            <w:r w:rsidRPr="001F5D66">
              <w:rPr>
                <w:rFonts w:ascii="Tahoma" w:hAnsi="Tahoma" w:cs="Tahoma"/>
                <w:sz w:val="22"/>
                <w:szCs w:val="22"/>
              </w:rPr>
              <w:t>Enabling the student to use the equipment and materials provided</w:t>
            </w:r>
          </w:p>
          <w:p w:rsidR="001F5D66" w:rsidRPr="001F5D66" w:rsidRDefault="001F5D66" w:rsidP="001F5D66">
            <w:pPr>
              <w:numPr>
                <w:ilvl w:val="0"/>
                <w:numId w:val="20"/>
              </w:numPr>
              <w:ind w:left="589" w:hanging="567"/>
              <w:rPr>
                <w:rFonts w:ascii="Tahoma" w:hAnsi="Tahoma" w:cs="Tahoma"/>
                <w:sz w:val="22"/>
                <w:szCs w:val="22"/>
              </w:rPr>
            </w:pPr>
            <w:r w:rsidRPr="001F5D66">
              <w:rPr>
                <w:rFonts w:ascii="Tahoma" w:hAnsi="Tahoma" w:cs="Tahoma"/>
                <w:sz w:val="22"/>
                <w:szCs w:val="22"/>
              </w:rPr>
              <w:t>Motivating the student</w:t>
            </w:r>
          </w:p>
          <w:p w:rsidR="001F5D66" w:rsidRPr="001F5D66" w:rsidRDefault="001F5D66" w:rsidP="001F5D66">
            <w:pPr>
              <w:numPr>
                <w:ilvl w:val="0"/>
                <w:numId w:val="20"/>
              </w:numPr>
              <w:ind w:left="589" w:hanging="567"/>
              <w:rPr>
                <w:rFonts w:ascii="Tahoma" w:hAnsi="Tahoma" w:cs="Tahoma"/>
                <w:sz w:val="22"/>
                <w:szCs w:val="22"/>
              </w:rPr>
            </w:pPr>
            <w:r w:rsidRPr="001F5D66">
              <w:rPr>
                <w:rFonts w:ascii="Tahoma" w:hAnsi="Tahoma" w:cs="Tahoma"/>
                <w:sz w:val="22"/>
                <w:szCs w:val="22"/>
              </w:rPr>
              <w:t>Assisting in weak areas e.g. reading, spelling, organisation, language</w:t>
            </w:r>
          </w:p>
          <w:p w:rsidR="001F5D66" w:rsidRPr="001F5D66" w:rsidRDefault="001F5D66" w:rsidP="001F5D66">
            <w:pPr>
              <w:numPr>
                <w:ilvl w:val="0"/>
                <w:numId w:val="20"/>
              </w:numPr>
              <w:ind w:left="589" w:hanging="567"/>
              <w:rPr>
                <w:rFonts w:ascii="Tahoma" w:hAnsi="Tahoma" w:cs="Tahoma"/>
                <w:sz w:val="22"/>
                <w:szCs w:val="22"/>
              </w:rPr>
            </w:pPr>
            <w:r w:rsidRPr="001F5D66">
              <w:rPr>
                <w:rFonts w:ascii="Tahoma" w:hAnsi="Tahoma" w:cs="Tahoma"/>
                <w:sz w:val="22"/>
                <w:szCs w:val="22"/>
              </w:rPr>
              <w:t>Helping students to concentrate on and record work appropriately</w:t>
            </w:r>
          </w:p>
          <w:p w:rsidR="001F5D66" w:rsidRPr="001F5D66" w:rsidRDefault="001F5D66" w:rsidP="001F5D66">
            <w:pPr>
              <w:numPr>
                <w:ilvl w:val="0"/>
                <w:numId w:val="20"/>
              </w:numPr>
              <w:ind w:left="589" w:hanging="567"/>
              <w:rPr>
                <w:rFonts w:ascii="Tahoma" w:hAnsi="Tahoma" w:cs="Tahoma"/>
                <w:sz w:val="22"/>
                <w:szCs w:val="22"/>
              </w:rPr>
            </w:pPr>
            <w:r w:rsidRPr="001F5D66">
              <w:rPr>
                <w:rFonts w:ascii="Tahoma" w:hAnsi="Tahoma" w:cs="Tahoma"/>
                <w:sz w:val="22"/>
                <w:szCs w:val="22"/>
              </w:rPr>
              <w:t>Assist students with their physical needs and personal care where necessary</w:t>
            </w:r>
          </w:p>
          <w:p w:rsidR="001F5D66" w:rsidRPr="001F5D66" w:rsidRDefault="001F5D66" w:rsidP="001F5D66">
            <w:pPr>
              <w:numPr>
                <w:ilvl w:val="0"/>
                <w:numId w:val="20"/>
              </w:numPr>
              <w:ind w:left="589" w:hanging="567"/>
              <w:rPr>
                <w:rFonts w:ascii="Tahoma" w:hAnsi="Tahoma" w:cs="Tahoma"/>
                <w:sz w:val="22"/>
                <w:szCs w:val="22"/>
              </w:rPr>
            </w:pPr>
            <w:r w:rsidRPr="001F5D66">
              <w:rPr>
                <w:rFonts w:ascii="Tahoma" w:hAnsi="Tahoma" w:cs="Tahoma"/>
                <w:sz w:val="22"/>
                <w:szCs w:val="22"/>
              </w:rPr>
              <w:t>Working co-operatively with members of teaching staff</w:t>
            </w:r>
          </w:p>
          <w:p w:rsidR="001F5D66" w:rsidRPr="001F5D66" w:rsidRDefault="001F5D66" w:rsidP="001F5D66">
            <w:pPr>
              <w:numPr>
                <w:ilvl w:val="0"/>
                <w:numId w:val="20"/>
              </w:numPr>
              <w:ind w:left="589" w:hanging="567"/>
              <w:rPr>
                <w:rFonts w:ascii="Tahoma" w:hAnsi="Tahoma" w:cs="Tahoma"/>
                <w:sz w:val="22"/>
                <w:szCs w:val="22"/>
              </w:rPr>
            </w:pPr>
            <w:r w:rsidRPr="001F5D66">
              <w:rPr>
                <w:rFonts w:ascii="Tahoma" w:hAnsi="Tahoma" w:cs="Tahoma"/>
                <w:sz w:val="22"/>
                <w:szCs w:val="22"/>
              </w:rPr>
              <w:t>Monitoring the progress of those with Special Educational Needs</w:t>
            </w:r>
          </w:p>
          <w:p w:rsidR="001F5D66" w:rsidRPr="001F5D66" w:rsidRDefault="001F5D66" w:rsidP="001F5D66">
            <w:pPr>
              <w:numPr>
                <w:ilvl w:val="0"/>
                <w:numId w:val="20"/>
              </w:numPr>
              <w:ind w:left="589" w:hanging="567"/>
              <w:rPr>
                <w:rFonts w:ascii="Tahoma" w:hAnsi="Tahoma" w:cs="Tahoma"/>
                <w:sz w:val="22"/>
                <w:szCs w:val="22"/>
              </w:rPr>
            </w:pPr>
            <w:r w:rsidRPr="001F5D66">
              <w:rPr>
                <w:rFonts w:ascii="Tahoma" w:hAnsi="Tahoma" w:cs="Tahoma"/>
                <w:sz w:val="22"/>
                <w:szCs w:val="22"/>
              </w:rPr>
              <w:t>Aid students to develop organisational skills and increasing independent life skills</w:t>
            </w:r>
          </w:p>
          <w:p w:rsidR="001F5D66" w:rsidRPr="001F5D66" w:rsidRDefault="001F5D66" w:rsidP="001F5D66">
            <w:pPr>
              <w:numPr>
                <w:ilvl w:val="0"/>
                <w:numId w:val="20"/>
              </w:numPr>
              <w:ind w:left="589" w:hanging="567"/>
              <w:rPr>
                <w:rFonts w:ascii="Tahoma" w:hAnsi="Tahoma" w:cs="Tahoma"/>
                <w:sz w:val="22"/>
                <w:szCs w:val="22"/>
              </w:rPr>
            </w:pPr>
            <w:r w:rsidRPr="001F5D66">
              <w:rPr>
                <w:rFonts w:ascii="Tahoma" w:hAnsi="Tahoma" w:cs="Tahoma"/>
                <w:sz w:val="22"/>
                <w:szCs w:val="22"/>
              </w:rPr>
              <w:t>To model good practice</w:t>
            </w:r>
          </w:p>
          <w:p w:rsidR="001F5D66" w:rsidRPr="001F5D66" w:rsidRDefault="001F5D66" w:rsidP="001F5D66">
            <w:pPr>
              <w:rPr>
                <w:rFonts w:ascii="Tahoma" w:hAnsi="Tahoma" w:cs="Tahoma"/>
                <w:sz w:val="22"/>
                <w:szCs w:val="22"/>
              </w:rPr>
            </w:pPr>
          </w:p>
          <w:p w:rsidR="001F5D66" w:rsidRPr="001F5D66" w:rsidRDefault="001F5D66" w:rsidP="001F5D66">
            <w:pPr>
              <w:rPr>
                <w:rFonts w:ascii="Tahoma" w:hAnsi="Tahoma" w:cs="Tahoma"/>
                <w:sz w:val="22"/>
                <w:szCs w:val="22"/>
              </w:rPr>
            </w:pPr>
            <w:r w:rsidRPr="001F5D66">
              <w:rPr>
                <w:rFonts w:ascii="Tahoma" w:hAnsi="Tahoma" w:cs="Tahoma"/>
                <w:b/>
                <w:bCs/>
                <w:sz w:val="22"/>
                <w:szCs w:val="22"/>
              </w:rPr>
              <w:t>Team working</w:t>
            </w:r>
          </w:p>
          <w:p w:rsidR="001F5D66" w:rsidRPr="001F5D66" w:rsidRDefault="001F5D66" w:rsidP="001F5D66">
            <w:pPr>
              <w:pStyle w:val="ListParagraph"/>
              <w:numPr>
                <w:ilvl w:val="0"/>
                <w:numId w:val="19"/>
              </w:numPr>
              <w:spacing w:before="100" w:beforeAutospacing="1"/>
              <w:ind w:left="589" w:right="72" w:hanging="567"/>
              <w:rPr>
                <w:rFonts w:ascii="Tahoma" w:hAnsi="Tahoma" w:cs="Tahoma"/>
                <w:sz w:val="22"/>
                <w:szCs w:val="22"/>
              </w:rPr>
            </w:pPr>
            <w:r w:rsidRPr="001F5D66">
              <w:rPr>
                <w:rFonts w:ascii="Tahoma" w:hAnsi="Tahoma" w:cs="Tahoma"/>
                <w:sz w:val="22"/>
                <w:szCs w:val="22"/>
              </w:rPr>
              <w:t>Attending scheduled meetings as required</w:t>
            </w:r>
          </w:p>
          <w:p w:rsidR="001F5D66" w:rsidRPr="001F5D66" w:rsidRDefault="001F5D66" w:rsidP="001F5D66">
            <w:pPr>
              <w:pStyle w:val="ListParagraph"/>
              <w:numPr>
                <w:ilvl w:val="0"/>
                <w:numId w:val="19"/>
              </w:numPr>
              <w:spacing w:before="100" w:beforeAutospacing="1"/>
              <w:ind w:left="589" w:right="72" w:hanging="567"/>
              <w:rPr>
                <w:rFonts w:ascii="Tahoma" w:hAnsi="Tahoma" w:cs="Tahoma"/>
                <w:sz w:val="22"/>
                <w:szCs w:val="22"/>
              </w:rPr>
            </w:pPr>
            <w:r w:rsidRPr="001F5D66">
              <w:rPr>
                <w:rFonts w:ascii="Tahoma" w:hAnsi="Tahoma" w:cs="Tahoma"/>
                <w:sz w:val="22"/>
                <w:szCs w:val="22"/>
              </w:rPr>
              <w:t>To be involved in keeping records and evaluating interventions and provide regular feedback about students</w:t>
            </w:r>
            <w:r w:rsidRPr="001F5D66">
              <w:rPr>
                <w:rFonts w:ascii="Tahoma" w:hAnsi="Tahoma" w:cs="Tahoma"/>
                <w:sz w:val="22"/>
                <w:szCs w:val="22"/>
                <w:vertAlign w:val="superscript"/>
              </w:rPr>
              <w:t>’</w:t>
            </w:r>
            <w:r w:rsidRPr="001F5D66">
              <w:rPr>
                <w:rFonts w:ascii="Tahoma" w:hAnsi="Tahoma" w:cs="Tahoma"/>
                <w:sz w:val="22"/>
                <w:szCs w:val="22"/>
              </w:rPr>
              <w:t xml:space="preserve"> progress</w:t>
            </w:r>
          </w:p>
          <w:p w:rsidR="001F5D66" w:rsidRPr="001F5D66" w:rsidRDefault="001F5D66" w:rsidP="001F5D66">
            <w:pPr>
              <w:pStyle w:val="ListParagraph"/>
              <w:numPr>
                <w:ilvl w:val="0"/>
                <w:numId w:val="19"/>
              </w:numPr>
              <w:ind w:left="589" w:hanging="567"/>
              <w:rPr>
                <w:rFonts w:ascii="Tahoma" w:hAnsi="Tahoma" w:cs="Tahoma"/>
                <w:sz w:val="22"/>
                <w:szCs w:val="22"/>
              </w:rPr>
            </w:pPr>
            <w:r w:rsidRPr="001F5D66">
              <w:rPr>
                <w:rFonts w:ascii="Tahoma" w:hAnsi="Tahoma" w:cs="Tahoma"/>
                <w:sz w:val="22"/>
                <w:szCs w:val="22"/>
              </w:rPr>
              <w:t>To liaise with teachers and other Learning Support Assistants supporting the students</w:t>
            </w:r>
          </w:p>
          <w:p w:rsidR="001F5D66" w:rsidRPr="001F5D66" w:rsidRDefault="001F5D66" w:rsidP="001F5D66">
            <w:pPr>
              <w:pStyle w:val="ListParagraph"/>
              <w:numPr>
                <w:ilvl w:val="0"/>
                <w:numId w:val="19"/>
              </w:numPr>
              <w:ind w:left="589" w:hanging="567"/>
              <w:rPr>
                <w:rFonts w:ascii="Tahoma" w:hAnsi="Tahoma" w:cs="Tahoma"/>
                <w:sz w:val="22"/>
                <w:szCs w:val="22"/>
              </w:rPr>
            </w:pPr>
            <w:r w:rsidRPr="001F5D66">
              <w:rPr>
                <w:rFonts w:ascii="Tahoma" w:hAnsi="Tahoma" w:cs="Tahoma"/>
                <w:sz w:val="22"/>
                <w:szCs w:val="22"/>
              </w:rPr>
              <w:t>To liaise regularly with parents of supported students at SEND/Annual Review meetings</w:t>
            </w:r>
          </w:p>
          <w:p w:rsidR="001F5D66" w:rsidRPr="001F5D66" w:rsidRDefault="001F5D66" w:rsidP="001F5D66">
            <w:pPr>
              <w:pStyle w:val="ListParagraph"/>
              <w:numPr>
                <w:ilvl w:val="0"/>
                <w:numId w:val="19"/>
              </w:numPr>
              <w:ind w:left="589" w:hanging="567"/>
              <w:rPr>
                <w:rFonts w:ascii="Tahoma" w:hAnsi="Tahoma" w:cs="Tahoma"/>
                <w:sz w:val="22"/>
                <w:szCs w:val="22"/>
              </w:rPr>
            </w:pPr>
            <w:r w:rsidRPr="001F5D66">
              <w:rPr>
                <w:rFonts w:ascii="Tahoma" w:hAnsi="Tahoma" w:cs="Tahoma"/>
                <w:sz w:val="22"/>
                <w:szCs w:val="22"/>
              </w:rPr>
              <w:t>To provide support to other students as directed by class teachers</w:t>
            </w:r>
          </w:p>
          <w:p w:rsidR="001F5D66" w:rsidRDefault="001F5D66" w:rsidP="001F5D66">
            <w:pPr>
              <w:ind w:right="360"/>
              <w:rPr>
                <w:rFonts w:ascii="Tahoma" w:hAnsi="Tahoma" w:cs="Tahoma"/>
                <w:sz w:val="22"/>
                <w:szCs w:val="22"/>
              </w:rPr>
            </w:pPr>
          </w:p>
          <w:p w:rsidR="001F5D66" w:rsidRDefault="001F5D66" w:rsidP="001F5D66">
            <w:pPr>
              <w:ind w:right="360"/>
              <w:rPr>
                <w:rFonts w:ascii="Tahoma" w:hAnsi="Tahoma" w:cs="Tahoma"/>
                <w:sz w:val="22"/>
                <w:szCs w:val="22"/>
              </w:rPr>
            </w:pPr>
          </w:p>
          <w:p w:rsidR="001F5D66" w:rsidRPr="001F5D66" w:rsidRDefault="001F5D66" w:rsidP="001F5D66">
            <w:pPr>
              <w:ind w:right="360"/>
              <w:rPr>
                <w:rFonts w:ascii="Tahoma" w:hAnsi="Tahoma" w:cs="Tahoma"/>
                <w:sz w:val="22"/>
                <w:szCs w:val="22"/>
              </w:rPr>
            </w:pPr>
          </w:p>
          <w:p w:rsidR="001F5D66" w:rsidRPr="001F5D66" w:rsidRDefault="001F5D66" w:rsidP="001F5D66">
            <w:pPr>
              <w:ind w:right="360"/>
              <w:rPr>
                <w:rFonts w:ascii="Tahoma" w:hAnsi="Tahoma" w:cs="Tahoma"/>
                <w:sz w:val="22"/>
                <w:szCs w:val="22"/>
              </w:rPr>
            </w:pPr>
            <w:r w:rsidRPr="001F5D66">
              <w:rPr>
                <w:rFonts w:ascii="Tahoma" w:hAnsi="Tahoma" w:cs="Tahoma"/>
                <w:b/>
                <w:sz w:val="22"/>
                <w:szCs w:val="22"/>
              </w:rPr>
              <w:t>Supervision arrangements</w:t>
            </w:r>
          </w:p>
          <w:p w:rsidR="001F5D66" w:rsidRPr="001F5D66" w:rsidRDefault="001F5D66" w:rsidP="001F5D66">
            <w:pPr>
              <w:pStyle w:val="ListParagraph"/>
              <w:numPr>
                <w:ilvl w:val="0"/>
                <w:numId w:val="21"/>
              </w:numPr>
              <w:ind w:left="589" w:right="360" w:hanging="425"/>
              <w:rPr>
                <w:rFonts w:ascii="Tahoma" w:hAnsi="Tahoma" w:cs="Tahoma"/>
                <w:sz w:val="22"/>
                <w:szCs w:val="22"/>
              </w:rPr>
            </w:pPr>
          </w:p>
          <w:p w:rsidR="001F5D66" w:rsidRPr="001F5D66" w:rsidRDefault="001F5D66" w:rsidP="001F5D66">
            <w:pPr>
              <w:pStyle w:val="ListParagraph"/>
              <w:numPr>
                <w:ilvl w:val="0"/>
                <w:numId w:val="21"/>
              </w:numPr>
              <w:ind w:left="589" w:right="360" w:hanging="425"/>
              <w:rPr>
                <w:rFonts w:ascii="Tahoma" w:hAnsi="Tahoma" w:cs="Tahoma"/>
                <w:sz w:val="22"/>
                <w:szCs w:val="22"/>
              </w:rPr>
            </w:pPr>
            <w:r w:rsidRPr="001F5D66">
              <w:rPr>
                <w:rFonts w:ascii="Tahoma" w:hAnsi="Tahoma" w:cs="Tahoma"/>
                <w:sz w:val="22"/>
                <w:szCs w:val="22"/>
              </w:rPr>
              <w:t>Regular meetings for Learning Support (weekly morning briefings, full team meeting fortnightly)</w:t>
            </w:r>
          </w:p>
          <w:p w:rsidR="001F5D66" w:rsidRPr="001F5D66" w:rsidRDefault="001F5D66" w:rsidP="001F5D66">
            <w:pPr>
              <w:pStyle w:val="ListParagraph"/>
              <w:numPr>
                <w:ilvl w:val="0"/>
                <w:numId w:val="21"/>
              </w:numPr>
              <w:ind w:left="589" w:right="360" w:hanging="425"/>
              <w:rPr>
                <w:rFonts w:ascii="Tahoma" w:hAnsi="Tahoma" w:cs="Tahoma"/>
                <w:sz w:val="22"/>
                <w:szCs w:val="22"/>
              </w:rPr>
            </w:pPr>
            <w:r w:rsidRPr="001F5D66">
              <w:rPr>
                <w:rFonts w:ascii="Tahoma" w:hAnsi="Tahoma" w:cs="Tahoma"/>
                <w:sz w:val="22"/>
                <w:szCs w:val="22"/>
              </w:rPr>
              <w:t>Opportunity to take part in whole school and Dept. professional development as appropriate</w:t>
            </w:r>
          </w:p>
          <w:p w:rsidR="001F5D66" w:rsidRPr="001F5D66" w:rsidRDefault="001F5D66" w:rsidP="001F5D66">
            <w:pPr>
              <w:pStyle w:val="ListParagraph"/>
              <w:numPr>
                <w:ilvl w:val="0"/>
                <w:numId w:val="21"/>
              </w:numPr>
              <w:ind w:left="589" w:hanging="425"/>
              <w:rPr>
                <w:rFonts w:ascii="Tahoma" w:hAnsi="Tahoma" w:cs="Tahoma"/>
                <w:sz w:val="22"/>
                <w:szCs w:val="22"/>
              </w:rPr>
            </w:pPr>
            <w:r w:rsidRPr="001F5D66">
              <w:rPr>
                <w:rFonts w:ascii="Tahoma" w:hAnsi="Tahoma" w:cs="Tahoma"/>
                <w:sz w:val="22"/>
                <w:szCs w:val="22"/>
              </w:rPr>
              <w:t>Attending to own professional development needs and actively seeking opportunities to develop professionally.</w:t>
            </w:r>
          </w:p>
          <w:p w:rsidR="001F5D66" w:rsidRPr="001F5D66" w:rsidRDefault="001F5D66" w:rsidP="001F5D66">
            <w:pPr>
              <w:pStyle w:val="ListParagraph"/>
              <w:numPr>
                <w:ilvl w:val="0"/>
                <w:numId w:val="21"/>
              </w:numPr>
              <w:ind w:left="589" w:right="360" w:hanging="425"/>
              <w:rPr>
                <w:rFonts w:ascii="Tahoma" w:hAnsi="Tahoma" w:cs="Tahoma"/>
                <w:sz w:val="22"/>
                <w:szCs w:val="22"/>
              </w:rPr>
            </w:pPr>
            <w:r w:rsidRPr="001F5D66">
              <w:rPr>
                <w:rFonts w:ascii="Tahoma" w:hAnsi="Tahoma" w:cs="Tahoma"/>
                <w:sz w:val="22"/>
                <w:szCs w:val="22"/>
              </w:rPr>
              <w:t>Yearly performance management reviews</w:t>
            </w:r>
          </w:p>
          <w:p w:rsidR="001F5D66" w:rsidRPr="001F5D66" w:rsidRDefault="001F5D66" w:rsidP="001F5D66">
            <w:pPr>
              <w:pStyle w:val="ListParagraph"/>
              <w:numPr>
                <w:ilvl w:val="0"/>
                <w:numId w:val="21"/>
              </w:numPr>
              <w:ind w:left="589" w:right="360" w:hanging="425"/>
              <w:rPr>
                <w:rFonts w:ascii="Tahoma" w:hAnsi="Tahoma" w:cs="Tahoma"/>
                <w:sz w:val="22"/>
                <w:szCs w:val="22"/>
              </w:rPr>
            </w:pPr>
            <w:r w:rsidRPr="001F5D66">
              <w:rPr>
                <w:rFonts w:ascii="Tahoma" w:hAnsi="Tahoma" w:cs="Tahoma"/>
                <w:sz w:val="22"/>
                <w:szCs w:val="22"/>
              </w:rPr>
              <w:t>Regular meetings with named mentor</w:t>
            </w:r>
          </w:p>
          <w:p w:rsidR="00EF0F6F" w:rsidRPr="001F5D66" w:rsidRDefault="00EF0F6F" w:rsidP="00EF0F6F">
            <w:pPr>
              <w:autoSpaceDE w:val="0"/>
              <w:autoSpaceDN w:val="0"/>
              <w:adjustRightInd w:val="0"/>
              <w:rPr>
                <w:rFonts w:ascii="Tahoma" w:hAnsi="Tahoma" w:cs="Tahoma"/>
                <w:sz w:val="22"/>
                <w:szCs w:val="22"/>
              </w:rPr>
            </w:pPr>
          </w:p>
          <w:p w:rsidR="00EF0F6F" w:rsidRDefault="00EF0F6F" w:rsidP="00EF0F6F">
            <w:pPr>
              <w:autoSpaceDE w:val="0"/>
              <w:autoSpaceDN w:val="0"/>
              <w:adjustRightInd w:val="0"/>
              <w:rPr>
                <w:rFonts w:ascii="Tahoma" w:hAnsi="Tahoma" w:cs="Tahoma"/>
                <w:sz w:val="22"/>
                <w:szCs w:val="22"/>
              </w:rPr>
            </w:pPr>
            <w:r w:rsidRPr="001F5D66">
              <w:rPr>
                <w:rFonts w:ascii="Tahoma" w:hAnsi="Tahoma" w:cs="Tahoma"/>
                <w:sz w:val="22"/>
                <w:szCs w:val="22"/>
              </w:rPr>
              <w:t xml:space="preserve">This job description will be reviewed annually as part of the performance management process and may be subject to amendment or modification at any time after consultation with the post holder. It is not a comprehensive statement of procedures and tasks, but sets out the main expectations of the </w:t>
            </w:r>
            <w:r w:rsidR="00CD1534" w:rsidRPr="001F5D66">
              <w:rPr>
                <w:rFonts w:ascii="Tahoma" w:hAnsi="Tahoma" w:cs="Tahoma"/>
                <w:sz w:val="22"/>
                <w:szCs w:val="22"/>
              </w:rPr>
              <w:t>school</w:t>
            </w:r>
            <w:r w:rsidRPr="001F5D66">
              <w:rPr>
                <w:rFonts w:ascii="Tahoma" w:hAnsi="Tahoma" w:cs="Tahoma"/>
                <w:sz w:val="22"/>
                <w:szCs w:val="22"/>
              </w:rPr>
              <w:t xml:space="preserve"> in relation to the post holder’s professional responsibilities and duties, including the provision of high quality teaching and learning across the Academy and the pastoral care of the students in their charge. </w:t>
            </w:r>
          </w:p>
          <w:p w:rsidR="001F5D66" w:rsidRPr="001F5D66" w:rsidRDefault="001F5D66" w:rsidP="00EF0F6F">
            <w:pPr>
              <w:autoSpaceDE w:val="0"/>
              <w:autoSpaceDN w:val="0"/>
              <w:adjustRightInd w:val="0"/>
              <w:rPr>
                <w:rFonts w:ascii="Tahoma" w:hAnsi="Tahoma" w:cs="Tahoma"/>
                <w:sz w:val="22"/>
                <w:szCs w:val="22"/>
              </w:rPr>
            </w:pPr>
          </w:p>
          <w:p w:rsidR="00EF0F6F" w:rsidRPr="001F5D66" w:rsidRDefault="00EF0F6F" w:rsidP="00EF0F6F">
            <w:pPr>
              <w:rPr>
                <w:rFonts w:ascii="Tahoma" w:hAnsi="Tahoma" w:cs="Tahoma"/>
                <w:b/>
                <w:sz w:val="22"/>
                <w:szCs w:val="22"/>
              </w:rPr>
            </w:pPr>
            <w:r w:rsidRPr="001F5D66">
              <w:rPr>
                <w:rFonts w:ascii="Tahoma" w:hAnsi="Tahoma" w:cs="Tahoma"/>
                <w:sz w:val="22"/>
                <w:szCs w:val="22"/>
              </w:rPr>
              <w:t>Elements of this job description and changes to it may be negotiated at the request of either the Principal or the incumbent of the post.</w:t>
            </w:r>
          </w:p>
          <w:p w:rsidR="00583807" w:rsidRPr="001F5D66" w:rsidRDefault="00583807" w:rsidP="00EF0F6F">
            <w:pPr>
              <w:pStyle w:val="ListParagraph"/>
              <w:spacing w:line="360" w:lineRule="auto"/>
              <w:ind w:left="714"/>
              <w:rPr>
                <w:rFonts w:ascii="Tahoma" w:hAnsi="Tahoma" w:cs="Tahoma"/>
                <w:sz w:val="22"/>
                <w:szCs w:val="22"/>
              </w:rPr>
            </w:pPr>
          </w:p>
        </w:tc>
      </w:tr>
    </w:tbl>
    <w:p w:rsidR="0057062C" w:rsidRPr="001F5D66" w:rsidRDefault="0057062C" w:rsidP="00FE1D85">
      <w:pPr>
        <w:rPr>
          <w:rFonts w:ascii="Tahoma" w:hAnsi="Tahoma" w:cs="Tahoma"/>
          <w:i/>
          <w:sz w:val="22"/>
          <w:szCs w:val="22"/>
        </w:rPr>
      </w:pPr>
    </w:p>
    <w:p w:rsidR="001F5D66" w:rsidRDefault="001F5D66">
      <w:pPr>
        <w:rPr>
          <w:rFonts w:ascii="Tahoma" w:hAnsi="Tahoma" w:cs="Tahoma"/>
          <w:i/>
          <w:sz w:val="22"/>
          <w:szCs w:val="22"/>
        </w:rPr>
      </w:pPr>
      <w:r>
        <w:rPr>
          <w:rFonts w:ascii="Tahoma" w:hAnsi="Tahoma" w:cs="Tahoma"/>
          <w:i/>
          <w:sz w:val="22"/>
          <w:szCs w:val="22"/>
        </w:rPr>
        <w:br w:type="page"/>
      </w:r>
    </w:p>
    <w:tbl>
      <w:tblPr>
        <w:tblW w:w="5810" w:type="pct"/>
        <w:tblInd w:w="-714" w:type="dxa"/>
        <w:tblLook w:val="01E0" w:firstRow="1" w:lastRow="1" w:firstColumn="1" w:lastColumn="1" w:noHBand="0" w:noVBand="0"/>
      </w:tblPr>
      <w:tblGrid>
        <w:gridCol w:w="9652"/>
      </w:tblGrid>
      <w:tr w:rsidR="001F5D66" w:rsidRPr="001F5D66" w:rsidTr="00773229">
        <w:trPr>
          <w:trHeight w:val="233"/>
        </w:trPr>
        <w:tc>
          <w:tcPr>
            <w:tcW w:w="5000" w:type="pct"/>
            <w:shd w:val="clear" w:color="auto" w:fill="auto"/>
          </w:tcPr>
          <w:p w:rsidR="001F5D66" w:rsidRPr="001F5D66" w:rsidRDefault="001F5D66" w:rsidP="00011688">
            <w:pPr>
              <w:rPr>
                <w:rFonts w:ascii="Tahoma" w:hAnsi="Tahoma" w:cs="Tahoma"/>
                <w:b/>
                <w:bCs/>
                <w:sz w:val="22"/>
                <w:szCs w:val="22"/>
              </w:rPr>
            </w:pPr>
            <w:r w:rsidRPr="001F5D66">
              <w:rPr>
                <w:rFonts w:ascii="Tahoma" w:hAnsi="Tahoma" w:cs="Tahoma"/>
                <w:noProof/>
                <w:sz w:val="22"/>
                <w:szCs w:val="22"/>
              </w:rPr>
              <w:lastRenderedPageBreak/>
              <w:drawing>
                <wp:anchor distT="36576" distB="36576" distL="36576" distR="36576" simplePos="0" relativeHeight="251666944" behindDoc="1" locked="0" layoutInCell="1" allowOverlap="1" wp14:anchorId="6E7AF8DC" wp14:editId="7EA9FB5E">
                  <wp:simplePos x="0" y="0"/>
                  <wp:positionH relativeFrom="column">
                    <wp:posOffset>2120900</wp:posOffset>
                  </wp:positionH>
                  <wp:positionV relativeFrom="paragraph">
                    <wp:posOffset>50165</wp:posOffset>
                  </wp:positionV>
                  <wp:extent cx="986989" cy="838200"/>
                  <wp:effectExtent l="0" t="0" r="3810" b="0"/>
                  <wp:wrapNone/>
                  <wp:docPr id="1" name="Picture 1" descr="Colou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ur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6989"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F5D66" w:rsidRPr="001F5D66" w:rsidRDefault="001F5D66" w:rsidP="00011688">
            <w:pPr>
              <w:jc w:val="center"/>
              <w:rPr>
                <w:rFonts w:ascii="Tahoma" w:hAnsi="Tahoma" w:cs="Tahoma"/>
                <w:noProof/>
                <w:sz w:val="22"/>
                <w:szCs w:val="22"/>
              </w:rPr>
            </w:pPr>
          </w:p>
          <w:p w:rsidR="001F5D66" w:rsidRPr="001F5D66" w:rsidRDefault="001F5D66" w:rsidP="00011688">
            <w:pPr>
              <w:jc w:val="center"/>
              <w:rPr>
                <w:rFonts w:ascii="Tahoma" w:hAnsi="Tahoma" w:cs="Tahoma"/>
                <w:noProof/>
                <w:sz w:val="22"/>
                <w:szCs w:val="22"/>
              </w:rPr>
            </w:pPr>
          </w:p>
          <w:p w:rsidR="001F5D66" w:rsidRPr="001F5D66" w:rsidRDefault="001F5D66" w:rsidP="00011688">
            <w:pPr>
              <w:rPr>
                <w:rFonts w:ascii="Tahoma" w:hAnsi="Tahoma" w:cs="Tahoma"/>
                <w:b/>
                <w:bCs/>
                <w:sz w:val="22"/>
                <w:szCs w:val="22"/>
              </w:rPr>
            </w:pPr>
          </w:p>
          <w:p w:rsidR="001F5D66" w:rsidRPr="001F5D66" w:rsidRDefault="001F5D66" w:rsidP="00011688">
            <w:pPr>
              <w:rPr>
                <w:rFonts w:ascii="Tahoma" w:hAnsi="Tahoma" w:cs="Tahoma"/>
                <w:b/>
                <w:bCs/>
                <w:sz w:val="22"/>
                <w:szCs w:val="22"/>
              </w:rPr>
            </w:pPr>
          </w:p>
        </w:tc>
      </w:tr>
      <w:tr w:rsidR="001F5D66" w:rsidRPr="001F5D66" w:rsidTr="00773229">
        <w:trPr>
          <w:trHeight w:val="233"/>
        </w:trPr>
        <w:tc>
          <w:tcPr>
            <w:tcW w:w="5000" w:type="pct"/>
            <w:shd w:val="clear" w:color="auto" w:fill="auto"/>
          </w:tcPr>
          <w:p w:rsidR="001F5D66" w:rsidRPr="001F5D66" w:rsidRDefault="001F5D66" w:rsidP="00011688">
            <w:pPr>
              <w:rPr>
                <w:rFonts w:ascii="Tahoma" w:hAnsi="Tahoma" w:cs="Tahoma"/>
                <w:b/>
                <w:bCs/>
                <w:sz w:val="22"/>
                <w:szCs w:val="22"/>
              </w:rPr>
            </w:pPr>
          </w:p>
          <w:p w:rsidR="001F5D66" w:rsidRPr="001F5D66" w:rsidRDefault="001F5D66" w:rsidP="00011688">
            <w:pPr>
              <w:jc w:val="center"/>
              <w:rPr>
                <w:rFonts w:ascii="Tahoma" w:hAnsi="Tahoma" w:cs="Tahoma"/>
                <w:b/>
                <w:bCs/>
                <w:sz w:val="22"/>
                <w:szCs w:val="22"/>
              </w:rPr>
            </w:pPr>
            <w:r>
              <w:rPr>
                <w:rFonts w:ascii="Tahoma" w:hAnsi="Tahoma" w:cs="Tahoma"/>
                <w:b/>
                <w:bCs/>
                <w:sz w:val="22"/>
                <w:szCs w:val="22"/>
              </w:rPr>
              <w:t>PERSON</w:t>
            </w:r>
            <w:r w:rsidRPr="001F5D66">
              <w:rPr>
                <w:rFonts w:ascii="Tahoma" w:hAnsi="Tahoma" w:cs="Tahoma"/>
                <w:b/>
                <w:bCs/>
                <w:sz w:val="22"/>
                <w:szCs w:val="22"/>
              </w:rPr>
              <w:t xml:space="preserve"> SPECIFICATION</w:t>
            </w:r>
          </w:p>
          <w:p w:rsidR="001F5D66" w:rsidRPr="001F5D66" w:rsidRDefault="001F5D66" w:rsidP="00011688">
            <w:pPr>
              <w:jc w:val="center"/>
              <w:rPr>
                <w:rFonts w:ascii="Tahoma" w:hAnsi="Tahoma" w:cs="Tahoma"/>
                <w:b/>
                <w:bCs/>
                <w:sz w:val="22"/>
                <w:szCs w:val="22"/>
              </w:rPr>
            </w:pPr>
          </w:p>
          <w:p w:rsidR="001F5D66" w:rsidRPr="001F5D66" w:rsidRDefault="001F5D66" w:rsidP="00011688">
            <w:pPr>
              <w:jc w:val="center"/>
              <w:rPr>
                <w:rFonts w:ascii="Tahoma" w:hAnsi="Tahoma" w:cs="Tahoma"/>
                <w:b/>
                <w:bCs/>
                <w:sz w:val="22"/>
                <w:szCs w:val="22"/>
              </w:rPr>
            </w:pPr>
            <w:r w:rsidRPr="001F5D66">
              <w:rPr>
                <w:rFonts w:ascii="Tahoma" w:hAnsi="Tahoma" w:cs="Tahoma"/>
                <w:b/>
                <w:bCs/>
                <w:sz w:val="22"/>
                <w:szCs w:val="22"/>
              </w:rPr>
              <w:t>Learning Support Assistant</w:t>
            </w:r>
          </w:p>
          <w:p w:rsidR="001F5D66" w:rsidRPr="001F5D66" w:rsidRDefault="001F5D66" w:rsidP="00011688">
            <w:pPr>
              <w:jc w:val="center"/>
              <w:rPr>
                <w:rFonts w:ascii="Tahoma" w:hAnsi="Tahoma" w:cs="Tahoma"/>
                <w:b/>
                <w:bCs/>
                <w:sz w:val="22"/>
                <w:szCs w:val="22"/>
              </w:rPr>
            </w:pPr>
          </w:p>
        </w:tc>
      </w:tr>
    </w:tbl>
    <w:p w:rsidR="001F5D66" w:rsidRPr="001312CB" w:rsidRDefault="001F5D66" w:rsidP="001F5D66">
      <w:pPr>
        <w:ind w:right="7"/>
        <w:rPr>
          <w:rFonts w:ascii="National Primary" w:hAnsi="National Primary"/>
          <w:b/>
        </w:rPr>
      </w:pPr>
    </w:p>
    <w:tbl>
      <w:tblPr>
        <w:tblStyle w:val="TableGrid0"/>
        <w:tblW w:w="9643" w:type="dxa"/>
        <w:tblInd w:w="-712" w:type="dxa"/>
        <w:tblCellMar>
          <w:top w:w="24" w:type="dxa"/>
          <w:left w:w="118" w:type="dxa"/>
          <w:right w:w="120" w:type="dxa"/>
        </w:tblCellMar>
        <w:tblLook w:val="04A0" w:firstRow="1" w:lastRow="0" w:firstColumn="1" w:lastColumn="0" w:noHBand="0" w:noVBand="1"/>
      </w:tblPr>
      <w:tblGrid>
        <w:gridCol w:w="2127"/>
        <w:gridCol w:w="4536"/>
        <w:gridCol w:w="2980"/>
      </w:tblGrid>
      <w:tr w:rsidR="001F5D66" w:rsidRPr="001F5D66" w:rsidTr="001F5D66">
        <w:trPr>
          <w:trHeight w:val="273"/>
        </w:trPr>
        <w:tc>
          <w:tcPr>
            <w:tcW w:w="2127" w:type="dxa"/>
            <w:tcBorders>
              <w:top w:val="single" w:sz="2" w:space="0" w:color="000000"/>
              <w:left w:val="single" w:sz="2" w:space="0" w:color="000000"/>
              <w:bottom w:val="single" w:sz="2" w:space="0" w:color="000000"/>
              <w:right w:val="single" w:sz="2" w:space="0" w:color="000000"/>
            </w:tcBorders>
          </w:tcPr>
          <w:p w:rsidR="001F5D66" w:rsidRPr="001F5D66" w:rsidRDefault="001F5D66" w:rsidP="00011688">
            <w:pPr>
              <w:ind w:left="14"/>
              <w:jc w:val="center"/>
              <w:rPr>
                <w:rFonts w:ascii="Tahoma" w:hAnsi="Tahoma" w:cs="Tahoma"/>
                <w:b/>
                <w:sz w:val="22"/>
                <w:szCs w:val="22"/>
              </w:rPr>
            </w:pPr>
            <w:r w:rsidRPr="001F5D66">
              <w:rPr>
                <w:rFonts w:ascii="Tahoma" w:hAnsi="Tahoma" w:cs="Tahoma"/>
                <w:b/>
                <w:sz w:val="22"/>
                <w:szCs w:val="22"/>
              </w:rPr>
              <w:t>Specification</w:t>
            </w:r>
          </w:p>
        </w:tc>
        <w:tc>
          <w:tcPr>
            <w:tcW w:w="4536" w:type="dxa"/>
            <w:tcBorders>
              <w:top w:val="single" w:sz="2" w:space="0" w:color="000000"/>
              <w:left w:val="single" w:sz="2" w:space="0" w:color="000000"/>
              <w:bottom w:val="single" w:sz="2" w:space="0" w:color="000000"/>
              <w:right w:val="single" w:sz="2" w:space="0" w:color="000000"/>
            </w:tcBorders>
          </w:tcPr>
          <w:p w:rsidR="001F5D66" w:rsidRPr="001F5D66" w:rsidRDefault="001F5D66" w:rsidP="00011688">
            <w:pPr>
              <w:ind w:left="29"/>
              <w:jc w:val="center"/>
              <w:rPr>
                <w:rFonts w:ascii="Tahoma" w:hAnsi="Tahoma" w:cs="Tahoma"/>
                <w:b/>
                <w:sz w:val="22"/>
                <w:szCs w:val="22"/>
              </w:rPr>
            </w:pPr>
            <w:r w:rsidRPr="001F5D66">
              <w:rPr>
                <w:rFonts w:ascii="Tahoma" w:hAnsi="Tahoma" w:cs="Tahoma"/>
                <w:b/>
                <w:sz w:val="22"/>
                <w:szCs w:val="22"/>
              </w:rPr>
              <w:t>Essential</w:t>
            </w:r>
          </w:p>
        </w:tc>
        <w:tc>
          <w:tcPr>
            <w:tcW w:w="2980" w:type="dxa"/>
            <w:tcBorders>
              <w:top w:val="single" w:sz="2" w:space="0" w:color="000000"/>
              <w:left w:val="single" w:sz="2" w:space="0" w:color="000000"/>
              <w:bottom w:val="single" w:sz="2" w:space="0" w:color="000000"/>
              <w:right w:val="single" w:sz="2" w:space="0" w:color="000000"/>
            </w:tcBorders>
          </w:tcPr>
          <w:p w:rsidR="001F5D66" w:rsidRPr="001F5D66" w:rsidRDefault="001F5D66" w:rsidP="00011688">
            <w:pPr>
              <w:ind w:left="36"/>
              <w:jc w:val="center"/>
              <w:rPr>
                <w:rFonts w:ascii="Tahoma" w:hAnsi="Tahoma" w:cs="Tahoma"/>
                <w:b/>
                <w:sz w:val="22"/>
                <w:szCs w:val="22"/>
              </w:rPr>
            </w:pPr>
            <w:r w:rsidRPr="001F5D66">
              <w:rPr>
                <w:rFonts w:ascii="Tahoma" w:hAnsi="Tahoma" w:cs="Tahoma"/>
                <w:b/>
                <w:sz w:val="22"/>
                <w:szCs w:val="22"/>
              </w:rPr>
              <w:t>Desirable</w:t>
            </w:r>
          </w:p>
        </w:tc>
      </w:tr>
      <w:tr w:rsidR="001F5D66" w:rsidRPr="001312CB" w:rsidTr="001F5D66">
        <w:trPr>
          <w:trHeight w:val="1094"/>
        </w:trPr>
        <w:tc>
          <w:tcPr>
            <w:tcW w:w="212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1F5D66" w:rsidRPr="001F5D66" w:rsidRDefault="001F5D66" w:rsidP="00011688">
            <w:pPr>
              <w:ind w:left="22"/>
              <w:jc w:val="center"/>
              <w:rPr>
                <w:rFonts w:ascii="Tahoma" w:hAnsi="Tahoma" w:cs="Tahoma"/>
                <w:b/>
                <w:sz w:val="22"/>
                <w:szCs w:val="22"/>
              </w:rPr>
            </w:pPr>
            <w:r w:rsidRPr="001F5D66">
              <w:rPr>
                <w:rFonts w:ascii="Tahoma" w:hAnsi="Tahoma" w:cs="Tahoma"/>
                <w:b/>
                <w:sz w:val="22"/>
                <w:szCs w:val="22"/>
              </w:rPr>
              <w:t>Qualifications and training</w:t>
            </w:r>
          </w:p>
        </w:tc>
        <w:tc>
          <w:tcPr>
            <w:tcW w:w="4536" w:type="dxa"/>
            <w:tcBorders>
              <w:top w:val="single" w:sz="2" w:space="0" w:color="000000"/>
              <w:left w:val="single" w:sz="2" w:space="0" w:color="000000"/>
              <w:bottom w:val="single" w:sz="2" w:space="0" w:color="000000"/>
              <w:right w:val="single" w:sz="2" w:space="0" w:color="000000"/>
            </w:tcBorders>
          </w:tcPr>
          <w:p w:rsidR="001F5D66" w:rsidRPr="001F5D66" w:rsidRDefault="001F5D66" w:rsidP="001F5D66">
            <w:pPr>
              <w:pStyle w:val="ListParagraph"/>
              <w:numPr>
                <w:ilvl w:val="0"/>
                <w:numId w:val="22"/>
              </w:numPr>
              <w:ind w:right="122"/>
              <w:rPr>
                <w:rFonts w:ascii="Tahoma" w:hAnsi="Tahoma" w:cs="Tahoma"/>
                <w:sz w:val="22"/>
                <w:szCs w:val="22"/>
              </w:rPr>
            </w:pPr>
            <w:r w:rsidRPr="001F5D66">
              <w:rPr>
                <w:rFonts w:ascii="Tahoma" w:hAnsi="Tahoma" w:cs="Tahoma"/>
                <w:sz w:val="22"/>
                <w:szCs w:val="22"/>
              </w:rPr>
              <w:t>Good general education, preferably to 'A' level standard (or equivalent)</w:t>
            </w:r>
          </w:p>
        </w:tc>
        <w:tc>
          <w:tcPr>
            <w:tcW w:w="2980" w:type="dxa"/>
            <w:tcBorders>
              <w:top w:val="single" w:sz="2" w:space="0" w:color="000000"/>
              <w:left w:val="single" w:sz="2" w:space="0" w:color="000000"/>
              <w:bottom w:val="single" w:sz="2" w:space="0" w:color="000000"/>
              <w:right w:val="single" w:sz="2" w:space="0" w:color="000000"/>
            </w:tcBorders>
          </w:tcPr>
          <w:p w:rsidR="001F5D66" w:rsidRPr="001F5D66" w:rsidRDefault="001F5D66" w:rsidP="001F5D66">
            <w:pPr>
              <w:pStyle w:val="ListParagraph"/>
              <w:numPr>
                <w:ilvl w:val="0"/>
                <w:numId w:val="22"/>
              </w:numPr>
              <w:ind w:right="245"/>
              <w:rPr>
                <w:rFonts w:ascii="Tahoma" w:hAnsi="Tahoma" w:cs="Tahoma"/>
                <w:sz w:val="22"/>
                <w:szCs w:val="22"/>
              </w:rPr>
            </w:pPr>
            <w:r w:rsidRPr="001F5D66">
              <w:rPr>
                <w:rFonts w:ascii="Tahoma" w:hAnsi="Tahoma" w:cs="Tahoma"/>
                <w:sz w:val="22"/>
                <w:szCs w:val="22"/>
              </w:rPr>
              <w:t xml:space="preserve">Education to degree level (or equivalent) </w:t>
            </w:r>
          </w:p>
          <w:p w:rsidR="001F5D66" w:rsidRPr="001F5D66" w:rsidRDefault="001F5D66" w:rsidP="001F5D66">
            <w:pPr>
              <w:pStyle w:val="ListParagraph"/>
              <w:ind w:right="245"/>
              <w:rPr>
                <w:rFonts w:ascii="Tahoma" w:hAnsi="Tahoma" w:cs="Tahoma"/>
                <w:sz w:val="22"/>
                <w:szCs w:val="22"/>
              </w:rPr>
            </w:pPr>
          </w:p>
          <w:p w:rsidR="001F5D66" w:rsidRDefault="001F5D66" w:rsidP="001F5D66">
            <w:pPr>
              <w:pStyle w:val="ListParagraph"/>
              <w:numPr>
                <w:ilvl w:val="0"/>
                <w:numId w:val="22"/>
              </w:numPr>
              <w:ind w:right="245"/>
              <w:rPr>
                <w:rFonts w:ascii="Tahoma" w:hAnsi="Tahoma" w:cs="Tahoma"/>
                <w:sz w:val="22"/>
                <w:szCs w:val="22"/>
              </w:rPr>
            </w:pPr>
            <w:r w:rsidRPr="001F5D66">
              <w:rPr>
                <w:rFonts w:ascii="Tahoma" w:hAnsi="Tahoma" w:cs="Tahoma"/>
                <w:sz w:val="22"/>
                <w:szCs w:val="22"/>
              </w:rPr>
              <w:t>ICT experience</w:t>
            </w:r>
          </w:p>
          <w:p w:rsidR="001F5D66" w:rsidRPr="001F5D66" w:rsidRDefault="001F5D66" w:rsidP="001F5D66">
            <w:pPr>
              <w:pStyle w:val="ListParagraph"/>
              <w:rPr>
                <w:rFonts w:ascii="Tahoma" w:hAnsi="Tahoma" w:cs="Tahoma"/>
                <w:sz w:val="22"/>
                <w:szCs w:val="22"/>
              </w:rPr>
            </w:pPr>
          </w:p>
          <w:p w:rsidR="001F5D66" w:rsidRPr="001F5D66" w:rsidRDefault="001F5D66" w:rsidP="001F5D66">
            <w:pPr>
              <w:pStyle w:val="ListParagraph"/>
              <w:ind w:right="245"/>
              <w:rPr>
                <w:rFonts w:ascii="Tahoma" w:hAnsi="Tahoma" w:cs="Tahoma"/>
                <w:sz w:val="22"/>
                <w:szCs w:val="22"/>
              </w:rPr>
            </w:pPr>
          </w:p>
        </w:tc>
      </w:tr>
      <w:tr w:rsidR="001F5D66" w:rsidRPr="001312CB" w:rsidTr="001F5D66">
        <w:trPr>
          <w:trHeight w:val="1888"/>
        </w:trPr>
        <w:tc>
          <w:tcPr>
            <w:tcW w:w="212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1F5D66" w:rsidRPr="001F5D66" w:rsidRDefault="001F5D66" w:rsidP="00011688">
            <w:pPr>
              <w:ind w:left="14"/>
              <w:jc w:val="center"/>
              <w:rPr>
                <w:rFonts w:ascii="Tahoma" w:hAnsi="Tahoma" w:cs="Tahoma"/>
                <w:b/>
                <w:sz w:val="22"/>
                <w:szCs w:val="22"/>
              </w:rPr>
            </w:pPr>
            <w:r w:rsidRPr="001F5D66">
              <w:rPr>
                <w:rFonts w:ascii="Tahoma" w:hAnsi="Tahoma" w:cs="Tahoma"/>
                <w:b/>
                <w:sz w:val="22"/>
                <w:szCs w:val="22"/>
              </w:rPr>
              <w:t>Experience</w:t>
            </w:r>
          </w:p>
        </w:tc>
        <w:tc>
          <w:tcPr>
            <w:tcW w:w="4536" w:type="dxa"/>
            <w:tcBorders>
              <w:top w:val="single" w:sz="2" w:space="0" w:color="000000"/>
              <w:left w:val="single" w:sz="2" w:space="0" w:color="000000"/>
              <w:bottom w:val="single" w:sz="2" w:space="0" w:color="000000"/>
              <w:right w:val="single" w:sz="2" w:space="0" w:color="000000"/>
            </w:tcBorders>
          </w:tcPr>
          <w:p w:rsidR="001F5D66" w:rsidRPr="001F5D66" w:rsidRDefault="001F5D66" w:rsidP="001F5D66">
            <w:pPr>
              <w:pStyle w:val="ListParagraph"/>
              <w:numPr>
                <w:ilvl w:val="0"/>
                <w:numId w:val="23"/>
              </w:numPr>
              <w:ind w:right="79"/>
              <w:rPr>
                <w:rFonts w:ascii="Tahoma" w:hAnsi="Tahoma" w:cs="Tahoma"/>
                <w:sz w:val="22"/>
                <w:szCs w:val="22"/>
              </w:rPr>
            </w:pPr>
            <w:r w:rsidRPr="001F5D66">
              <w:rPr>
                <w:rFonts w:ascii="Tahoma" w:hAnsi="Tahoma" w:cs="Tahoma"/>
                <w:sz w:val="22"/>
                <w:szCs w:val="22"/>
              </w:rPr>
              <w:t>Evidence of having worked with young people in some capacity, this could be as a parent/carer/family support</w:t>
            </w:r>
          </w:p>
        </w:tc>
        <w:tc>
          <w:tcPr>
            <w:tcW w:w="2980" w:type="dxa"/>
            <w:tcBorders>
              <w:top w:val="single" w:sz="2" w:space="0" w:color="000000"/>
              <w:left w:val="single" w:sz="2" w:space="0" w:color="000000"/>
              <w:bottom w:val="single" w:sz="2" w:space="0" w:color="000000"/>
              <w:right w:val="single" w:sz="2" w:space="0" w:color="000000"/>
            </w:tcBorders>
          </w:tcPr>
          <w:p w:rsidR="001F5D66" w:rsidRDefault="001F5D66" w:rsidP="001F5D66">
            <w:pPr>
              <w:pStyle w:val="ListParagraph"/>
              <w:numPr>
                <w:ilvl w:val="0"/>
                <w:numId w:val="23"/>
              </w:numPr>
              <w:rPr>
                <w:rFonts w:ascii="Tahoma" w:hAnsi="Tahoma" w:cs="Tahoma"/>
                <w:sz w:val="22"/>
                <w:szCs w:val="22"/>
              </w:rPr>
            </w:pPr>
            <w:r w:rsidRPr="001F5D66">
              <w:rPr>
                <w:rFonts w:ascii="Tahoma" w:hAnsi="Tahoma" w:cs="Tahoma"/>
                <w:sz w:val="22"/>
                <w:szCs w:val="22"/>
              </w:rPr>
              <w:t>Relevant work experience in a similar environment and experience of working with young people with SEND, preferably at secondary age.</w:t>
            </w:r>
          </w:p>
          <w:p w:rsidR="001F5D66" w:rsidRPr="001F5D66" w:rsidRDefault="001F5D66" w:rsidP="001F5D66">
            <w:pPr>
              <w:pStyle w:val="ListParagraph"/>
              <w:rPr>
                <w:rFonts w:ascii="Tahoma" w:hAnsi="Tahoma" w:cs="Tahoma"/>
                <w:sz w:val="22"/>
                <w:szCs w:val="22"/>
              </w:rPr>
            </w:pPr>
          </w:p>
        </w:tc>
      </w:tr>
      <w:tr w:rsidR="001F5D66" w:rsidRPr="001312CB" w:rsidTr="001F5D66">
        <w:trPr>
          <w:trHeight w:val="4726"/>
        </w:trPr>
        <w:tc>
          <w:tcPr>
            <w:tcW w:w="2127"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rsidR="001F5D66" w:rsidRPr="001F5D66" w:rsidRDefault="001F5D66" w:rsidP="00011688">
            <w:pPr>
              <w:jc w:val="center"/>
              <w:rPr>
                <w:rFonts w:ascii="Tahoma" w:hAnsi="Tahoma" w:cs="Tahoma"/>
                <w:b/>
                <w:sz w:val="22"/>
                <w:szCs w:val="22"/>
              </w:rPr>
            </w:pPr>
            <w:r w:rsidRPr="001F5D66">
              <w:rPr>
                <w:rFonts w:ascii="Tahoma" w:hAnsi="Tahoma" w:cs="Tahoma"/>
                <w:b/>
                <w:sz w:val="22"/>
                <w:szCs w:val="22"/>
              </w:rPr>
              <w:t>Qualities, skills, knowledge and abilities</w:t>
            </w:r>
          </w:p>
        </w:tc>
        <w:tc>
          <w:tcPr>
            <w:tcW w:w="4536" w:type="dxa"/>
            <w:tcBorders>
              <w:top w:val="single" w:sz="2" w:space="0" w:color="000000"/>
              <w:left w:val="single" w:sz="2" w:space="0" w:color="000000"/>
              <w:bottom w:val="single" w:sz="2" w:space="0" w:color="000000"/>
              <w:right w:val="single" w:sz="2" w:space="0" w:color="000000"/>
            </w:tcBorders>
          </w:tcPr>
          <w:p w:rsidR="001F5D66" w:rsidRPr="001F5D66" w:rsidRDefault="001F5D66" w:rsidP="001F5D66">
            <w:pPr>
              <w:pStyle w:val="ListParagraph"/>
              <w:numPr>
                <w:ilvl w:val="0"/>
                <w:numId w:val="24"/>
              </w:numPr>
              <w:spacing w:after="9" w:line="236" w:lineRule="auto"/>
              <w:rPr>
                <w:rFonts w:ascii="Tahoma" w:hAnsi="Tahoma" w:cs="Tahoma"/>
                <w:sz w:val="22"/>
                <w:szCs w:val="22"/>
              </w:rPr>
            </w:pPr>
            <w:r w:rsidRPr="001F5D66">
              <w:rPr>
                <w:rFonts w:ascii="Tahoma" w:hAnsi="Tahoma" w:cs="Tahoma"/>
                <w:sz w:val="22"/>
                <w:szCs w:val="22"/>
              </w:rPr>
              <w:t>Enthusiasm for supporting in the classroom</w:t>
            </w:r>
          </w:p>
          <w:p w:rsidR="001F5D66" w:rsidRPr="001F5D66" w:rsidRDefault="001F5D66" w:rsidP="001F5D66">
            <w:pPr>
              <w:pStyle w:val="ListParagraph"/>
              <w:numPr>
                <w:ilvl w:val="0"/>
                <w:numId w:val="24"/>
              </w:numPr>
              <w:spacing w:after="9" w:line="236" w:lineRule="auto"/>
              <w:rPr>
                <w:rFonts w:ascii="Tahoma" w:hAnsi="Tahoma" w:cs="Tahoma"/>
                <w:sz w:val="22"/>
                <w:szCs w:val="22"/>
              </w:rPr>
            </w:pPr>
            <w:r w:rsidRPr="001F5D66">
              <w:rPr>
                <w:rFonts w:ascii="Tahoma" w:hAnsi="Tahoma" w:cs="Tahoma"/>
                <w:sz w:val="22"/>
                <w:szCs w:val="22"/>
              </w:rPr>
              <w:t xml:space="preserve">Integrity and honesty </w:t>
            </w:r>
          </w:p>
          <w:p w:rsidR="001F5D66" w:rsidRPr="001F5D66" w:rsidRDefault="001F5D66" w:rsidP="001F5D66">
            <w:pPr>
              <w:pStyle w:val="ListParagraph"/>
              <w:numPr>
                <w:ilvl w:val="0"/>
                <w:numId w:val="24"/>
              </w:numPr>
              <w:spacing w:after="9" w:line="236" w:lineRule="auto"/>
              <w:rPr>
                <w:rFonts w:ascii="Tahoma" w:hAnsi="Tahoma" w:cs="Tahoma"/>
                <w:sz w:val="22"/>
                <w:szCs w:val="22"/>
              </w:rPr>
            </w:pPr>
            <w:r w:rsidRPr="001F5D66">
              <w:rPr>
                <w:rFonts w:ascii="Tahoma" w:hAnsi="Tahoma" w:cs="Tahoma"/>
                <w:sz w:val="22"/>
                <w:szCs w:val="22"/>
              </w:rPr>
              <w:t xml:space="preserve">Ability to relate well to young people </w:t>
            </w:r>
          </w:p>
          <w:p w:rsidR="001F5D66" w:rsidRPr="001F5D66" w:rsidRDefault="001F5D66" w:rsidP="001F5D66">
            <w:pPr>
              <w:pStyle w:val="ListParagraph"/>
              <w:numPr>
                <w:ilvl w:val="0"/>
                <w:numId w:val="24"/>
              </w:numPr>
              <w:spacing w:after="9" w:line="236" w:lineRule="auto"/>
              <w:rPr>
                <w:rFonts w:ascii="Tahoma" w:hAnsi="Tahoma" w:cs="Tahoma"/>
                <w:sz w:val="22"/>
                <w:szCs w:val="22"/>
              </w:rPr>
            </w:pPr>
            <w:r w:rsidRPr="001F5D66">
              <w:rPr>
                <w:rFonts w:ascii="Tahoma" w:hAnsi="Tahoma" w:cs="Tahoma"/>
                <w:sz w:val="22"/>
                <w:szCs w:val="22"/>
              </w:rPr>
              <w:t xml:space="preserve">Warmth and a sense of humour </w:t>
            </w:r>
          </w:p>
          <w:p w:rsidR="001F5D66" w:rsidRPr="001F5D66" w:rsidRDefault="001F5D66" w:rsidP="001F5D66">
            <w:pPr>
              <w:pStyle w:val="ListParagraph"/>
              <w:numPr>
                <w:ilvl w:val="0"/>
                <w:numId w:val="24"/>
              </w:numPr>
              <w:spacing w:after="9" w:line="236" w:lineRule="auto"/>
              <w:rPr>
                <w:rFonts w:ascii="Tahoma" w:hAnsi="Tahoma" w:cs="Tahoma"/>
                <w:sz w:val="22"/>
                <w:szCs w:val="22"/>
              </w:rPr>
            </w:pPr>
            <w:r w:rsidRPr="001F5D66">
              <w:rPr>
                <w:rFonts w:ascii="Tahoma" w:hAnsi="Tahoma" w:cs="Tahoma"/>
                <w:sz w:val="22"/>
                <w:szCs w:val="22"/>
              </w:rPr>
              <w:t xml:space="preserve">Adaptability and flexibility </w:t>
            </w:r>
          </w:p>
          <w:p w:rsidR="001F5D66" w:rsidRPr="001F5D66" w:rsidRDefault="001F5D66" w:rsidP="001F5D66">
            <w:pPr>
              <w:pStyle w:val="ListParagraph"/>
              <w:numPr>
                <w:ilvl w:val="0"/>
                <w:numId w:val="24"/>
              </w:numPr>
              <w:spacing w:after="9" w:line="236" w:lineRule="auto"/>
              <w:rPr>
                <w:rFonts w:ascii="Tahoma" w:hAnsi="Tahoma" w:cs="Tahoma"/>
                <w:sz w:val="22"/>
                <w:szCs w:val="22"/>
              </w:rPr>
            </w:pPr>
            <w:r w:rsidRPr="001F5D66">
              <w:rPr>
                <w:rFonts w:ascii="Tahoma" w:hAnsi="Tahoma" w:cs="Tahoma"/>
                <w:sz w:val="22"/>
                <w:szCs w:val="22"/>
              </w:rPr>
              <w:t xml:space="preserve">Ability to work independently and also as part of a team </w:t>
            </w:r>
          </w:p>
          <w:p w:rsidR="001F5D66" w:rsidRPr="001F5D66" w:rsidRDefault="001F5D66" w:rsidP="001F5D66">
            <w:pPr>
              <w:pStyle w:val="ListParagraph"/>
              <w:numPr>
                <w:ilvl w:val="0"/>
                <w:numId w:val="24"/>
              </w:numPr>
              <w:spacing w:after="9" w:line="236" w:lineRule="auto"/>
              <w:rPr>
                <w:rFonts w:ascii="Tahoma" w:hAnsi="Tahoma" w:cs="Tahoma"/>
                <w:sz w:val="22"/>
                <w:szCs w:val="22"/>
              </w:rPr>
            </w:pPr>
            <w:r w:rsidRPr="001F5D66">
              <w:rPr>
                <w:rFonts w:ascii="Tahoma" w:hAnsi="Tahoma" w:cs="Tahoma"/>
                <w:sz w:val="22"/>
                <w:szCs w:val="22"/>
              </w:rPr>
              <w:t>Ability to build good working relationships with a range of colleagues</w:t>
            </w:r>
          </w:p>
          <w:p w:rsidR="001F5D66" w:rsidRPr="001F5D66" w:rsidRDefault="001F5D66" w:rsidP="001F5D66">
            <w:pPr>
              <w:pStyle w:val="ListParagraph"/>
              <w:numPr>
                <w:ilvl w:val="0"/>
                <w:numId w:val="24"/>
              </w:numPr>
              <w:spacing w:after="11" w:line="229" w:lineRule="auto"/>
              <w:ind w:right="101"/>
              <w:rPr>
                <w:rFonts w:ascii="Tahoma" w:hAnsi="Tahoma" w:cs="Tahoma"/>
                <w:sz w:val="22"/>
                <w:szCs w:val="22"/>
              </w:rPr>
            </w:pPr>
            <w:r w:rsidRPr="001F5D66">
              <w:rPr>
                <w:rFonts w:ascii="Tahoma" w:hAnsi="Tahoma" w:cs="Tahoma"/>
                <w:sz w:val="22"/>
                <w:szCs w:val="22"/>
              </w:rPr>
              <w:t xml:space="preserve">A clear communicator </w:t>
            </w:r>
          </w:p>
          <w:p w:rsidR="001F5D66" w:rsidRPr="001F5D66" w:rsidRDefault="001F5D66" w:rsidP="001F5D66">
            <w:pPr>
              <w:pStyle w:val="ListParagraph"/>
              <w:numPr>
                <w:ilvl w:val="0"/>
                <w:numId w:val="24"/>
              </w:numPr>
              <w:spacing w:after="11" w:line="229" w:lineRule="auto"/>
              <w:ind w:right="101"/>
              <w:rPr>
                <w:rFonts w:ascii="Tahoma" w:hAnsi="Tahoma" w:cs="Tahoma"/>
                <w:sz w:val="22"/>
                <w:szCs w:val="22"/>
              </w:rPr>
            </w:pPr>
            <w:r w:rsidRPr="001F5D66">
              <w:rPr>
                <w:rFonts w:ascii="Tahoma" w:hAnsi="Tahoma" w:cs="Tahoma"/>
                <w:sz w:val="22"/>
                <w:szCs w:val="22"/>
              </w:rPr>
              <w:t xml:space="preserve">Able to work calmly and with patience </w:t>
            </w:r>
          </w:p>
          <w:p w:rsidR="001F5D66" w:rsidRPr="001F5D66" w:rsidRDefault="001F5D66" w:rsidP="001F5D66">
            <w:pPr>
              <w:pStyle w:val="ListParagraph"/>
              <w:numPr>
                <w:ilvl w:val="0"/>
                <w:numId w:val="24"/>
              </w:numPr>
              <w:spacing w:after="11" w:line="229" w:lineRule="auto"/>
              <w:ind w:right="101"/>
              <w:rPr>
                <w:rFonts w:ascii="Tahoma" w:hAnsi="Tahoma" w:cs="Tahoma"/>
                <w:sz w:val="22"/>
                <w:szCs w:val="22"/>
              </w:rPr>
            </w:pPr>
            <w:r w:rsidRPr="001F5D66">
              <w:rPr>
                <w:rFonts w:ascii="Tahoma" w:hAnsi="Tahoma" w:cs="Tahoma"/>
                <w:sz w:val="22"/>
                <w:szCs w:val="22"/>
              </w:rPr>
              <w:t>An excellent attendance record</w:t>
            </w:r>
          </w:p>
          <w:p w:rsidR="001F5D66" w:rsidRPr="001F5D66" w:rsidRDefault="001F5D66" w:rsidP="001F5D66">
            <w:pPr>
              <w:pStyle w:val="ListParagraph"/>
              <w:numPr>
                <w:ilvl w:val="0"/>
                <w:numId w:val="24"/>
              </w:numPr>
              <w:spacing w:after="11" w:line="229" w:lineRule="auto"/>
              <w:ind w:right="101"/>
              <w:rPr>
                <w:rFonts w:ascii="Tahoma" w:hAnsi="Tahoma" w:cs="Tahoma"/>
                <w:sz w:val="22"/>
                <w:szCs w:val="22"/>
              </w:rPr>
            </w:pPr>
            <w:r w:rsidRPr="001F5D66">
              <w:rPr>
                <w:rFonts w:ascii="Tahoma" w:hAnsi="Tahoma" w:cs="Tahoma"/>
                <w:sz w:val="22"/>
                <w:szCs w:val="22"/>
              </w:rPr>
              <w:t>Evidence of the stamina required to cope with the demands of the post.</w:t>
            </w:r>
          </w:p>
          <w:p w:rsidR="001F5D66" w:rsidRPr="001F5D66" w:rsidRDefault="001F5D66" w:rsidP="001F5D66">
            <w:pPr>
              <w:pStyle w:val="ListParagraph"/>
              <w:spacing w:after="11" w:line="229" w:lineRule="auto"/>
              <w:ind w:right="101"/>
              <w:rPr>
                <w:rFonts w:ascii="Tahoma" w:hAnsi="Tahoma" w:cs="Tahoma"/>
                <w:sz w:val="22"/>
                <w:szCs w:val="22"/>
              </w:rPr>
            </w:pPr>
          </w:p>
        </w:tc>
        <w:tc>
          <w:tcPr>
            <w:tcW w:w="2980" w:type="dxa"/>
            <w:tcBorders>
              <w:top w:val="single" w:sz="2" w:space="0" w:color="000000"/>
              <w:left w:val="single" w:sz="2" w:space="0" w:color="000000"/>
              <w:bottom w:val="single" w:sz="2" w:space="0" w:color="000000"/>
              <w:right w:val="single" w:sz="2" w:space="0" w:color="000000"/>
            </w:tcBorders>
          </w:tcPr>
          <w:p w:rsidR="001F5D66" w:rsidRPr="001F5D66" w:rsidRDefault="001F5D66" w:rsidP="001F5D66">
            <w:pPr>
              <w:pStyle w:val="ListParagraph"/>
              <w:numPr>
                <w:ilvl w:val="0"/>
                <w:numId w:val="24"/>
              </w:numPr>
              <w:spacing w:after="24" w:line="228" w:lineRule="auto"/>
              <w:ind w:right="72"/>
              <w:rPr>
                <w:rFonts w:ascii="Tahoma" w:hAnsi="Tahoma" w:cs="Tahoma"/>
                <w:sz w:val="22"/>
                <w:szCs w:val="22"/>
              </w:rPr>
            </w:pPr>
            <w:r w:rsidRPr="001F5D66">
              <w:rPr>
                <w:rFonts w:ascii="Tahoma" w:hAnsi="Tahoma" w:cs="Tahoma"/>
                <w:sz w:val="22"/>
                <w:szCs w:val="22"/>
              </w:rPr>
              <w:t>Experience of working with/caring for children with disabilities</w:t>
            </w:r>
          </w:p>
          <w:p w:rsidR="001F5D66" w:rsidRPr="001F5D66" w:rsidRDefault="001F5D66" w:rsidP="001F5D66">
            <w:pPr>
              <w:pStyle w:val="ListParagraph"/>
              <w:spacing w:after="24" w:line="228" w:lineRule="auto"/>
              <w:ind w:right="72"/>
              <w:rPr>
                <w:rFonts w:ascii="Tahoma" w:hAnsi="Tahoma" w:cs="Tahoma"/>
                <w:sz w:val="22"/>
                <w:szCs w:val="22"/>
              </w:rPr>
            </w:pPr>
          </w:p>
          <w:p w:rsidR="001F5D66" w:rsidRPr="001F5D66" w:rsidRDefault="001F5D66" w:rsidP="001F5D66">
            <w:pPr>
              <w:pStyle w:val="ListParagraph"/>
              <w:numPr>
                <w:ilvl w:val="0"/>
                <w:numId w:val="24"/>
              </w:numPr>
              <w:ind w:right="194"/>
              <w:rPr>
                <w:rFonts w:ascii="Tahoma" w:hAnsi="Tahoma" w:cs="Tahoma"/>
                <w:sz w:val="22"/>
                <w:szCs w:val="22"/>
              </w:rPr>
            </w:pPr>
            <w:r w:rsidRPr="001F5D66">
              <w:rPr>
                <w:rFonts w:ascii="Tahoma" w:hAnsi="Tahoma" w:cs="Tahoma"/>
                <w:sz w:val="22"/>
                <w:szCs w:val="22"/>
              </w:rPr>
              <w:t>A general knowledge of working with children with SEND</w:t>
            </w:r>
          </w:p>
        </w:tc>
      </w:tr>
    </w:tbl>
    <w:p w:rsidR="001F5D66" w:rsidRPr="001F5D66" w:rsidRDefault="001F5D66" w:rsidP="00FE1D85">
      <w:pPr>
        <w:rPr>
          <w:rFonts w:ascii="Tahoma" w:hAnsi="Tahoma" w:cs="Tahoma"/>
          <w:i/>
          <w:sz w:val="22"/>
          <w:szCs w:val="22"/>
        </w:rPr>
      </w:pPr>
    </w:p>
    <w:sectPr w:rsidR="001F5D66" w:rsidRPr="001F5D66" w:rsidSect="00DB2380">
      <w:pgSz w:w="11906" w:h="16838"/>
      <w:pgMar w:top="851"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National Primary">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10C"/>
    <w:multiLevelType w:val="hybridMultilevel"/>
    <w:tmpl w:val="6E90F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6230E"/>
    <w:multiLevelType w:val="hybridMultilevel"/>
    <w:tmpl w:val="0034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07C6C"/>
    <w:multiLevelType w:val="hybridMultilevel"/>
    <w:tmpl w:val="755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4529"/>
    <w:multiLevelType w:val="hybridMultilevel"/>
    <w:tmpl w:val="E9786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A14C25"/>
    <w:multiLevelType w:val="hybridMultilevel"/>
    <w:tmpl w:val="EE2C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54434"/>
    <w:multiLevelType w:val="hybridMultilevel"/>
    <w:tmpl w:val="DA9E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4020B"/>
    <w:multiLevelType w:val="hybridMultilevel"/>
    <w:tmpl w:val="1FD0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F20A0"/>
    <w:multiLevelType w:val="hybridMultilevel"/>
    <w:tmpl w:val="A538FD6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E827C8"/>
    <w:multiLevelType w:val="hybridMultilevel"/>
    <w:tmpl w:val="F12EF1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4614E"/>
    <w:multiLevelType w:val="hybridMultilevel"/>
    <w:tmpl w:val="7D3AB45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C57C18"/>
    <w:multiLevelType w:val="hybridMultilevel"/>
    <w:tmpl w:val="D8F02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991555"/>
    <w:multiLevelType w:val="hybridMultilevel"/>
    <w:tmpl w:val="3F8C63B4"/>
    <w:lvl w:ilvl="0" w:tplc="CB16B0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D30016"/>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13" w15:restartNumberingAfterBreak="0">
    <w:nsid w:val="47802D96"/>
    <w:multiLevelType w:val="hybridMultilevel"/>
    <w:tmpl w:val="0AE65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919FF"/>
    <w:multiLevelType w:val="hybridMultilevel"/>
    <w:tmpl w:val="7F1CDCE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E86C70"/>
    <w:multiLevelType w:val="hybridMultilevel"/>
    <w:tmpl w:val="5B9003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92FD4"/>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17" w15:restartNumberingAfterBreak="0">
    <w:nsid w:val="63603563"/>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18" w15:restartNumberingAfterBreak="0">
    <w:nsid w:val="6AB90FAA"/>
    <w:multiLevelType w:val="hybridMultilevel"/>
    <w:tmpl w:val="3454E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E5B73"/>
    <w:multiLevelType w:val="hybridMultilevel"/>
    <w:tmpl w:val="06AE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A5BFC"/>
    <w:multiLevelType w:val="hybridMultilevel"/>
    <w:tmpl w:val="BC4C44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F833BD"/>
    <w:multiLevelType w:val="hybridMultilevel"/>
    <w:tmpl w:val="13A0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44027"/>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23" w15:restartNumberingAfterBreak="0">
    <w:nsid w:val="7E7A5A2E"/>
    <w:multiLevelType w:val="hybridMultilevel"/>
    <w:tmpl w:val="B3100D5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7"/>
  </w:num>
  <w:num w:numId="4">
    <w:abstractNumId w:val="12"/>
  </w:num>
  <w:num w:numId="5">
    <w:abstractNumId w:val="22"/>
  </w:num>
  <w:num w:numId="6">
    <w:abstractNumId w:val="16"/>
  </w:num>
  <w:num w:numId="7">
    <w:abstractNumId w:val="13"/>
  </w:num>
  <w:num w:numId="8">
    <w:abstractNumId w:val="6"/>
  </w:num>
  <w:num w:numId="9">
    <w:abstractNumId w:val="5"/>
  </w:num>
  <w:num w:numId="10">
    <w:abstractNumId w:val="4"/>
  </w:num>
  <w:num w:numId="11">
    <w:abstractNumId w:val="2"/>
  </w:num>
  <w:num w:numId="12">
    <w:abstractNumId w:val="19"/>
  </w:num>
  <w:num w:numId="13">
    <w:abstractNumId w:val="21"/>
  </w:num>
  <w:num w:numId="14">
    <w:abstractNumId w:val="7"/>
  </w:num>
  <w:num w:numId="15">
    <w:abstractNumId w:val="14"/>
  </w:num>
  <w:num w:numId="16">
    <w:abstractNumId w:val="9"/>
  </w:num>
  <w:num w:numId="17">
    <w:abstractNumId w:val="23"/>
  </w:num>
  <w:num w:numId="18">
    <w:abstractNumId w:val="10"/>
  </w:num>
  <w:num w:numId="19">
    <w:abstractNumId w:val="0"/>
  </w:num>
  <w:num w:numId="20">
    <w:abstractNumId w:val="3"/>
  </w:num>
  <w:num w:numId="21">
    <w:abstractNumId w:val="1"/>
  </w:num>
  <w:num w:numId="22">
    <w:abstractNumId w:val="15"/>
  </w:num>
  <w:num w:numId="23">
    <w:abstractNumId w:val="20"/>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18"/>
    <w:rsid w:val="00012661"/>
    <w:rsid w:val="000247C1"/>
    <w:rsid w:val="00043094"/>
    <w:rsid w:val="00051AB7"/>
    <w:rsid w:val="00061AE4"/>
    <w:rsid w:val="00072A39"/>
    <w:rsid w:val="000A7E36"/>
    <w:rsid w:val="000C5E3F"/>
    <w:rsid w:val="00132978"/>
    <w:rsid w:val="00137396"/>
    <w:rsid w:val="00146730"/>
    <w:rsid w:val="00161C18"/>
    <w:rsid w:val="00183F5C"/>
    <w:rsid w:val="001C456F"/>
    <w:rsid w:val="001F5D66"/>
    <w:rsid w:val="00222C03"/>
    <w:rsid w:val="002432DA"/>
    <w:rsid w:val="00255265"/>
    <w:rsid w:val="00270907"/>
    <w:rsid w:val="002871B8"/>
    <w:rsid w:val="002D01C1"/>
    <w:rsid w:val="002F201D"/>
    <w:rsid w:val="002F63EF"/>
    <w:rsid w:val="003124A9"/>
    <w:rsid w:val="00356050"/>
    <w:rsid w:val="00386E14"/>
    <w:rsid w:val="003A4D18"/>
    <w:rsid w:val="003C2FD9"/>
    <w:rsid w:val="003D535A"/>
    <w:rsid w:val="003E487D"/>
    <w:rsid w:val="003F618E"/>
    <w:rsid w:val="003F7516"/>
    <w:rsid w:val="00416A4D"/>
    <w:rsid w:val="004C3F9B"/>
    <w:rsid w:val="00522A16"/>
    <w:rsid w:val="00541216"/>
    <w:rsid w:val="0054281A"/>
    <w:rsid w:val="0056343C"/>
    <w:rsid w:val="00564F4F"/>
    <w:rsid w:val="0057062C"/>
    <w:rsid w:val="00583807"/>
    <w:rsid w:val="005C3200"/>
    <w:rsid w:val="005E1E43"/>
    <w:rsid w:val="005E31D9"/>
    <w:rsid w:val="0060667F"/>
    <w:rsid w:val="006068C6"/>
    <w:rsid w:val="00692E8C"/>
    <w:rsid w:val="006A7642"/>
    <w:rsid w:val="006C3D35"/>
    <w:rsid w:val="006E2466"/>
    <w:rsid w:val="007016CF"/>
    <w:rsid w:val="00714085"/>
    <w:rsid w:val="00720766"/>
    <w:rsid w:val="007377B7"/>
    <w:rsid w:val="00755D9F"/>
    <w:rsid w:val="00773229"/>
    <w:rsid w:val="007804B0"/>
    <w:rsid w:val="007835CD"/>
    <w:rsid w:val="007A7066"/>
    <w:rsid w:val="007B0CB7"/>
    <w:rsid w:val="007E1622"/>
    <w:rsid w:val="007F6777"/>
    <w:rsid w:val="00822D69"/>
    <w:rsid w:val="00834EC4"/>
    <w:rsid w:val="00840A9C"/>
    <w:rsid w:val="008B68A2"/>
    <w:rsid w:val="008C12C3"/>
    <w:rsid w:val="008D0B32"/>
    <w:rsid w:val="00916DC8"/>
    <w:rsid w:val="00923021"/>
    <w:rsid w:val="00955245"/>
    <w:rsid w:val="00972591"/>
    <w:rsid w:val="0098228E"/>
    <w:rsid w:val="0098596E"/>
    <w:rsid w:val="009933BF"/>
    <w:rsid w:val="009B1F55"/>
    <w:rsid w:val="009D2634"/>
    <w:rsid w:val="009D40E4"/>
    <w:rsid w:val="009D5CFE"/>
    <w:rsid w:val="00A059DC"/>
    <w:rsid w:val="00A05E14"/>
    <w:rsid w:val="00A20D63"/>
    <w:rsid w:val="00A24100"/>
    <w:rsid w:val="00A2524C"/>
    <w:rsid w:val="00A260BC"/>
    <w:rsid w:val="00A31737"/>
    <w:rsid w:val="00A35710"/>
    <w:rsid w:val="00A416D0"/>
    <w:rsid w:val="00A53680"/>
    <w:rsid w:val="00A65C18"/>
    <w:rsid w:val="00AA1488"/>
    <w:rsid w:val="00AB11F0"/>
    <w:rsid w:val="00AF0C6C"/>
    <w:rsid w:val="00AF391F"/>
    <w:rsid w:val="00B62EF9"/>
    <w:rsid w:val="00BB661A"/>
    <w:rsid w:val="00BC6864"/>
    <w:rsid w:val="00BD332C"/>
    <w:rsid w:val="00BE0EB3"/>
    <w:rsid w:val="00BE565A"/>
    <w:rsid w:val="00C03251"/>
    <w:rsid w:val="00C07199"/>
    <w:rsid w:val="00C32A6A"/>
    <w:rsid w:val="00C42028"/>
    <w:rsid w:val="00C53140"/>
    <w:rsid w:val="00C82F5E"/>
    <w:rsid w:val="00C96130"/>
    <w:rsid w:val="00CD1534"/>
    <w:rsid w:val="00CE055A"/>
    <w:rsid w:val="00CE7692"/>
    <w:rsid w:val="00CF1B9C"/>
    <w:rsid w:val="00D12460"/>
    <w:rsid w:val="00D42CBE"/>
    <w:rsid w:val="00DB2380"/>
    <w:rsid w:val="00E03975"/>
    <w:rsid w:val="00E33918"/>
    <w:rsid w:val="00E44291"/>
    <w:rsid w:val="00E51693"/>
    <w:rsid w:val="00E51A9D"/>
    <w:rsid w:val="00E93060"/>
    <w:rsid w:val="00ED4C76"/>
    <w:rsid w:val="00EF0F6F"/>
    <w:rsid w:val="00F37BF3"/>
    <w:rsid w:val="00F421C6"/>
    <w:rsid w:val="00F45F4D"/>
    <w:rsid w:val="00F756D9"/>
    <w:rsid w:val="00FB31C6"/>
    <w:rsid w:val="00FD2FFF"/>
    <w:rsid w:val="00FE1D85"/>
    <w:rsid w:val="00FF4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260FA"/>
  <w15:docId w15:val="{6D1AC5A5-C5AE-4A46-8925-1D20B905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18"/>
    <w:rPr>
      <w:sz w:val="24"/>
      <w:szCs w:val="24"/>
    </w:rPr>
  </w:style>
  <w:style w:type="paragraph" w:styleId="Heading1">
    <w:name w:val="heading 1"/>
    <w:basedOn w:val="Normal"/>
    <w:next w:val="Normal"/>
    <w:qFormat/>
    <w:rsid w:val="00161C18"/>
    <w:pPr>
      <w:keepNext/>
      <w:jc w:val="center"/>
      <w:outlineLvl w:val="0"/>
    </w:pPr>
    <w:rPr>
      <w:b/>
      <w:bCs/>
    </w:rPr>
  </w:style>
  <w:style w:type="paragraph" w:styleId="Heading2">
    <w:name w:val="heading 2"/>
    <w:basedOn w:val="Normal"/>
    <w:next w:val="Normal"/>
    <w:link w:val="Heading2Char"/>
    <w:semiHidden/>
    <w:unhideWhenUsed/>
    <w:qFormat/>
    <w:rsid w:val="00A65C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161C18"/>
    <w:pPr>
      <w:keepNext/>
      <w:spacing w:line="360" w:lineRule="auto"/>
      <w:jc w:val="right"/>
      <w:outlineLvl w:val="4"/>
    </w:pPr>
    <w:rPr>
      <w:b/>
      <w:bCs/>
    </w:rPr>
  </w:style>
  <w:style w:type="paragraph" w:styleId="Heading6">
    <w:name w:val="heading 6"/>
    <w:basedOn w:val="Normal"/>
    <w:next w:val="Normal"/>
    <w:qFormat/>
    <w:rsid w:val="00161C18"/>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1C18"/>
    <w:pPr>
      <w:tabs>
        <w:tab w:val="center" w:pos="4320"/>
        <w:tab w:val="right" w:pos="8640"/>
      </w:tabs>
    </w:pPr>
  </w:style>
  <w:style w:type="table" w:styleId="TableGrid">
    <w:name w:val="Table Grid"/>
    <w:basedOn w:val="TableNormal"/>
    <w:rsid w:val="00F3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730"/>
    <w:rPr>
      <w:rFonts w:ascii="Tahoma" w:hAnsi="Tahoma" w:cs="Tahoma"/>
      <w:sz w:val="16"/>
      <w:szCs w:val="16"/>
    </w:rPr>
  </w:style>
  <w:style w:type="paragraph" w:styleId="NormalWeb">
    <w:name w:val="Normal (Web)"/>
    <w:basedOn w:val="Normal"/>
    <w:uiPriority w:val="99"/>
    <w:rsid w:val="00FB31C6"/>
    <w:pPr>
      <w:spacing w:before="100" w:beforeAutospacing="1" w:after="100" w:afterAutospacing="1"/>
    </w:pPr>
    <w:rPr>
      <w:lang w:val="en-US" w:eastAsia="en-US"/>
    </w:rPr>
  </w:style>
  <w:style w:type="character" w:styleId="Emphasis">
    <w:name w:val="Emphasis"/>
    <w:qFormat/>
    <w:rsid w:val="00FB31C6"/>
    <w:rPr>
      <w:i/>
      <w:iCs/>
    </w:rPr>
  </w:style>
  <w:style w:type="paragraph" w:customStyle="1" w:styleId="Default">
    <w:name w:val="Default"/>
    <w:rsid w:val="00FE1D8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2DA"/>
    <w:pPr>
      <w:ind w:left="720"/>
      <w:contextualSpacing/>
    </w:pPr>
  </w:style>
  <w:style w:type="character" w:customStyle="1" w:styleId="Heading2Char">
    <w:name w:val="Heading 2 Char"/>
    <w:basedOn w:val="DefaultParagraphFont"/>
    <w:link w:val="Heading2"/>
    <w:semiHidden/>
    <w:rsid w:val="00A65C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41216"/>
    <w:rPr>
      <w:b/>
      <w:bCs/>
    </w:rPr>
  </w:style>
  <w:style w:type="table" w:customStyle="1" w:styleId="TableGrid0">
    <w:name w:val="TableGrid"/>
    <w:rsid w:val="001F5D6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5015">
      <w:bodyDiv w:val="1"/>
      <w:marLeft w:val="0"/>
      <w:marRight w:val="0"/>
      <w:marTop w:val="0"/>
      <w:marBottom w:val="0"/>
      <w:divBdr>
        <w:top w:val="none" w:sz="0" w:space="0" w:color="auto"/>
        <w:left w:val="none" w:sz="0" w:space="0" w:color="auto"/>
        <w:bottom w:val="none" w:sz="0" w:space="0" w:color="auto"/>
        <w:right w:val="none" w:sz="0" w:space="0" w:color="auto"/>
      </w:divBdr>
      <w:divsChild>
        <w:div w:id="2117631709">
          <w:marLeft w:val="0"/>
          <w:marRight w:val="0"/>
          <w:marTop w:val="0"/>
          <w:marBottom w:val="0"/>
          <w:divBdr>
            <w:top w:val="none" w:sz="0" w:space="0" w:color="auto"/>
            <w:left w:val="none" w:sz="0" w:space="0" w:color="auto"/>
            <w:bottom w:val="none" w:sz="0" w:space="0" w:color="auto"/>
            <w:right w:val="none" w:sz="0" w:space="0" w:color="auto"/>
          </w:divBdr>
          <w:divsChild>
            <w:div w:id="1301417558">
              <w:marLeft w:val="0"/>
              <w:marRight w:val="0"/>
              <w:marTop w:val="0"/>
              <w:marBottom w:val="0"/>
              <w:divBdr>
                <w:top w:val="none" w:sz="0" w:space="0" w:color="auto"/>
                <w:left w:val="none" w:sz="0" w:space="0" w:color="auto"/>
                <w:bottom w:val="none" w:sz="0" w:space="0" w:color="auto"/>
                <w:right w:val="none" w:sz="0" w:space="0" w:color="auto"/>
              </w:divBdr>
              <w:divsChild>
                <w:div w:id="1260523109">
                  <w:marLeft w:val="0"/>
                  <w:marRight w:val="0"/>
                  <w:marTop w:val="0"/>
                  <w:marBottom w:val="0"/>
                  <w:divBdr>
                    <w:top w:val="none" w:sz="0" w:space="0" w:color="auto"/>
                    <w:left w:val="none" w:sz="0" w:space="0" w:color="auto"/>
                    <w:bottom w:val="none" w:sz="0" w:space="0" w:color="auto"/>
                    <w:right w:val="none" w:sz="0" w:space="0" w:color="auto"/>
                  </w:divBdr>
                  <w:divsChild>
                    <w:div w:id="730420175">
                      <w:marLeft w:val="0"/>
                      <w:marRight w:val="0"/>
                      <w:marTop w:val="0"/>
                      <w:marBottom w:val="0"/>
                      <w:divBdr>
                        <w:top w:val="none" w:sz="0" w:space="0" w:color="auto"/>
                        <w:left w:val="none" w:sz="0" w:space="0" w:color="auto"/>
                        <w:bottom w:val="none" w:sz="0" w:space="0" w:color="auto"/>
                        <w:right w:val="none" w:sz="0" w:space="0" w:color="auto"/>
                      </w:divBdr>
                      <w:divsChild>
                        <w:div w:id="165025021">
                          <w:marLeft w:val="0"/>
                          <w:marRight w:val="0"/>
                          <w:marTop w:val="0"/>
                          <w:marBottom w:val="0"/>
                          <w:divBdr>
                            <w:top w:val="none" w:sz="0" w:space="0" w:color="auto"/>
                            <w:left w:val="none" w:sz="0" w:space="0" w:color="auto"/>
                            <w:bottom w:val="none" w:sz="0" w:space="0" w:color="auto"/>
                            <w:right w:val="none" w:sz="0" w:space="0" w:color="auto"/>
                          </w:divBdr>
                          <w:divsChild>
                            <w:div w:id="305475264">
                              <w:marLeft w:val="-300"/>
                              <w:marRight w:val="0"/>
                              <w:marTop w:val="0"/>
                              <w:marBottom w:val="0"/>
                              <w:divBdr>
                                <w:top w:val="none" w:sz="0" w:space="0" w:color="auto"/>
                                <w:left w:val="none" w:sz="0" w:space="0" w:color="auto"/>
                                <w:bottom w:val="none" w:sz="0" w:space="0" w:color="auto"/>
                                <w:right w:val="none" w:sz="0" w:space="0" w:color="auto"/>
                              </w:divBdr>
                              <w:divsChild>
                                <w:div w:id="146629993">
                                  <w:marLeft w:val="0"/>
                                  <w:marRight w:val="0"/>
                                  <w:marTop w:val="0"/>
                                  <w:marBottom w:val="0"/>
                                  <w:divBdr>
                                    <w:top w:val="none" w:sz="0" w:space="0" w:color="auto"/>
                                    <w:left w:val="none" w:sz="0" w:space="0" w:color="auto"/>
                                    <w:bottom w:val="none" w:sz="0" w:space="0" w:color="auto"/>
                                    <w:right w:val="none" w:sz="0" w:space="0" w:color="auto"/>
                                  </w:divBdr>
                                  <w:divsChild>
                                    <w:div w:id="899902812">
                                      <w:marLeft w:val="0"/>
                                      <w:marRight w:val="0"/>
                                      <w:marTop w:val="0"/>
                                      <w:marBottom w:val="0"/>
                                      <w:divBdr>
                                        <w:top w:val="none" w:sz="0" w:space="0" w:color="auto"/>
                                        <w:left w:val="none" w:sz="0" w:space="0" w:color="auto"/>
                                        <w:bottom w:val="none" w:sz="0" w:space="0" w:color="auto"/>
                                        <w:right w:val="none" w:sz="0" w:space="0" w:color="auto"/>
                                      </w:divBdr>
                                      <w:divsChild>
                                        <w:div w:id="640307527">
                                          <w:marLeft w:val="0"/>
                                          <w:marRight w:val="0"/>
                                          <w:marTop w:val="0"/>
                                          <w:marBottom w:val="600"/>
                                          <w:divBdr>
                                            <w:top w:val="none" w:sz="0" w:space="0" w:color="auto"/>
                                            <w:left w:val="none" w:sz="0" w:space="0" w:color="auto"/>
                                            <w:bottom w:val="none" w:sz="0" w:space="0" w:color="auto"/>
                                            <w:right w:val="none" w:sz="0" w:space="0" w:color="auto"/>
                                          </w:divBdr>
                                          <w:divsChild>
                                            <w:div w:id="450175246">
                                              <w:marLeft w:val="0"/>
                                              <w:marRight w:val="0"/>
                                              <w:marTop w:val="0"/>
                                              <w:marBottom w:val="300"/>
                                              <w:divBdr>
                                                <w:top w:val="none" w:sz="0" w:space="0" w:color="auto"/>
                                                <w:left w:val="none" w:sz="0" w:space="0" w:color="auto"/>
                                                <w:bottom w:val="none" w:sz="0" w:space="0" w:color="auto"/>
                                                <w:right w:val="none" w:sz="0" w:space="0" w:color="auto"/>
                                              </w:divBdr>
                                              <w:divsChild>
                                                <w:div w:id="2091613984">
                                                  <w:marLeft w:val="0"/>
                                                  <w:marRight w:val="0"/>
                                                  <w:marTop w:val="0"/>
                                                  <w:marBottom w:val="0"/>
                                                  <w:divBdr>
                                                    <w:top w:val="none" w:sz="0" w:space="0" w:color="auto"/>
                                                    <w:left w:val="none" w:sz="0" w:space="0" w:color="auto"/>
                                                    <w:bottom w:val="none" w:sz="0" w:space="0" w:color="auto"/>
                                                    <w:right w:val="none" w:sz="0" w:space="0" w:color="auto"/>
                                                  </w:divBdr>
                                                  <w:divsChild>
                                                    <w:div w:id="704987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8355787">
      <w:bodyDiv w:val="1"/>
      <w:marLeft w:val="0"/>
      <w:marRight w:val="0"/>
      <w:marTop w:val="0"/>
      <w:marBottom w:val="0"/>
      <w:divBdr>
        <w:top w:val="none" w:sz="0" w:space="0" w:color="auto"/>
        <w:left w:val="none" w:sz="0" w:space="0" w:color="auto"/>
        <w:bottom w:val="none" w:sz="0" w:space="0" w:color="auto"/>
        <w:right w:val="none" w:sz="0" w:space="0" w:color="auto"/>
      </w:divBdr>
      <w:divsChild>
        <w:div w:id="1215197347">
          <w:marLeft w:val="0"/>
          <w:marRight w:val="0"/>
          <w:marTop w:val="0"/>
          <w:marBottom w:val="0"/>
          <w:divBdr>
            <w:top w:val="none" w:sz="0" w:space="0" w:color="auto"/>
            <w:left w:val="none" w:sz="0" w:space="0" w:color="auto"/>
            <w:bottom w:val="none" w:sz="0" w:space="0" w:color="auto"/>
            <w:right w:val="none" w:sz="0" w:space="0" w:color="auto"/>
          </w:divBdr>
          <w:divsChild>
            <w:div w:id="1245265079">
              <w:marLeft w:val="0"/>
              <w:marRight w:val="0"/>
              <w:marTop w:val="0"/>
              <w:marBottom w:val="0"/>
              <w:divBdr>
                <w:top w:val="none" w:sz="0" w:space="0" w:color="auto"/>
                <w:left w:val="none" w:sz="0" w:space="0" w:color="auto"/>
                <w:bottom w:val="none" w:sz="0" w:space="0" w:color="auto"/>
                <w:right w:val="none" w:sz="0" w:space="0" w:color="auto"/>
              </w:divBdr>
              <w:divsChild>
                <w:div w:id="1442146193">
                  <w:marLeft w:val="0"/>
                  <w:marRight w:val="0"/>
                  <w:marTop w:val="0"/>
                  <w:marBottom w:val="0"/>
                  <w:divBdr>
                    <w:top w:val="none" w:sz="0" w:space="0" w:color="auto"/>
                    <w:left w:val="none" w:sz="0" w:space="0" w:color="auto"/>
                    <w:bottom w:val="none" w:sz="0" w:space="0" w:color="auto"/>
                    <w:right w:val="none" w:sz="0" w:space="0" w:color="auto"/>
                  </w:divBdr>
                  <w:divsChild>
                    <w:div w:id="1651325304">
                      <w:marLeft w:val="0"/>
                      <w:marRight w:val="0"/>
                      <w:marTop w:val="0"/>
                      <w:marBottom w:val="0"/>
                      <w:divBdr>
                        <w:top w:val="none" w:sz="0" w:space="0" w:color="auto"/>
                        <w:left w:val="none" w:sz="0" w:space="0" w:color="auto"/>
                        <w:bottom w:val="none" w:sz="0" w:space="0" w:color="auto"/>
                        <w:right w:val="none" w:sz="0" w:space="0" w:color="auto"/>
                      </w:divBdr>
                      <w:divsChild>
                        <w:div w:id="1098209716">
                          <w:marLeft w:val="0"/>
                          <w:marRight w:val="0"/>
                          <w:marTop w:val="0"/>
                          <w:marBottom w:val="0"/>
                          <w:divBdr>
                            <w:top w:val="none" w:sz="0" w:space="0" w:color="auto"/>
                            <w:left w:val="none" w:sz="0" w:space="0" w:color="auto"/>
                            <w:bottom w:val="none" w:sz="0" w:space="0" w:color="auto"/>
                            <w:right w:val="none" w:sz="0" w:space="0" w:color="auto"/>
                          </w:divBdr>
                          <w:divsChild>
                            <w:div w:id="787816852">
                              <w:marLeft w:val="-300"/>
                              <w:marRight w:val="0"/>
                              <w:marTop w:val="0"/>
                              <w:marBottom w:val="0"/>
                              <w:divBdr>
                                <w:top w:val="none" w:sz="0" w:space="0" w:color="auto"/>
                                <w:left w:val="none" w:sz="0" w:space="0" w:color="auto"/>
                                <w:bottom w:val="none" w:sz="0" w:space="0" w:color="auto"/>
                                <w:right w:val="none" w:sz="0" w:space="0" w:color="auto"/>
                              </w:divBdr>
                              <w:divsChild>
                                <w:div w:id="430321115">
                                  <w:marLeft w:val="0"/>
                                  <w:marRight w:val="0"/>
                                  <w:marTop w:val="0"/>
                                  <w:marBottom w:val="0"/>
                                  <w:divBdr>
                                    <w:top w:val="none" w:sz="0" w:space="0" w:color="auto"/>
                                    <w:left w:val="none" w:sz="0" w:space="0" w:color="auto"/>
                                    <w:bottom w:val="none" w:sz="0" w:space="0" w:color="auto"/>
                                    <w:right w:val="none" w:sz="0" w:space="0" w:color="auto"/>
                                  </w:divBdr>
                                  <w:divsChild>
                                    <w:div w:id="864489313">
                                      <w:marLeft w:val="0"/>
                                      <w:marRight w:val="0"/>
                                      <w:marTop w:val="0"/>
                                      <w:marBottom w:val="0"/>
                                      <w:divBdr>
                                        <w:top w:val="none" w:sz="0" w:space="0" w:color="auto"/>
                                        <w:left w:val="none" w:sz="0" w:space="0" w:color="auto"/>
                                        <w:bottom w:val="none" w:sz="0" w:space="0" w:color="auto"/>
                                        <w:right w:val="none" w:sz="0" w:space="0" w:color="auto"/>
                                      </w:divBdr>
                                      <w:divsChild>
                                        <w:div w:id="1096749115">
                                          <w:marLeft w:val="0"/>
                                          <w:marRight w:val="0"/>
                                          <w:marTop w:val="0"/>
                                          <w:marBottom w:val="600"/>
                                          <w:divBdr>
                                            <w:top w:val="none" w:sz="0" w:space="0" w:color="auto"/>
                                            <w:left w:val="none" w:sz="0" w:space="0" w:color="auto"/>
                                            <w:bottom w:val="none" w:sz="0" w:space="0" w:color="auto"/>
                                            <w:right w:val="none" w:sz="0" w:space="0" w:color="auto"/>
                                          </w:divBdr>
                                          <w:divsChild>
                                            <w:div w:id="356078016">
                                              <w:marLeft w:val="0"/>
                                              <w:marRight w:val="0"/>
                                              <w:marTop w:val="0"/>
                                              <w:marBottom w:val="300"/>
                                              <w:divBdr>
                                                <w:top w:val="none" w:sz="0" w:space="0" w:color="auto"/>
                                                <w:left w:val="none" w:sz="0" w:space="0" w:color="auto"/>
                                                <w:bottom w:val="none" w:sz="0" w:space="0" w:color="auto"/>
                                                <w:right w:val="none" w:sz="0" w:space="0" w:color="auto"/>
                                              </w:divBdr>
                                              <w:divsChild>
                                                <w:div w:id="1770614796">
                                                  <w:marLeft w:val="0"/>
                                                  <w:marRight w:val="0"/>
                                                  <w:marTop w:val="0"/>
                                                  <w:marBottom w:val="0"/>
                                                  <w:divBdr>
                                                    <w:top w:val="none" w:sz="0" w:space="0" w:color="auto"/>
                                                    <w:left w:val="none" w:sz="0" w:space="0" w:color="auto"/>
                                                    <w:bottom w:val="none" w:sz="0" w:space="0" w:color="auto"/>
                                                    <w:right w:val="none" w:sz="0" w:space="0" w:color="auto"/>
                                                  </w:divBdr>
                                                  <w:divsChild>
                                                    <w:div w:id="2081436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SPECIFICATION</vt:lpstr>
    </vt:vector>
  </TitlesOfParts>
  <Company>Pinewood School</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Carel</dc:creator>
  <cp:lastModifiedBy>Emma Beck</cp:lastModifiedBy>
  <cp:revision>4</cp:revision>
  <cp:lastPrinted>2018-07-10T09:39:00Z</cp:lastPrinted>
  <dcterms:created xsi:type="dcterms:W3CDTF">2020-09-21T08:53:00Z</dcterms:created>
  <dcterms:modified xsi:type="dcterms:W3CDTF">2021-04-22T14:40:00Z</dcterms:modified>
</cp:coreProperties>
</file>