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F5" w:rsidRDefault="001E4BF5">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9960" w:type="dxa"/>
        <w:tblInd w:w="-459" w:type="dxa"/>
        <w:tblLayout w:type="fixed"/>
        <w:tblLook w:val="0000" w:firstRow="0" w:lastRow="0" w:firstColumn="0" w:lastColumn="0" w:noHBand="0" w:noVBand="0"/>
      </w:tblPr>
      <w:tblGrid>
        <w:gridCol w:w="2415"/>
        <w:gridCol w:w="7545"/>
      </w:tblGrid>
      <w:tr w:rsidR="001E4BF5" w:rsidTr="006B1FC3">
        <w:tc>
          <w:tcPr>
            <w:tcW w:w="2415" w:type="dxa"/>
          </w:tcPr>
          <w:p w:rsidR="001E4BF5" w:rsidRDefault="00E4703F">
            <w:pPr>
              <w:rPr>
                <w:b/>
                <w:sz w:val="22"/>
                <w:szCs w:val="22"/>
              </w:rPr>
            </w:pPr>
            <w:bookmarkStart w:id="1" w:name="_gjdgxs" w:colFirst="0" w:colLast="0"/>
            <w:bookmarkEnd w:id="1"/>
            <w:r>
              <w:rPr>
                <w:b/>
                <w:sz w:val="22"/>
                <w:szCs w:val="22"/>
              </w:rPr>
              <w:t>Post Title</w:t>
            </w:r>
          </w:p>
        </w:tc>
        <w:tc>
          <w:tcPr>
            <w:tcW w:w="7545" w:type="dxa"/>
          </w:tcPr>
          <w:p w:rsidR="001E4BF5" w:rsidRDefault="00F460AA">
            <w:pPr>
              <w:rPr>
                <w:b/>
                <w:sz w:val="22"/>
                <w:szCs w:val="22"/>
              </w:rPr>
            </w:pPr>
            <w:r>
              <w:rPr>
                <w:b/>
                <w:sz w:val="22"/>
                <w:szCs w:val="22"/>
              </w:rPr>
              <w:t>ASSISTANT</w:t>
            </w:r>
            <w:r w:rsidR="00802384">
              <w:rPr>
                <w:b/>
                <w:sz w:val="22"/>
                <w:szCs w:val="22"/>
              </w:rPr>
              <w:t xml:space="preserve"> PRINCIPAL</w:t>
            </w:r>
            <w:r w:rsidR="00E4703F">
              <w:rPr>
                <w:b/>
                <w:sz w:val="22"/>
                <w:szCs w:val="22"/>
              </w:rPr>
              <w:t xml:space="preserve"> </w:t>
            </w:r>
          </w:p>
          <w:p w:rsidR="006B1FC3" w:rsidRDefault="006B1FC3">
            <w:pPr>
              <w:rPr>
                <w:b/>
                <w:sz w:val="22"/>
                <w:szCs w:val="22"/>
              </w:rPr>
            </w:pPr>
          </w:p>
        </w:tc>
      </w:tr>
      <w:tr w:rsidR="001E4BF5" w:rsidTr="006B1FC3">
        <w:tc>
          <w:tcPr>
            <w:tcW w:w="2415" w:type="dxa"/>
          </w:tcPr>
          <w:p w:rsidR="001E4BF5" w:rsidRDefault="001E4BF5">
            <w:pPr>
              <w:rPr>
                <w:sz w:val="22"/>
                <w:szCs w:val="22"/>
              </w:rPr>
            </w:pPr>
          </w:p>
        </w:tc>
        <w:tc>
          <w:tcPr>
            <w:tcW w:w="7545" w:type="dxa"/>
          </w:tcPr>
          <w:p w:rsidR="001E4BF5" w:rsidRDefault="009F441C">
            <w:pPr>
              <w:rPr>
                <w:sz w:val="22"/>
                <w:szCs w:val="22"/>
              </w:rPr>
            </w:pPr>
            <w:r>
              <w:rPr>
                <w:sz w:val="22"/>
                <w:szCs w:val="22"/>
              </w:rPr>
              <w:t>The Chalfonts Community College</w:t>
            </w:r>
            <w:r w:rsidR="00E4703F">
              <w:rPr>
                <w:sz w:val="22"/>
                <w:szCs w:val="22"/>
              </w:rPr>
              <w:t xml:space="preserve"> is committed to safeguarding and protecting the welfare of children and young people and expects all staff and volunteers to share this commitment</w:t>
            </w:r>
          </w:p>
        </w:tc>
      </w:tr>
      <w:tr w:rsidR="001E4BF5" w:rsidTr="006B1FC3">
        <w:tc>
          <w:tcPr>
            <w:tcW w:w="2415" w:type="dxa"/>
          </w:tcPr>
          <w:p w:rsidR="001E4BF5" w:rsidRDefault="001E4BF5">
            <w:pPr>
              <w:rPr>
                <w:sz w:val="22"/>
                <w:szCs w:val="22"/>
              </w:rPr>
            </w:pPr>
          </w:p>
        </w:tc>
        <w:tc>
          <w:tcPr>
            <w:tcW w:w="7545" w:type="dxa"/>
          </w:tcPr>
          <w:p w:rsidR="001E4BF5" w:rsidRDefault="001E4BF5">
            <w:pPr>
              <w:rPr>
                <w:sz w:val="22"/>
                <w:szCs w:val="22"/>
              </w:rPr>
            </w:pPr>
          </w:p>
        </w:tc>
      </w:tr>
      <w:tr w:rsidR="001E4BF5" w:rsidTr="004325DC">
        <w:trPr>
          <w:trHeight w:val="211"/>
        </w:trPr>
        <w:tc>
          <w:tcPr>
            <w:tcW w:w="2415" w:type="dxa"/>
          </w:tcPr>
          <w:p w:rsidR="001E4BF5" w:rsidRDefault="00E4703F">
            <w:pPr>
              <w:rPr>
                <w:b/>
                <w:sz w:val="22"/>
                <w:szCs w:val="22"/>
              </w:rPr>
            </w:pPr>
            <w:r>
              <w:rPr>
                <w:b/>
                <w:sz w:val="22"/>
                <w:szCs w:val="22"/>
              </w:rPr>
              <w:t>Reporting to:</w:t>
            </w:r>
          </w:p>
        </w:tc>
        <w:tc>
          <w:tcPr>
            <w:tcW w:w="7545" w:type="dxa"/>
          </w:tcPr>
          <w:p w:rsidR="001E4BF5" w:rsidRDefault="00E4703F" w:rsidP="009F441C">
            <w:pPr>
              <w:rPr>
                <w:sz w:val="22"/>
                <w:szCs w:val="22"/>
              </w:rPr>
            </w:pPr>
            <w:r>
              <w:rPr>
                <w:sz w:val="22"/>
                <w:szCs w:val="22"/>
              </w:rPr>
              <w:t xml:space="preserve">The </w:t>
            </w:r>
            <w:r w:rsidR="009F441C">
              <w:rPr>
                <w:sz w:val="22"/>
                <w:szCs w:val="22"/>
              </w:rPr>
              <w:t>Principal</w:t>
            </w:r>
          </w:p>
        </w:tc>
      </w:tr>
      <w:tr w:rsidR="001E4BF5" w:rsidTr="006B1FC3">
        <w:tc>
          <w:tcPr>
            <w:tcW w:w="2415" w:type="dxa"/>
          </w:tcPr>
          <w:p w:rsidR="001E4BF5" w:rsidRDefault="001E4BF5">
            <w:pPr>
              <w:rPr>
                <w:sz w:val="22"/>
                <w:szCs w:val="22"/>
              </w:rPr>
            </w:pPr>
          </w:p>
        </w:tc>
        <w:tc>
          <w:tcPr>
            <w:tcW w:w="7545" w:type="dxa"/>
          </w:tcPr>
          <w:p w:rsidR="001E4BF5" w:rsidRDefault="001E4BF5">
            <w:pPr>
              <w:rPr>
                <w:sz w:val="22"/>
                <w:szCs w:val="22"/>
              </w:rPr>
            </w:pPr>
          </w:p>
        </w:tc>
      </w:tr>
      <w:tr w:rsidR="001E4BF5" w:rsidTr="006B1FC3">
        <w:tc>
          <w:tcPr>
            <w:tcW w:w="2415" w:type="dxa"/>
          </w:tcPr>
          <w:p w:rsidR="001E4BF5" w:rsidRDefault="00E4703F">
            <w:pPr>
              <w:rPr>
                <w:b/>
                <w:sz w:val="22"/>
                <w:szCs w:val="22"/>
              </w:rPr>
            </w:pPr>
            <w:r>
              <w:rPr>
                <w:b/>
                <w:sz w:val="22"/>
                <w:szCs w:val="22"/>
              </w:rPr>
              <w:t>Senior Staff are committed to</w:t>
            </w:r>
          </w:p>
        </w:tc>
        <w:tc>
          <w:tcPr>
            <w:tcW w:w="7545" w:type="dxa"/>
          </w:tcPr>
          <w:p w:rsidR="001E4BF5" w:rsidRDefault="00E4703F">
            <w:pPr>
              <w:numPr>
                <w:ilvl w:val="0"/>
                <w:numId w:val="11"/>
              </w:numPr>
              <w:rPr>
                <w:sz w:val="22"/>
                <w:szCs w:val="22"/>
              </w:rPr>
            </w:pPr>
            <w:r>
              <w:rPr>
                <w:sz w:val="22"/>
                <w:szCs w:val="22"/>
              </w:rPr>
              <w:t>To be a member of the Senior Leadership Team</w:t>
            </w:r>
          </w:p>
          <w:p w:rsidR="001E4BF5" w:rsidRDefault="00E4703F">
            <w:pPr>
              <w:numPr>
                <w:ilvl w:val="0"/>
                <w:numId w:val="11"/>
              </w:numPr>
              <w:rPr>
                <w:sz w:val="22"/>
                <w:szCs w:val="22"/>
              </w:rPr>
            </w:pPr>
            <w:r>
              <w:rPr>
                <w:sz w:val="22"/>
                <w:szCs w:val="22"/>
              </w:rPr>
              <w:t>Specific whole school responsibilities based on school priorities and areas of experience</w:t>
            </w:r>
          </w:p>
          <w:p w:rsidR="001E4BF5" w:rsidRDefault="00E4703F">
            <w:pPr>
              <w:numPr>
                <w:ilvl w:val="0"/>
                <w:numId w:val="11"/>
              </w:numPr>
              <w:rPr>
                <w:sz w:val="22"/>
                <w:szCs w:val="22"/>
              </w:rPr>
            </w:pPr>
            <w:r>
              <w:rPr>
                <w:sz w:val="22"/>
                <w:szCs w:val="22"/>
              </w:rPr>
              <w:t>Working as a mutually supportive team, sharing responsibility, successes and challenges</w:t>
            </w:r>
          </w:p>
          <w:p w:rsidR="001E4BF5" w:rsidRDefault="00E4703F">
            <w:pPr>
              <w:numPr>
                <w:ilvl w:val="0"/>
                <w:numId w:val="11"/>
              </w:numPr>
              <w:rPr>
                <w:sz w:val="22"/>
                <w:szCs w:val="22"/>
              </w:rPr>
            </w:pPr>
            <w:r>
              <w:rPr>
                <w:sz w:val="22"/>
                <w:szCs w:val="22"/>
              </w:rPr>
              <w:t>Exercising positive leadership and creating a shared vision of the purpose and future development of the School that reflects our Vision, Values and Strategic Plan</w:t>
            </w:r>
          </w:p>
          <w:p w:rsidR="001E4BF5" w:rsidRDefault="00E4703F">
            <w:pPr>
              <w:numPr>
                <w:ilvl w:val="0"/>
                <w:numId w:val="11"/>
              </w:numPr>
              <w:rPr>
                <w:sz w:val="22"/>
                <w:szCs w:val="22"/>
              </w:rPr>
            </w:pPr>
            <w:r>
              <w:rPr>
                <w:sz w:val="22"/>
                <w:szCs w:val="22"/>
              </w:rPr>
              <w:t>Maintaining high personal and professional standards in all aspects of school life</w:t>
            </w:r>
          </w:p>
          <w:p w:rsidR="001E4BF5" w:rsidRDefault="00E4703F">
            <w:pPr>
              <w:numPr>
                <w:ilvl w:val="0"/>
                <w:numId w:val="11"/>
              </w:numPr>
              <w:rPr>
                <w:sz w:val="22"/>
                <w:szCs w:val="22"/>
              </w:rPr>
            </w:pPr>
            <w:r>
              <w:rPr>
                <w:sz w:val="22"/>
                <w:szCs w:val="22"/>
              </w:rPr>
              <w:t>A consultative and participative approach to leadership and management</w:t>
            </w:r>
          </w:p>
          <w:p w:rsidR="001E4BF5" w:rsidRDefault="00E4703F">
            <w:pPr>
              <w:numPr>
                <w:ilvl w:val="0"/>
                <w:numId w:val="11"/>
              </w:numPr>
              <w:rPr>
                <w:sz w:val="22"/>
                <w:szCs w:val="22"/>
              </w:rPr>
            </w:pPr>
            <w:r>
              <w:rPr>
                <w:rFonts w:ascii="Times New Roman" w:eastAsia="Times New Roman" w:hAnsi="Times New Roman" w:cs="Times New Roman"/>
                <w:sz w:val="14"/>
                <w:szCs w:val="14"/>
              </w:rPr>
              <w:t xml:space="preserve"> </w:t>
            </w:r>
            <w:r>
              <w:rPr>
                <w:sz w:val="22"/>
                <w:szCs w:val="22"/>
              </w:rPr>
              <w:t>Being forward looking and anticipating change</w:t>
            </w:r>
          </w:p>
          <w:p w:rsidR="001E4BF5" w:rsidRDefault="00E4703F">
            <w:pPr>
              <w:numPr>
                <w:ilvl w:val="0"/>
                <w:numId w:val="11"/>
              </w:numPr>
              <w:rPr>
                <w:sz w:val="22"/>
                <w:szCs w:val="22"/>
              </w:rPr>
            </w:pPr>
            <w:r>
              <w:rPr>
                <w:sz w:val="22"/>
                <w:szCs w:val="22"/>
              </w:rPr>
              <w:t>Our own professional and leadership development</w:t>
            </w:r>
          </w:p>
        </w:tc>
      </w:tr>
      <w:tr w:rsidR="001E4BF5" w:rsidTr="006B1FC3">
        <w:tc>
          <w:tcPr>
            <w:tcW w:w="2415" w:type="dxa"/>
          </w:tcPr>
          <w:p w:rsidR="001E4BF5" w:rsidRDefault="001E4BF5">
            <w:pPr>
              <w:rPr>
                <w:sz w:val="22"/>
                <w:szCs w:val="22"/>
              </w:rPr>
            </w:pPr>
          </w:p>
        </w:tc>
        <w:tc>
          <w:tcPr>
            <w:tcW w:w="7545" w:type="dxa"/>
          </w:tcPr>
          <w:p w:rsidR="001E4BF5" w:rsidRDefault="001E4BF5">
            <w:pPr>
              <w:rPr>
                <w:sz w:val="22"/>
                <w:szCs w:val="22"/>
              </w:rPr>
            </w:pPr>
          </w:p>
        </w:tc>
      </w:tr>
      <w:tr w:rsidR="001E4BF5" w:rsidTr="006B1FC3">
        <w:tc>
          <w:tcPr>
            <w:tcW w:w="2415" w:type="dxa"/>
          </w:tcPr>
          <w:p w:rsidR="001E4BF5" w:rsidRDefault="00E4703F">
            <w:pPr>
              <w:rPr>
                <w:b/>
                <w:sz w:val="22"/>
                <w:szCs w:val="22"/>
              </w:rPr>
            </w:pPr>
            <w:r>
              <w:rPr>
                <w:b/>
                <w:sz w:val="22"/>
                <w:szCs w:val="22"/>
              </w:rPr>
              <w:t>Liaising with:</w:t>
            </w:r>
          </w:p>
        </w:tc>
        <w:tc>
          <w:tcPr>
            <w:tcW w:w="7545" w:type="dxa"/>
          </w:tcPr>
          <w:p w:rsidR="001E4BF5" w:rsidRDefault="00E4703F">
            <w:pPr>
              <w:ind w:left="1072" w:hanging="1072"/>
              <w:rPr>
                <w:sz w:val="22"/>
                <w:szCs w:val="22"/>
              </w:rPr>
            </w:pPr>
            <w:r>
              <w:rPr>
                <w:b/>
                <w:sz w:val="22"/>
                <w:szCs w:val="22"/>
              </w:rPr>
              <w:t>Internal:</w:t>
            </w:r>
            <w:r>
              <w:rPr>
                <w:b/>
                <w:sz w:val="22"/>
                <w:szCs w:val="22"/>
              </w:rPr>
              <w:tab/>
            </w:r>
            <w:r>
              <w:rPr>
                <w:sz w:val="22"/>
                <w:szCs w:val="22"/>
              </w:rPr>
              <w:t>All staff (teaching and support), Governors, parents and other relevant stakeholders</w:t>
            </w:r>
          </w:p>
          <w:p w:rsidR="001E4BF5" w:rsidRDefault="001E4BF5">
            <w:pPr>
              <w:rPr>
                <w:b/>
                <w:sz w:val="22"/>
                <w:szCs w:val="22"/>
              </w:rPr>
            </w:pPr>
          </w:p>
          <w:p w:rsidR="001E4BF5" w:rsidRDefault="00E4703F">
            <w:pPr>
              <w:ind w:left="992" w:hanging="992"/>
              <w:rPr>
                <w:sz w:val="22"/>
                <w:szCs w:val="22"/>
              </w:rPr>
            </w:pPr>
            <w:r>
              <w:rPr>
                <w:b/>
                <w:sz w:val="22"/>
                <w:szCs w:val="22"/>
              </w:rPr>
              <w:t xml:space="preserve">External:  </w:t>
            </w:r>
            <w:r w:rsidR="009F441C">
              <w:rPr>
                <w:sz w:val="22"/>
                <w:szCs w:val="22"/>
              </w:rPr>
              <w:t>L</w:t>
            </w:r>
            <w:r>
              <w:rPr>
                <w:sz w:val="22"/>
                <w:szCs w:val="22"/>
              </w:rPr>
              <w:t>ocal community, Local Authority, OFSTED, DFE,               Alternative Provision Providers</w:t>
            </w:r>
            <w:r w:rsidR="009F441C">
              <w:rPr>
                <w:sz w:val="22"/>
                <w:szCs w:val="22"/>
              </w:rPr>
              <w:t>, External agencies</w:t>
            </w:r>
          </w:p>
          <w:p w:rsidR="001E4BF5" w:rsidRDefault="001E4BF5">
            <w:pPr>
              <w:rPr>
                <w:sz w:val="22"/>
                <w:szCs w:val="22"/>
              </w:rPr>
            </w:pPr>
          </w:p>
        </w:tc>
      </w:tr>
      <w:tr w:rsidR="001E4BF5" w:rsidTr="006B1FC3">
        <w:trPr>
          <w:trHeight w:val="177"/>
        </w:trPr>
        <w:tc>
          <w:tcPr>
            <w:tcW w:w="2415" w:type="dxa"/>
          </w:tcPr>
          <w:p w:rsidR="001E4BF5" w:rsidRDefault="001E4BF5">
            <w:pPr>
              <w:rPr>
                <w:b/>
                <w:sz w:val="22"/>
                <w:szCs w:val="22"/>
              </w:rPr>
            </w:pPr>
          </w:p>
        </w:tc>
        <w:tc>
          <w:tcPr>
            <w:tcW w:w="7545" w:type="dxa"/>
          </w:tcPr>
          <w:p w:rsidR="006B1FC3" w:rsidRDefault="006B1FC3" w:rsidP="006B1FC3">
            <w:pPr>
              <w:ind w:left="720"/>
              <w:rPr>
                <w:sz w:val="22"/>
                <w:szCs w:val="22"/>
              </w:rPr>
            </w:pPr>
          </w:p>
        </w:tc>
      </w:tr>
      <w:tr w:rsidR="001E4BF5" w:rsidTr="006B1FC3">
        <w:tc>
          <w:tcPr>
            <w:tcW w:w="2415" w:type="dxa"/>
          </w:tcPr>
          <w:p w:rsidR="001E4BF5" w:rsidRDefault="00E4703F">
            <w:pPr>
              <w:rPr>
                <w:b/>
                <w:sz w:val="22"/>
                <w:szCs w:val="22"/>
              </w:rPr>
            </w:pPr>
            <w:r>
              <w:rPr>
                <w:b/>
                <w:sz w:val="22"/>
                <w:szCs w:val="22"/>
              </w:rPr>
              <w:t>Working time:</w:t>
            </w:r>
          </w:p>
        </w:tc>
        <w:tc>
          <w:tcPr>
            <w:tcW w:w="7545" w:type="dxa"/>
          </w:tcPr>
          <w:p w:rsidR="001E4BF5" w:rsidRDefault="00E4703F">
            <w:pPr>
              <w:rPr>
                <w:sz w:val="22"/>
                <w:szCs w:val="22"/>
              </w:rPr>
            </w:pPr>
            <w:r>
              <w:rPr>
                <w:sz w:val="22"/>
                <w:szCs w:val="22"/>
              </w:rPr>
              <w:t>Full Time</w:t>
            </w:r>
          </w:p>
        </w:tc>
      </w:tr>
      <w:tr w:rsidR="001E4BF5" w:rsidTr="006B1FC3">
        <w:tc>
          <w:tcPr>
            <w:tcW w:w="2415" w:type="dxa"/>
          </w:tcPr>
          <w:p w:rsidR="001E4BF5" w:rsidRDefault="001E4BF5">
            <w:pPr>
              <w:rPr>
                <w:b/>
                <w:sz w:val="22"/>
                <w:szCs w:val="22"/>
              </w:rPr>
            </w:pPr>
          </w:p>
        </w:tc>
        <w:tc>
          <w:tcPr>
            <w:tcW w:w="7545" w:type="dxa"/>
          </w:tcPr>
          <w:p w:rsidR="001E4BF5" w:rsidRDefault="001E4BF5">
            <w:pPr>
              <w:rPr>
                <w:sz w:val="22"/>
                <w:szCs w:val="22"/>
              </w:rPr>
            </w:pPr>
          </w:p>
        </w:tc>
      </w:tr>
      <w:tr w:rsidR="001E4BF5" w:rsidTr="006B1FC3">
        <w:tc>
          <w:tcPr>
            <w:tcW w:w="2415" w:type="dxa"/>
          </w:tcPr>
          <w:p w:rsidR="001E4BF5" w:rsidRDefault="00E4703F">
            <w:pPr>
              <w:rPr>
                <w:b/>
                <w:sz w:val="22"/>
                <w:szCs w:val="22"/>
              </w:rPr>
            </w:pPr>
            <w:r>
              <w:rPr>
                <w:b/>
                <w:sz w:val="22"/>
                <w:szCs w:val="22"/>
              </w:rPr>
              <w:t>Salary/Grade:</w:t>
            </w:r>
          </w:p>
        </w:tc>
        <w:tc>
          <w:tcPr>
            <w:tcW w:w="7545" w:type="dxa"/>
          </w:tcPr>
          <w:p w:rsidR="001E4BF5" w:rsidRDefault="00F460AA" w:rsidP="009F441C">
            <w:pPr>
              <w:tabs>
                <w:tab w:val="left" w:pos="3686"/>
              </w:tabs>
              <w:ind w:left="3686" w:hanging="3686"/>
              <w:rPr>
                <w:sz w:val="22"/>
                <w:szCs w:val="22"/>
              </w:rPr>
            </w:pPr>
            <w:r>
              <w:rPr>
                <w:sz w:val="22"/>
                <w:szCs w:val="22"/>
              </w:rPr>
              <w:t>Leadership Scale Range L15-18</w:t>
            </w:r>
          </w:p>
          <w:p w:rsidR="001E4BF5" w:rsidRDefault="001E4BF5">
            <w:pPr>
              <w:tabs>
                <w:tab w:val="left" w:pos="3686"/>
              </w:tabs>
              <w:ind w:left="3686" w:hanging="3686"/>
              <w:rPr>
                <w:sz w:val="22"/>
                <w:szCs w:val="22"/>
              </w:rPr>
            </w:pPr>
          </w:p>
        </w:tc>
      </w:tr>
      <w:tr w:rsidR="001E4BF5" w:rsidTr="006B1FC3">
        <w:tc>
          <w:tcPr>
            <w:tcW w:w="2415" w:type="dxa"/>
          </w:tcPr>
          <w:p w:rsidR="001E4BF5" w:rsidRDefault="001E4BF5">
            <w:pPr>
              <w:rPr>
                <w:b/>
                <w:sz w:val="22"/>
                <w:szCs w:val="22"/>
              </w:rPr>
            </w:pPr>
          </w:p>
        </w:tc>
        <w:tc>
          <w:tcPr>
            <w:tcW w:w="7545" w:type="dxa"/>
          </w:tcPr>
          <w:p w:rsidR="001E4BF5" w:rsidRDefault="001E4BF5">
            <w:pPr>
              <w:rPr>
                <w:sz w:val="22"/>
                <w:szCs w:val="22"/>
              </w:rPr>
            </w:pPr>
          </w:p>
        </w:tc>
      </w:tr>
      <w:tr w:rsidR="001E4BF5" w:rsidTr="006B1FC3">
        <w:tc>
          <w:tcPr>
            <w:tcW w:w="2415" w:type="dxa"/>
          </w:tcPr>
          <w:p w:rsidR="001E4BF5" w:rsidRDefault="00E4703F">
            <w:pPr>
              <w:rPr>
                <w:b/>
                <w:sz w:val="22"/>
                <w:szCs w:val="22"/>
              </w:rPr>
            </w:pPr>
            <w:r>
              <w:rPr>
                <w:b/>
                <w:sz w:val="22"/>
                <w:szCs w:val="22"/>
              </w:rPr>
              <w:t>Disclosure level:</w:t>
            </w:r>
          </w:p>
        </w:tc>
        <w:tc>
          <w:tcPr>
            <w:tcW w:w="7545" w:type="dxa"/>
          </w:tcPr>
          <w:p w:rsidR="001E4BF5" w:rsidRDefault="00E4703F">
            <w:pPr>
              <w:rPr>
                <w:sz w:val="22"/>
                <w:szCs w:val="22"/>
              </w:rPr>
            </w:pPr>
            <w:r>
              <w:rPr>
                <w:sz w:val="22"/>
                <w:szCs w:val="22"/>
              </w:rPr>
              <w:t xml:space="preserve">Enhanced </w:t>
            </w:r>
          </w:p>
        </w:tc>
      </w:tr>
      <w:tr w:rsidR="001E4BF5" w:rsidTr="006B1FC3">
        <w:tc>
          <w:tcPr>
            <w:tcW w:w="2415" w:type="dxa"/>
          </w:tcPr>
          <w:p w:rsidR="001E4BF5" w:rsidRDefault="001E4BF5">
            <w:pPr>
              <w:rPr>
                <w:b/>
                <w:sz w:val="22"/>
                <w:szCs w:val="22"/>
              </w:rPr>
            </w:pPr>
          </w:p>
        </w:tc>
        <w:tc>
          <w:tcPr>
            <w:tcW w:w="7545" w:type="dxa"/>
          </w:tcPr>
          <w:p w:rsidR="001E4BF5" w:rsidRDefault="001E4BF5">
            <w:pPr>
              <w:rPr>
                <w:sz w:val="22"/>
                <w:szCs w:val="22"/>
              </w:rPr>
            </w:pPr>
          </w:p>
        </w:tc>
      </w:tr>
      <w:tr w:rsidR="001E4BF5" w:rsidTr="006B1FC3">
        <w:tc>
          <w:tcPr>
            <w:tcW w:w="2415" w:type="dxa"/>
          </w:tcPr>
          <w:p w:rsidR="001E4BF5" w:rsidRDefault="00E4703F">
            <w:pPr>
              <w:rPr>
                <w:b/>
                <w:sz w:val="22"/>
                <w:szCs w:val="22"/>
              </w:rPr>
            </w:pPr>
            <w:r>
              <w:rPr>
                <w:b/>
                <w:sz w:val="22"/>
                <w:szCs w:val="22"/>
              </w:rPr>
              <w:t>MAIN (CORE) DUTIES:</w:t>
            </w:r>
          </w:p>
          <w:p w:rsidR="001E4BF5" w:rsidRDefault="001E4BF5">
            <w:pPr>
              <w:rPr>
                <w:b/>
                <w:sz w:val="22"/>
                <w:szCs w:val="22"/>
              </w:rPr>
            </w:pPr>
          </w:p>
          <w:p w:rsidR="001E4BF5" w:rsidRDefault="001E4BF5">
            <w:pPr>
              <w:rPr>
                <w:b/>
                <w:sz w:val="22"/>
                <w:szCs w:val="22"/>
              </w:rPr>
            </w:pPr>
          </w:p>
          <w:p w:rsidR="001E4BF5" w:rsidRDefault="00E4703F">
            <w:pPr>
              <w:rPr>
                <w:b/>
                <w:sz w:val="22"/>
                <w:szCs w:val="22"/>
              </w:rPr>
            </w:pPr>
            <w:r>
              <w:rPr>
                <w:b/>
                <w:sz w:val="22"/>
                <w:szCs w:val="22"/>
              </w:rPr>
              <w:t>Strategic Planning</w:t>
            </w:r>
          </w:p>
          <w:p w:rsidR="001E4BF5" w:rsidRDefault="001E4BF5">
            <w:pPr>
              <w:rPr>
                <w:b/>
                <w:sz w:val="22"/>
                <w:szCs w:val="22"/>
              </w:rPr>
            </w:pPr>
          </w:p>
          <w:p w:rsidR="001E4BF5" w:rsidRDefault="001E4BF5">
            <w:pPr>
              <w:rPr>
                <w:b/>
                <w:sz w:val="22"/>
                <w:szCs w:val="22"/>
              </w:rPr>
            </w:pPr>
          </w:p>
          <w:p w:rsidR="001E4BF5" w:rsidRDefault="001E4BF5">
            <w:pPr>
              <w:rPr>
                <w:b/>
                <w:sz w:val="22"/>
                <w:szCs w:val="22"/>
              </w:rPr>
            </w:pPr>
          </w:p>
          <w:p w:rsidR="001E4BF5" w:rsidRDefault="001E4BF5">
            <w:pPr>
              <w:rPr>
                <w:b/>
                <w:sz w:val="22"/>
                <w:szCs w:val="22"/>
              </w:rPr>
            </w:pPr>
          </w:p>
          <w:p w:rsidR="001E4BF5" w:rsidRDefault="001E4BF5">
            <w:pPr>
              <w:rPr>
                <w:b/>
                <w:sz w:val="22"/>
                <w:szCs w:val="22"/>
              </w:rPr>
            </w:pPr>
          </w:p>
          <w:p w:rsidR="001E4BF5" w:rsidRDefault="001E4BF5">
            <w:pPr>
              <w:rPr>
                <w:b/>
                <w:sz w:val="22"/>
                <w:szCs w:val="22"/>
              </w:rPr>
            </w:pPr>
          </w:p>
          <w:p w:rsidR="001E4BF5" w:rsidRDefault="001E4BF5">
            <w:pPr>
              <w:rPr>
                <w:b/>
                <w:sz w:val="22"/>
                <w:szCs w:val="22"/>
              </w:rPr>
            </w:pPr>
          </w:p>
          <w:p w:rsidR="001E4BF5" w:rsidRDefault="001E4BF5">
            <w:pPr>
              <w:rPr>
                <w:b/>
                <w:sz w:val="22"/>
                <w:szCs w:val="22"/>
              </w:rPr>
            </w:pPr>
          </w:p>
          <w:p w:rsidR="001E4BF5" w:rsidRDefault="001E4BF5">
            <w:pPr>
              <w:rPr>
                <w:b/>
                <w:sz w:val="22"/>
                <w:szCs w:val="22"/>
              </w:rPr>
            </w:pPr>
          </w:p>
          <w:p w:rsidR="001E4BF5" w:rsidRDefault="006B1FC3">
            <w:pPr>
              <w:rPr>
                <w:b/>
                <w:sz w:val="22"/>
                <w:szCs w:val="22"/>
              </w:rPr>
            </w:pPr>
            <w:r>
              <w:rPr>
                <w:b/>
                <w:sz w:val="22"/>
                <w:szCs w:val="22"/>
              </w:rPr>
              <w:t>O</w:t>
            </w:r>
            <w:r w:rsidR="00E4703F">
              <w:rPr>
                <w:b/>
                <w:sz w:val="22"/>
                <w:szCs w:val="22"/>
              </w:rPr>
              <w:t>perational</w:t>
            </w:r>
          </w:p>
        </w:tc>
        <w:tc>
          <w:tcPr>
            <w:tcW w:w="7545" w:type="dxa"/>
          </w:tcPr>
          <w:p w:rsidR="001E4BF5" w:rsidRDefault="00E4703F">
            <w:pPr>
              <w:rPr>
                <w:b/>
                <w:sz w:val="22"/>
                <w:szCs w:val="22"/>
                <w:u w:val="single"/>
              </w:rPr>
            </w:pPr>
            <w:r>
              <w:rPr>
                <w:b/>
                <w:sz w:val="22"/>
                <w:szCs w:val="22"/>
                <w:u w:val="single"/>
              </w:rPr>
              <w:lastRenderedPageBreak/>
              <w:t>Leadership and Management</w:t>
            </w:r>
          </w:p>
          <w:p w:rsidR="006B1FC3" w:rsidRDefault="006B1FC3">
            <w:pPr>
              <w:rPr>
                <w:b/>
                <w:sz w:val="22"/>
                <w:szCs w:val="22"/>
                <w:u w:val="single"/>
              </w:rPr>
            </w:pPr>
          </w:p>
          <w:p w:rsidR="006B1FC3" w:rsidRDefault="006B1FC3">
            <w:pPr>
              <w:rPr>
                <w:b/>
                <w:sz w:val="22"/>
                <w:szCs w:val="22"/>
                <w:u w:val="single"/>
              </w:rPr>
            </w:pPr>
          </w:p>
          <w:p w:rsidR="006B1FC3" w:rsidRDefault="006B1FC3">
            <w:pPr>
              <w:rPr>
                <w:b/>
                <w:sz w:val="22"/>
                <w:szCs w:val="22"/>
                <w:u w:val="single"/>
              </w:rPr>
            </w:pPr>
          </w:p>
          <w:p w:rsidR="00F460AA" w:rsidRPr="00F460AA" w:rsidRDefault="00E4703F" w:rsidP="00F460AA">
            <w:pPr>
              <w:pStyle w:val="ListParagraph"/>
              <w:numPr>
                <w:ilvl w:val="0"/>
                <w:numId w:val="14"/>
              </w:numPr>
              <w:spacing w:line="276" w:lineRule="auto"/>
              <w:rPr>
                <w:sz w:val="22"/>
                <w:szCs w:val="22"/>
              </w:rPr>
            </w:pPr>
            <w:r w:rsidRPr="00F460AA">
              <w:rPr>
                <w:sz w:val="22"/>
                <w:szCs w:val="22"/>
              </w:rPr>
              <w:t xml:space="preserve">Contribute and lead on specific </w:t>
            </w:r>
            <w:r w:rsidR="00F460AA" w:rsidRPr="00F460AA">
              <w:rPr>
                <w:sz w:val="22"/>
                <w:szCs w:val="22"/>
              </w:rPr>
              <w:t xml:space="preserve">delegated </w:t>
            </w:r>
            <w:r w:rsidRPr="00F460AA">
              <w:rPr>
                <w:sz w:val="22"/>
                <w:szCs w:val="22"/>
              </w:rPr>
              <w:t xml:space="preserve">aspects of the Strategic Plan </w:t>
            </w:r>
          </w:p>
          <w:p w:rsidR="00F460AA" w:rsidRPr="00F460AA" w:rsidRDefault="00E4703F" w:rsidP="00F460AA">
            <w:pPr>
              <w:pStyle w:val="ListParagraph"/>
              <w:numPr>
                <w:ilvl w:val="0"/>
                <w:numId w:val="14"/>
              </w:numPr>
              <w:spacing w:line="276" w:lineRule="auto"/>
              <w:rPr>
                <w:sz w:val="22"/>
                <w:szCs w:val="22"/>
              </w:rPr>
            </w:pPr>
            <w:r w:rsidRPr="00F460AA">
              <w:rPr>
                <w:sz w:val="22"/>
                <w:szCs w:val="22"/>
              </w:rPr>
              <w:t xml:space="preserve">Chair relevant meetings in line with </w:t>
            </w:r>
            <w:r w:rsidR="00F460AA">
              <w:rPr>
                <w:sz w:val="22"/>
                <w:szCs w:val="22"/>
              </w:rPr>
              <w:t>responsibilities</w:t>
            </w:r>
          </w:p>
          <w:p w:rsidR="001E4BF5" w:rsidRPr="00F460AA" w:rsidRDefault="00E4703F" w:rsidP="00F460AA">
            <w:pPr>
              <w:pStyle w:val="ListParagraph"/>
              <w:numPr>
                <w:ilvl w:val="0"/>
                <w:numId w:val="14"/>
              </w:numPr>
              <w:spacing w:line="276" w:lineRule="auto"/>
              <w:rPr>
                <w:sz w:val="22"/>
                <w:szCs w:val="22"/>
              </w:rPr>
            </w:pPr>
            <w:r w:rsidRPr="00F460AA">
              <w:rPr>
                <w:sz w:val="22"/>
                <w:szCs w:val="22"/>
              </w:rPr>
              <w:lastRenderedPageBreak/>
              <w:t>Develop and maintain positive links and relationships with all relevant external stakeholders</w:t>
            </w:r>
          </w:p>
          <w:p w:rsidR="001E4BF5" w:rsidRDefault="00E4703F">
            <w:pPr>
              <w:numPr>
                <w:ilvl w:val="0"/>
                <w:numId w:val="9"/>
              </w:numPr>
              <w:spacing w:line="276" w:lineRule="auto"/>
              <w:rPr>
                <w:sz w:val="22"/>
                <w:szCs w:val="22"/>
              </w:rPr>
            </w:pPr>
            <w:r>
              <w:rPr>
                <w:sz w:val="22"/>
                <w:szCs w:val="22"/>
              </w:rPr>
              <w:t xml:space="preserve">To be responsible for the day to day running of the </w:t>
            </w:r>
            <w:r w:rsidR="009F441C">
              <w:rPr>
                <w:sz w:val="22"/>
                <w:szCs w:val="22"/>
              </w:rPr>
              <w:t>College</w:t>
            </w:r>
            <w:r w:rsidR="00F460AA">
              <w:rPr>
                <w:sz w:val="22"/>
                <w:szCs w:val="22"/>
              </w:rPr>
              <w:t xml:space="preserve"> within the SLT</w:t>
            </w:r>
          </w:p>
          <w:p w:rsidR="001E4BF5" w:rsidRDefault="00E4703F">
            <w:pPr>
              <w:numPr>
                <w:ilvl w:val="0"/>
                <w:numId w:val="9"/>
              </w:numPr>
              <w:spacing w:line="276" w:lineRule="auto"/>
              <w:rPr>
                <w:sz w:val="22"/>
                <w:szCs w:val="22"/>
              </w:rPr>
            </w:pPr>
            <w:r>
              <w:rPr>
                <w:sz w:val="22"/>
                <w:szCs w:val="22"/>
              </w:rPr>
              <w:t>To ensure all students succeed including disadvantaged</w:t>
            </w:r>
          </w:p>
          <w:p w:rsidR="00F460AA" w:rsidRDefault="00E4703F" w:rsidP="00F460AA">
            <w:pPr>
              <w:numPr>
                <w:ilvl w:val="0"/>
                <w:numId w:val="7"/>
              </w:numPr>
              <w:spacing w:line="276" w:lineRule="auto"/>
              <w:rPr>
                <w:sz w:val="22"/>
                <w:szCs w:val="22"/>
              </w:rPr>
            </w:pPr>
            <w:r>
              <w:rPr>
                <w:sz w:val="22"/>
                <w:szCs w:val="22"/>
              </w:rPr>
              <w:t xml:space="preserve">Contribute to and lead on specific aspects of </w:t>
            </w:r>
            <w:r w:rsidR="00F460AA" w:rsidRPr="009F441C">
              <w:rPr>
                <w:sz w:val="22"/>
                <w:szCs w:val="22"/>
              </w:rPr>
              <w:t xml:space="preserve">Policy implementation and review </w:t>
            </w:r>
            <w:r w:rsidR="00F460AA">
              <w:rPr>
                <w:sz w:val="22"/>
                <w:szCs w:val="22"/>
              </w:rPr>
              <w:t>in line with responsibilities</w:t>
            </w:r>
          </w:p>
          <w:p w:rsidR="001E4BF5" w:rsidRPr="009F441C" w:rsidRDefault="00E4703F" w:rsidP="00836EE1">
            <w:pPr>
              <w:numPr>
                <w:ilvl w:val="0"/>
                <w:numId w:val="7"/>
              </w:numPr>
              <w:spacing w:line="276" w:lineRule="auto"/>
              <w:rPr>
                <w:sz w:val="22"/>
                <w:szCs w:val="22"/>
              </w:rPr>
            </w:pPr>
            <w:r w:rsidRPr="009F441C">
              <w:rPr>
                <w:sz w:val="22"/>
                <w:szCs w:val="22"/>
              </w:rPr>
              <w:t>Monitoring and evaluation of school performance</w:t>
            </w:r>
          </w:p>
          <w:p w:rsidR="001E4BF5" w:rsidRDefault="001E4BF5">
            <w:pPr>
              <w:rPr>
                <w:sz w:val="22"/>
                <w:szCs w:val="22"/>
              </w:rPr>
            </w:pPr>
          </w:p>
        </w:tc>
      </w:tr>
      <w:tr w:rsidR="001E4BF5" w:rsidTr="006B1FC3">
        <w:tc>
          <w:tcPr>
            <w:tcW w:w="2415" w:type="dxa"/>
          </w:tcPr>
          <w:p w:rsidR="001E4BF5" w:rsidRDefault="001E4BF5">
            <w:pPr>
              <w:rPr>
                <w:b/>
                <w:sz w:val="22"/>
                <w:szCs w:val="22"/>
              </w:rPr>
            </w:pPr>
          </w:p>
          <w:p w:rsidR="006B1FC3" w:rsidRDefault="006B1FC3">
            <w:pPr>
              <w:rPr>
                <w:b/>
                <w:sz w:val="22"/>
                <w:szCs w:val="22"/>
              </w:rPr>
            </w:pPr>
          </w:p>
          <w:p w:rsidR="001E4BF5" w:rsidRDefault="00E4703F">
            <w:pPr>
              <w:rPr>
                <w:sz w:val="22"/>
                <w:szCs w:val="22"/>
              </w:rPr>
            </w:pPr>
            <w:r>
              <w:rPr>
                <w:b/>
                <w:sz w:val="22"/>
                <w:szCs w:val="22"/>
              </w:rPr>
              <w:t>Staff Development</w:t>
            </w:r>
            <w:r w:rsidR="006B1FC3">
              <w:rPr>
                <w:b/>
                <w:sz w:val="22"/>
                <w:szCs w:val="22"/>
              </w:rPr>
              <w:t>,</w:t>
            </w:r>
          </w:p>
          <w:p w:rsidR="001E4BF5" w:rsidRDefault="00E4703F">
            <w:pPr>
              <w:rPr>
                <w:b/>
                <w:sz w:val="22"/>
                <w:szCs w:val="22"/>
              </w:rPr>
            </w:pPr>
            <w:r>
              <w:rPr>
                <w:b/>
                <w:sz w:val="22"/>
                <w:szCs w:val="22"/>
              </w:rPr>
              <w:t>Recruitment/Deployment of staff</w:t>
            </w:r>
          </w:p>
          <w:p w:rsidR="001E4BF5" w:rsidRDefault="001E4BF5">
            <w:pPr>
              <w:rPr>
                <w:b/>
                <w:sz w:val="22"/>
                <w:szCs w:val="22"/>
              </w:rPr>
            </w:pPr>
          </w:p>
          <w:p w:rsidR="001E4BF5" w:rsidRDefault="001E4BF5">
            <w:pPr>
              <w:rPr>
                <w:b/>
                <w:sz w:val="22"/>
                <w:szCs w:val="22"/>
              </w:rPr>
            </w:pPr>
          </w:p>
          <w:p w:rsidR="001E4BF5" w:rsidRDefault="001E4BF5">
            <w:pPr>
              <w:rPr>
                <w:b/>
                <w:sz w:val="22"/>
                <w:szCs w:val="22"/>
              </w:rPr>
            </w:pPr>
          </w:p>
        </w:tc>
        <w:tc>
          <w:tcPr>
            <w:tcW w:w="7545" w:type="dxa"/>
          </w:tcPr>
          <w:p w:rsidR="006B1FC3" w:rsidRDefault="006B1FC3">
            <w:pPr>
              <w:rPr>
                <w:b/>
                <w:sz w:val="22"/>
                <w:szCs w:val="22"/>
                <w:u w:val="single"/>
              </w:rPr>
            </w:pPr>
          </w:p>
          <w:p w:rsidR="001E4BF5" w:rsidRDefault="00E4703F">
            <w:pPr>
              <w:numPr>
                <w:ilvl w:val="0"/>
                <w:numId w:val="4"/>
              </w:numPr>
              <w:rPr>
                <w:sz w:val="22"/>
                <w:szCs w:val="22"/>
              </w:rPr>
            </w:pPr>
            <w:r>
              <w:rPr>
                <w:sz w:val="22"/>
                <w:szCs w:val="22"/>
              </w:rPr>
              <w:t>Contribute to the whole school monitoring of the quality of teaching and learning</w:t>
            </w:r>
            <w:r w:rsidR="00F460AA">
              <w:rPr>
                <w:sz w:val="22"/>
                <w:szCs w:val="22"/>
              </w:rPr>
              <w:t xml:space="preserve"> and pastoral care</w:t>
            </w:r>
          </w:p>
          <w:p w:rsidR="001E4BF5" w:rsidRDefault="00E4703F">
            <w:pPr>
              <w:numPr>
                <w:ilvl w:val="0"/>
                <w:numId w:val="4"/>
              </w:numPr>
              <w:rPr>
                <w:sz w:val="22"/>
                <w:szCs w:val="22"/>
              </w:rPr>
            </w:pPr>
            <w:r>
              <w:rPr>
                <w:sz w:val="22"/>
                <w:szCs w:val="22"/>
              </w:rPr>
              <w:t>To support the wellbeing of all staff</w:t>
            </w:r>
          </w:p>
          <w:p w:rsidR="001E4BF5" w:rsidRDefault="00E4703F">
            <w:pPr>
              <w:numPr>
                <w:ilvl w:val="0"/>
                <w:numId w:val="4"/>
              </w:numPr>
              <w:rPr>
                <w:sz w:val="22"/>
                <w:szCs w:val="22"/>
              </w:rPr>
            </w:pPr>
            <w:r>
              <w:rPr>
                <w:sz w:val="22"/>
                <w:szCs w:val="22"/>
              </w:rPr>
              <w:t>Be involved in the planning and where appropriate delivery of a range of staff training</w:t>
            </w:r>
          </w:p>
          <w:p w:rsidR="001E4BF5" w:rsidRDefault="00E4703F">
            <w:pPr>
              <w:numPr>
                <w:ilvl w:val="0"/>
                <w:numId w:val="4"/>
              </w:numPr>
              <w:rPr>
                <w:sz w:val="22"/>
                <w:szCs w:val="22"/>
              </w:rPr>
            </w:pPr>
            <w:r>
              <w:rPr>
                <w:sz w:val="22"/>
                <w:szCs w:val="22"/>
              </w:rPr>
              <w:t>Inform, consult and advise the governing body</w:t>
            </w:r>
          </w:p>
          <w:p w:rsidR="001E4BF5" w:rsidRDefault="00E4703F">
            <w:pPr>
              <w:numPr>
                <w:ilvl w:val="0"/>
                <w:numId w:val="4"/>
              </w:numPr>
              <w:rPr>
                <w:sz w:val="22"/>
                <w:szCs w:val="22"/>
              </w:rPr>
            </w:pPr>
            <w:r>
              <w:rPr>
                <w:sz w:val="22"/>
                <w:szCs w:val="22"/>
              </w:rPr>
              <w:t>To undertake Staff Appraisal Review(s) and to act as reviewer for a group of staff within the designated area</w:t>
            </w:r>
          </w:p>
          <w:p w:rsidR="001E4BF5" w:rsidRDefault="00E4703F">
            <w:pPr>
              <w:numPr>
                <w:ilvl w:val="0"/>
                <w:numId w:val="4"/>
              </w:numPr>
              <w:rPr>
                <w:sz w:val="22"/>
                <w:szCs w:val="22"/>
              </w:rPr>
            </w:pPr>
            <w:r>
              <w:rPr>
                <w:sz w:val="22"/>
                <w:szCs w:val="22"/>
              </w:rPr>
              <w:t>To participate in the interview process for all educational support staff roles when required</w:t>
            </w:r>
          </w:p>
          <w:p w:rsidR="001E4BF5" w:rsidRDefault="00E4703F">
            <w:pPr>
              <w:numPr>
                <w:ilvl w:val="0"/>
                <w:numId w:val="4"/>
              </w:numPr>
              <w:rPr>
                <w:sz w:val="22"/>
                <w:szCs w:val="22"/>
              </w:rPr>
            </w:pPr>
            <w:r>
              <w:rPr>
                <w:sz w:val="22"/>
                <w:szCs w:val="22"/>
              </w:rPr>
              <w:t>To promote teamwork and to motivate staff to ensure effective working relations.</w:t>
            </w:r>
          </w:p>
          <w:p w:rsidR="001E4BF5" w:rsidRDefault="001E4BF5">
            <w:pPr>
              <w:rPr>
                <w:sz w:val="22"/>
                <w:szCs w:val="22"/>
              </w:rPr>
            </w:pPr>
          </w:p>
        </w:tc>
      </w:tr>
      <w:tr w:rsidR="001E4BF5" w:rsidTr="006B1FC3">
        <w:tc>
          <w:tcPr>
            <w:tcW w:w="2415" w:type="dxa"/>
          </w:tcPr>
          <w:p w:rsidR="001E4BF5" w:rsidRDefault="001E4BF5">
            <w:pPr>
              <w:rPr>
                <w:sz w:val="22"/>
                <w:szCs w:val="22"/>
              </w:rPr>
            </w:pPr>
          </w:p>
        </w:tc>
        <w:tc>
          <w:tcPr>
            <w:tcW w:w="7545" w:type="dxa"/>
          </w:tcPr>
          <w:p w:rsidR="001E4BF5" w:rsidRDefault="001E4BF5">
            <w:pPr>
              <w:rPr>
                <w:sz w:val="22"/>
                <w:szCs w:val="22"/>
              </w:rPr>
            </w:pPr>
          </w:p>
        </w:tc>
      </w:tr>
      <w:tr w:rsidR="001E4BF5" w:rsidTr="006B1FC3">
        <w:tc>
          <w:tcPr>
            <w:tcW w:w="2415" w:type="dxa"/>
          </w:tcPr>
          <w:p w:rsidR="001E4BF5" w:rsidRDefault="00E4703F">
            <w:pPr>
              <w:rPr>
                <w:b/>
                <w:sz w:val="22"/>
                <w:szCs w:val="22"/>
              </w:rPr>
            </w:pPr>
            <w:r>
              <w:rPr>
                <w:b/>
                <w:sz w:val="22"/>
                <w:szCs w:val="22"/>
              </w:rPr>
              <w:t>Quality Assurance:</w:t>
            </w:r>
          </w:p>
        </w:tc>
        <w:tc>
          <w:tcPr>
            <w:tcW w:w="7545" w:type="dxa"/>
          </w:tcPr>
          <w:p w:rsidR="001E4BF5" w:rsidRDefault="00E4703F">
            <w:pPr>
              <w:numPr>
                <w:ilvl w:val="0"/>
                <w:numId w:val="1"/>
              </w:numPr>
              <w:rPr>
                <w:sz w:val="22"/>
                <w:szCs w:val="22"/>
              </w:rPr>
            </w:pPr>
            <w:r>
              <w:rPr>
                <w:sz w:val="22"/>
                <w:szCs w:val="22"/>
              </w:rPr>
              <w:t xml:space="preserve">To lead on quality assurance </w:t>
            </w:r>
            <w:r w:rsidR="00F460AA">
              <w:rPr>
                <w:sz w:val="22"/>
                <w:szCs w:val="22"/>
              </w:rPr>
              <w:t xml:space="preserve">in line with specific responsibilities </w:t>
            </w:r>
            <w:r>
              <w:rPr>
                <w:sz w:val="22"/>
                <w:szCs w:val="22"/>
              </w:rPr>
              <w:t>to ensure school policies are implemented at all times</w:t>
            </w:r>
          </w:p>
          <w:p w:rsidR="001E4BF5" w:rsidRDefault="00E4703F">
            <w:pPr>
              <w:numPr>
                <w:ilvl w:val="0"/>
                <w:numId w:val="1"/>
              </w:numPr>
              <w:rPr>
                <w:sz w:val="22"/>
                <w:szCs w:val="22"/>
              </w:rPr>
            </w:pPr>
            <w:r>
              <w:rPr>
                <w:sz w:val="22"/>
                <w:szCs w:val="22"/>
              </w:rPr>
              <w:t>To ensure the maintenance of accurate and up-to-date information</w:t>
            </w:r>
          </w:p>
          <w:p w:rsidR="001E4BF5" w:rsidRDefault="00E4703F">
            <w:pPr>
              <w:numPr>
                <w:ilvl w:val="0"/>
                <w:numId w:val="1"/>
              </w:numPr>
              <w:rPr>
                <w:sz w:val="22"/>
                <w:szCs w:val="22"/>
              </w:rPr>
            </w:pPr>
            <w:r>
              <w:rPr>
                <w:sz w:val="22"/>
                <w:szCs w:val="22"/>
              </w:rPr>
              <w:t xml:space="preserve">To </w:t>
            </w:r>
            <w:r w:rsidR="00F460AA">
              <w:rPr>
                <w:sz w:val="22"/>
                <w:szCs w:val="22"/>
              </w:rPr>
              <w:t xml:space="preserve">contribute to </w:t>
            </w:r>
            <w:r>
              <w:rPr>
                <w:sz w:val="22"/>
                <w:szCs w:val="22"/>
              </w:rPr>
              <w:t xml:space="preserve">the process of the setting of targets within the </w:t>
            </w:r>
            <w:r w:rsidR="00F460AA">
              <w:rPr>
                <w:sz w:val="22"/>
                <w:szCs w:val="22"/>
              </w:rPr>
              <w:t>SLT</w:t>
            </w:r>
            <w:r>
              <w:rPr>
                <w:sz w:val="22"/>
                <w:szCs w:val="22"/>
              </w:rPr>
              <w:t xml:space="preserve"> and to work towards their achievement</w:t>
            </w:r>
          </w:p>
          <w:p w:rsidR="001E4BF5" w:rsidRDefault="00E4703F">
            <w:pPr>
              <w:numPr>
                <w:ilvl w:val="0"/>
                <w:numId w:val="1"/>
              </w:numPr>
              <w:rPr>
                <w:sz w:val="22"/>
                <w:szCs w:val="22"/>
              </w:rPr>
            </w:pPr>
            <w:r>
              <w:rPr>
                <w:sz w:val="22"/>
                <w:szCs w:val="22"/>
              </w:rPr>
              <w:t xml:space="preserve">To contribute to the School procedures for lesson observation </w:t>
            </w:r>
          </w:p>
          <w:p w:rsidR="001E4BF5" w:rsidRDefault="00E4703F">
            <w:pPr>
              <w:numPr>
                <w:ilvl w:val="0"/>
                <w:numId w:val="1"/>
              </w:numPr>
              <w:rPr>
                <w:sz w:val="22"/>
                <w:szCs w:val="22"/>
              </w:rPr>
            </w:pPr>
            <w:r>
              <w:rPr>
                <w:sz w:val="22"/>
                <w:szCs w:val="22"/>
              </w:rPr>
              <w:t>To seek/implement modification and improvement where required</w:t>
            </w:r>
          </w:p>
          <w:p w:rsidR="001E4BF5" w:rsidRDefault="00E4703F">
            <w:pPr>
              <w:numPr>
                <w:ilvl w:val="0"/>
                <w:numId w:val="1"/>
              </w:numPr>
              <w:rPr>
                <w:sz w:val="22"/>
                <w:szCs w:val="22"/>
              </w:rPr>
            </w:pPr>
            <w:r>
              <w:rPr>
                <w:sz w:val="22"/>
                <w:szCs w:val="22"/>
              </w:rPr>
              <w:t>To have oversight of student data and reports</w:t>
            </w:r>
          </w:p>
          <w:p w:rsidR="001E4BF5" w:rsidRDefault="001E4BF5">
            <w:pPr>
              <w:ind w:left="720"/>
              <w:rPr>
                <w:sz w:val="22"/>
                <w:szCs w:val="22"/>
              </w:rPr>
            </w:pPr>
          </w:p>
        </w:tc>
      </w:tr>
      <w:tr w:rsidR="001E4BF5" w:rsidTr="006B1FC3">
        <w:tc>
          <w:tcPr>
            <w:tcW w:w="2415" w:type="dxa"/>
          </w:tcPr>
          <w:p w:rsidR="001E4BF5" w:rsidRDefault="001E4BF5">
            <w:pPr>
              <w:rPr>
                <w:sz w:val="22"/>
                <w:szCs w:val="22"/>
              </w:rPr>
            </w:pPr>
          </w:p>
        </w:tc>
        <w:tc>
          <w:tcPr>
            <w:tcW w:w="7545" w:type="dxa"/>
          </w:tcPr>
          <w:p w:rsidR="001E4BF5" w:rsidRDefault="001E4BF5">
            <w:pPr>
              <w:rPr>
                <w:sz w:val="22"/>
                <w:szCs w:val="22"/>
              </w:rPr>
            </w:pPr>
          </w:p>
        </w:tc>
      </w:tr>
      <w:tr w:rsidR="001E4BF5" w:rsidTr="006B1FC3">
        <w:tc>
          <w:tcPr>
            <w:tcW w:w="2415" w:type="dxa"/>
          </w:tcPr>
          <w:p w:rsidR="001E4BF5" w:rsidRDefault="00E4703F">
            <w:pPr>
              <w:rPr>
                <w:b/>
                <w:sz w:val="22"/>
                <w:szCs w:val="22"/>
              </w:rPr>
            </w:pPr>
            <w:r>
              <w:rPr>
                <w:b/>
                <w:sz w:val="22"/>
                <w:szCs w:val="22"/>
              </w:rPr>
              <w:t>Communications:</w:t>
            </w:r>
          </w:p>
        </w:tc>
        <w:tc>
          <w:tcPr>
            <w:tcW w:w="7545" w:type="dxa"/>
          </w:tcPr>
          <w:p w:rsidR="001E4BF5" w:rsidRDefault="00E4703F">
            <w:pPr>
              <w:numPr>
                <w:ilvl w:val="0"/>
                <w:numId w:val="10"/>
              </w:numPr>
              <w:rPr>
                <w:sz w:val="22"/>
                <w:szCs w:val="22"/>
              </w:rPr>
            </w:pPr>
            <w:r>
              <w:rPr>
                <w:sz w:val="22"/>
                <w:szCs w:val="22"/>
              </w:rPr>
              <w:t>To ensure all are of a high standard</w:t>
            </w:r>
          </w:p>
          <w:p w:rsidR="001E4BF5" w:rsidRDefault="00E4703F">
            <w:pPr>
              <w:numPr>
                <w:ilvl w:val="0"/>
                <w:numId w:val="10"/>
              </w:numPr>
              <w:rPr>
                <w:sz w:val="22"/>
                <w:szCs w:val="22"/>
              </w:rPr>
            </w:pPr>
            <w:r>
              <w:rPr>
                <w:sz w:val="22"/>
                <w:szCs w:val="22"/>
              </w:rPr>
              <w:t>To ensure effective communication/consultation as appropriate with the parents of students</w:t>
            </w:r>
          </w:p>
          <w:p w:rsidR="001E4BF5" w:rsidRDefault="001E4BF5" w:rsidP="00F460AA">
            <w:pPr>
              <w:ind w:left="720"/>
              <w:rPr>
                <w:sz w:val="22"/>
                <w:szCs w:val="22"/>
              </w:rPr>
            </w:pPr>
          </w:p>
        </w:tc>
      </w:tr>
      <w:tr w:rsidR="001E4BF5" w:rsidTr="006B1FC3">
        <w:tc>
          <w:tcPr>
            <w:tcW w:w="2415" w:type="dxa"/>
          </w:tcPr>
          <w:p w:rsidR="001E4BF5" w:rsidRDefault="001E4BF5">
            <w:pPr>
              <w:rPr>
                <w:b/>
                <w:sz w:val="22"/>
                <w:szCs w:val="22"/>
              </w:rPr>
            </w:pPr>
          </w:p>
        </w:tc>
        <w:tc>
          <w:tcPr>
            <w:tcW w:w="7545" w:type="dxa"/>
          </w:tcPr>
          <w:p w:rsidR="001E4BF5" w:rsidRDefault="001E4BF5">
            <w:pPr>
              <w:rPr>
                <w:sz w:val="22"/>
                <w:szCs w:val="22"/>
              </w:rPr>
            </w:pPr>
          </w:p>
        </w:tc>
      </w:tr>
      <w:tr w:rsidR="001E4BF5" w:rsidTr="006B1FC3">
        <w:tc>
          <w:tcPr>
            <w:tcW w:w="2415" w:type="dxa"/>
          </w:tcPr>
          <w:p w:rsidR="001E4BF5" w:rsidRDefault="00E4703F">
            <w:pPr>
              <w:rPr>
                <w:b/>
                <w:sz w:val="22"/>
                <w:szCs w:val="22"/>
              </w:rPr>
            </w:pPr>
            <w:r>
              <w:rPr>
                <w:b/>
                <w:sz w:val="22"/>
                <w:szCs w:val="22"/>
              </w:rPr>
              <w:t>Marketing and Liaison:</w:t>
            </w:r>
          </w:p>
        </w:tc>
        <w:tc>
          <w:tcPr>
            <w:tcW w:w="7545" w:type="dxa"/>
          </w:tcPr>
          <w:p w:rsidR="001E4BF5" w:rsidRDefault="00E4703F">
            <w:pPr>
              <w:numPr>
                <w:ilvl w:val="0"/>
                <w:numId w:val="10"/>
              </w:numPr>
              <w:rPr>
                <w:sz w:val="22"/>
                <w:szCs w:val="22"/>
              </w:rPr>
            </w:pPr>
            <w:r>
              <w:rPr>
                <w:sz w:val="22"/>
                <w:szCs w:val="22"/>
              </w:rPr>
              <w:t>To contribute to the School liaison and marketing activities</w:t>
            </w:r>
          </w:p>
          <w:p w:rsidR="001E4BF5" w:rsidRDefault="00E4703F" w:rsidP="009F441C">
            <w:pPr>
              <w:numPr>
                <w:ilvl w:val="0"/>
                <w:numId w:val="10"/>
              </w:numPr>
              <w:rPr>
                <w:sz w:val="22"/>
                <w:szCs w:val="22"/>
              </w:rPr>
            </w:pPr>
            <w:r>
              <w:rPr>
                <w:sz w:val="22"/>
                <w:szCs w:val="22"/>
              </w:rPr>
              <w:t xml:space="preserve">To be the main link with Governors for </w:t>
            </w:r>
            <w:r w:rsidR="009F441C">
              <w:rPr>
                <w:sz w:val="22"/>
                <w:szCs w:val="22"/>
              </w:rPr>
              <w:t>designated areas of responsibility</w:t>
            </w:r>
          </w:p>
        </w:tc>
      </w:tr>
      <w:tr w:rsidR="001E4BF5" w:rsidTr="006B1FC3">
        <w:tc>
          <w:tcPr>
            <w:tcW w:w="2415" w:type="dxa"/>
          </w:tcPr>
          <w:p w:rsidR="001E4BF5" w:rsidRDefault="001E4BF5">
            <w:pPr>
              <w:rPr>
                <w:b/>
                <w:sz w:val="22"/>
                <w:szCs w:val="22"/>
              </w:rPr>
            </w:pPr>
          </w:p>
        </w:tc>
        <w:tc>
          <w:tcPr>
            <w:tcW w:w="7545" w:type="dxa"/>
          </w:tcPr>
          <w:p w:rsidR="001E4BF5" w:rsidRDefault="001E4BF5">
            <w:pPr>
              <w:ind w:left="720"/>
              <w:rPr>
                <w:sz w:val="22"/>
                <w:szCs w:val="22"/>
              </w:rPr>
            </w:pPr>
          </w:p>
        </w:tc>
      </w:tr>
      <w:tr w:rsidR="001E4BF5" w:rsidTr="006B1FC3">
        <w:tc>
          <w:tcPr>
            <w:tcW w:w="2415" w:type="dxa"/>
          </w:tcPr>
          <w:p w:rsidR="001E4BF5" w:rsidRDefault="00E4703F">
            <w:pPr>
              <w:rPr>
                <w:b/>
                <w:sz w:val="22"/>
                <w:szCs w:val="22"/>
              </w:rPr>
            </w:pPr>
            <w:r>
              <w:rPr>
                <w:b/>
                <w:sz w:val="22"/>
                <w:szCs w:val="22"/>
              </w:rPr>
              <w:lastRenderedPageBreak/>
              <w:t>Management of Resources:</w:t>
            </w:r>
          </w:p>
        </w:tc>
        <w:tc>
          <w:tcPr>
            <w:tcW w:w="7545" w:type="dxa"/>
          </w:tcPr>
          <w:p w:rsidR="001E4BF5" w:rsidRDefault="00E4703F">
            <w:pPr>
              <w:numPr>
                <w:ilvl w:val="0"/>
                <w:numId w:val="12"/>
              </w:numPr>
              <w:pBdr>
                <w:top w:val="nil"/>
                <w:left w:val="nil"/>
                <w:bottom w:val="nil"/>
                <w:right w:val="nil"/>
                <w:between w:val="nil"/>
              </w:pBdr>
              <w:rPr>
                <w:color w:val="000000"/>
                <w:sz w:val="22"/>
                <w:szCs w:val="22"/>
              </w:rPr>
            </w:pPr>
            <w:r>
              <w:rPr>
                <w:color w:val="000000"/>
                <w:sz w:val="22"/>
                <w:szCs w:val="22"/>
              </w:rPr>
              <w:t>To manage the available resources of space, staff, money and equipment efficiently within the limits, guidelines and procedures laid down</w:t>
            </w:r>
          </w:p>
        </w:tc>
      </w:tr>
      <w:tr w:rsidR="001E4BF5" w:rsidTr="006B1FC3">
        <w:tc>
          <w:tcPr>
            <w:tcW w:w="2415" w:type="dxa"/>
          </w:tcPr>
          <w:p w:rsidR="001E4BF5" w:rsidRDefault="001E4BF5">
            <w:pPr>
              <w:rPr>
                <w:b/>
                <w:sz w:val="22"/>
                <w:szCs w:val="22"/>
              </w:rPr>
            </w:pPr>
          </w:p>
        </w:tc>
        <w:tc>
          <w:tcPr>
            <w:tcW w:w="7545" w:type="dxa"/>
          </w:tcPr>
          <w:p w:rsidR="001E4BF5" w:rsidRDefault="001E4BF5">
            <w:pPr>
              <w:rPr>
                <w:sz w:val="22"/>
                <w:szCs w:val="22"/>
              </w:rPr>
            </w:pPr>
          </w:p>
        </w:tc>
      </w:tr>
      <w:tr w:rsidR="001E4BF5" w:rsidTr="006B1FC3">
        <w:tc>
          <w:tcPr>
            <w:tcW w:w="2415" w:type="dxa"/>
          </w:tcPr>
          <w:p w:rsidR="001E4BF5" w:rsidRDefault="001E4BF5">
            <w:pPr>
              <w:rPr>
                <w:b/>
                <w:sz w:val="22"/>
                <w:szCs w:val="22"/>
              </w:rPr>
            </w:pPr>
          </w:p>
        </w:tc>
        <w:tc>
          <w:tcPr>
            <w:tcW w:w="7545" w:type="dxa"/>
          </w:tcPr>
          <w:p w:rsidR="001E4BF5" w:rsidRDefault="001E4BF5" w:rsidP="00F460AA">
            <w:pPr>
              <w:ind w:left="720"/>
              <w:rPr>
                <w:sz w:val="22"/>
                <w:szCs w:val="22"/>
              </w:rPr>
            </w:pPr>
          </w:p>
        </w:tc>
      </w:tr>
      <w:tr w:rsidR="001E4BF5" w:rsidTr="006B1FC3">
        <w:tc>
          <w:tcPr>
            <w:tcW w:w="2415" w:type="dxa"/>
          </w:tcPr>
          <w:p w:rsidR="001E4BF5" w:rsidRDefault="001E4BF5">
            <w:pPr>
              <w:rPr>
                <w:sz w:val="22"/>
                <w:szCs w:val="22"/>
              </w:rPr>
            </w:pPr>
          </w:p>
        </w:tc>
        <w:tc>
          <w:tcPr>
            <w:tcW w:w="7545" w:type="dxa"/>
          </w:tcPr>
          <w:p w:rsidR="001E4BF5" w:rsidRDefault="001E4BF5">
            <w:pPr>
              <w:rPr>
                <w:sz w:val="22"/>
                <w:szCs w:val="22"/>
              </w:rPr>
            </w:pPr>
          </w:p>
        </w:tc>
      </w:tr>
      <w:tr w:rsidR="001E4BF5" w:rsidTr="006B1FC3">
        <w:tc>
          <w:tcPr>
            <w:tcW w:w="2415" w:type="dxa"/>
          </w:tcPr>
          <w:p w:rsidR="001E4BF5" w:rsidRDefault="00E4703F">
            <w:pPr>
              <w:rPr>
                <w:b/>
                <w:sz w:val="22"/>
                <w:szCs w:val="22"/>
              </w:rPr>
            </w:pPr>
            <w:r>
              <w:rPr>
                <w:b/>
                <w:sz w:val="22"/>
                <w:szCs w:val="22"/>
              </w:rPr>
              <w:t>Teaching:</w:t>
            </w:r>
          </w:p>
        </w:tc>
        <w:tc>
          <w:tcPr>
            <w:tcW w:w="7545" w:type="dxa"/>
          </w:tcPr>
          <w:p w:rsidR="001E4BF5" w:rsidRDefault="00E4703F" w:rsidP="00E87BBC">
            <w:pPr>
              <w:rPr>
                <w:sz w:val="22"/>
                <w:szCs w:val="22"/>
              </w:rPr>
            </w:pPr>
            <w:r>
              <w:rPr>
                <w:sz w:val="22"/>
                <w:szCs w:val="22"/>
              </w:rPr>
              <w:t xml:space="preserve">To undertake an appropriate programme of teaching </w:t>
            </w:r>
          </w:p>
        </w:tc>
      </w:tr>
      <w:tr w:rsidR="001E4BF5" w:rsidTr="006B1FC3">
        <w:tc>
          <w:tcPr>
            <w:tcW w:w="2415" w:type="dxa"/>
          </w:tcPr>
          <w:p w:rsidR="001E4BF5" w:rsidRDefault="001E4BF5">
            <w:pPr>
              <w:rPr>
                <w:sz w:val="22"/>
                <w:szCs w:val="22"/>
              </w:rPr>
            </w:pPr>
          </w:p>
        </w:tc>
        <w:tc>
          <w:tcPr>
            <w:tcW w:w="7545" w:type="dxa"/>
          </w:tcPr>
          <w:p w:rsidR="001E4BF5" w:rsidRDefault="001E4BF5">
            <w:pPr>
              <w:rPr>
                <w:sz w:val="22"/>
                <w:szCs w:val="22"/>
              </w:rPr>
            </w:pPr>
          </w:p>
        </w:tc>
      </w:tr>
      <w:tr w:rsidR="001E4BF5" w:rsidTr="006B1FC3">
        <w:tc>
          <w:tcPr>
            <w:tcW w:w="2415" w:type="dxa"/>
          </w:tcPr>
          <w:p w:rsidR="001E4BF5" w:rsidRDefault="00E4703F">
            <w:pPr>
              <w:rPr>
                <w:b/>
                <w:sz w:val="22"/>
                <w:szCs w:val="22"/>
              </w:rPr>
            </w:pPr>
            <w:r>
              <w:rPr>
                <w:b/>
                <w:sz w:val="22"/>
                <w:szCs w:val="22"/>
              </w:rPr>
              <w:t>Additional Duties:</w:t>
            </w:r>
          </w:p>
        </w:tc>
        <w:tc>
          <w:tcPr>
            <w:tcW w:w="7545" w:type="dxa"/>
          </w:tcPr>
          <w:p w:rsidR="001E4BF5" w:rsidRDefault="00E4703F" w:rsidP="009F441C">
            <w:pPr>
              <w:rPr>
                <w:sz w:val="22"/>
                <w:szCs w:val="22"/>
              </w:rPr>
            </w:pPr>
            <w:r>
              <w:rPr>
                <w:sz w:val="22"/>
                <w:szCs w:val="22"/>
              </w:rPr>
              <w:t xml:space="preserve">To play a full part in the life of the </w:t>
            </w:r>
            <w:r w:rsidR="009F441C">
              <w:rPr>
                <w:sz w:val="22"/>
                <w:szCs w:val="22"/>
              </w:rPr>
              <w:t>college</w:t>
            </w:r>
            <w:r>
              <w:rPr>
                <w:sz w:val="22"/>
                <w:szCs w:val="22"/>
              </w:rPr>
              <w:t xml:space="preserve"> community, to support the </w:t>
            </w:r>
            <w:r w:rsidR="009F441C">
              <w:rPr>
                <w:sz w:val="22"/>
                <w:szCs w:val="22"/>
              </w:rPr>
              <w:t>college’s</w:t>
            </w:r>
            <w:r>
              <w:rPr>
                <w:sz w:val="22"/>
                <w:szCs w:val="22"/>
              </w:rPr>
              <w:t xml:space="preserve"> distinctive mission and ethos and to encourage students and staff to follow this example</w:t>
            </w:r>
          </w:p>
        </w:tc>
      </w:tr>
      <w:tr w:rsidR="001E4BF5" w:rsidTr="006B1FC3">
        <w:tc>
          <w:tcPr>
            <w:tcW w:w="2415" w:type="dxa"/>
          </w:tcPr>
          <w:p w:rsidR="001E4BF5" w:rsidRDefault="001E4BF5">
            <w:pPr>
              <w:rPr>
                <w:b/>
                <w:sz w:val="22"/>
                <w:szCs w:val="22"/>
              </w:rPr>
            </w:pPr>
          </w:p>
        </w:tc>
        <w:tc>
          <w:tcPr>
            <w:tcW w:w="7545" w:type="dxa"/>
          </w:tcPr>
          <w:p w:rsidR="001E4BF5" w:rsidRDefault="001E4BF5">
            <w:pPr>
              <w:rPr>
                <w:sz w:val="22"/>
                <w:szCs w:val="22"/>
              </w:rPr>
            </w:pPr>
          </w:p>
        </w:tc>
      </w:tr>
    </w:tbl>
    <w:p w:rsidR="001E4BF5" w:rsidRDefault="001E4BF5">
      <w:pPr>
        <w:rPr>
          <w:sz w:val="22"/>
          <w:szCs w:val="22"/>
        </w:rPr>
      </w:pPr>
    </w:p>
    <w:p w:rsidR="001E4BF5" w:rsidRDefault="001E4BF5">
      <w:pPr>
        <w:rPr>
          <w:sz w:val="22"/>
          <w:szCs w:val="22"/>
        </w:rPr>
      </w:pPr>
    </w:p>
    <w:tbl>
      <w:tblPr>
        <w:tblStyle w:val="a0"/>
        <w:tblW w:w="9215" w:type="dxa"/>
        <w:tblInd w:w="-431" w:type="dxa"/>
        <w:tblLayout w:type="fixed"/>
        <w:tblLook w:val="0000" w:firstRow="0" w:lastRow="0" w:firstColumn="0" w:lastColumn="0" w:noHBand="0" w:noVBand="0"/>
      </w:tblPr>
      <w:tblGrid>
        <w:gridCol w:w="9215"/>
      </w:tblGrid>
      <w:tr w:rsidR="001E4BF5" w:rsidTr="006B1FC3">
        <w:trPr>
          <w:trHeight w:val="6824"/>
        </w:trPr>
        <w:tc>
          <w:tcPr>
            <w:tcW w:w="9215" w:type="dxa"/>
          </w:tcPr>
          <w:p w:rsidR="001E4BF5" w:rsidRDefault="00E4703F">
            <w:pPr>
              <w:jc w:val="both"/>
              <w:rPr>
                <w:b/>
                <w:sz w:val="22"/>
                <w:szCs w:val="22"/>
              </w:rPr>
            </w:pPr>
            <w:r>
              <w:rPr>
                <w:b/>
                <w:sz w:val="22"/>
                <w:szCs w:val="22"/>
              </w:rPr>
              <w:t xml:space="preserve">You are to carry out the duties as set out in the Job Description and any other duties as reasonably required by the </w:t>
            </w:r>
            <w:r w:rsidR="009F441C">
              <w:rPr>
                <w:b/>
                <w:sz w:val="22"/>
                <w:szCs w:val="22"/>
              </w:rPr>
              <w:t>Principal</w:t>
            </w:r>
            <w:r>
              <w:rPr>
                <w:b/>
                <w:sz w:val="22"/>
                <w:szCs w:val="22"/>
              </w:rPr>
              <w:t xml:space="preserve"> and consistent with the overall level, nature and grading of the post.</w:t>
            </w:r>
          </w:p>
          <w:p w:rsidR="001E4BF5" w:rsidRDefault="001E4BF5">
            <w:pPr>
              <w:jc w:val="both"/>
              <w:rPr>
                <w:b/>
                <w:sz w:val="22"/>
                <w:szCs w:val="22"/>
              </w:rPr>
            </w:pPr>
          </w:p>
          <w:p w:rsidR="001E4BF5" w:rsidRDefault="00E4703F">
            <w:pPr>
              <w:numPr>
                <w:ilvl w:val="0"/>
                <w:numId w:val="6"/>
              </w:numPr>
              <w:jc w:val="both"/>
              <w:rPr>
                <w:b/>
                <w:sz w:val="22"/>
                <w:szCs w:val="22"/>
              </w:rPr>
            </w:pPr>
            <w:r>
              <w:rPr>
                <w:sz w:val="22"/>
                <w:szCs w:val="22"/>
              </w:rPr>
              <w:t xml:space="preserve">To promote actively the </w:t>
            </w:r>
            <w:r w:rsidR="009F441C">
              <w:rPr>
                <w:sz w:val="22"/>
                <w:szCs w:val="22"/>
              </w:rPr>
              <w:t>college’s</w:t>
            </w:r>
            <w:r>
              <w:rPr>
                <w:sz w:val="22"/>
                <w:szCs w:val="22"/>
              </w:rPr>
              <w:t xml:space="preserve"> policies</w:t>
            </w:r>
          </w:p>
          <w:p w:rsidR="001E4BF5" w:rsidRDefault="00E4703F">
            <w:pPr>
              <w:numPr>
                <w:ilvl w:val="0"/>
                <w:numId w:val="6"/>
              </w:numPr>
              <w:jc w:val="both"/>
              <w:rPr>
                <w:b/>
                <w:sz w:val="22"/>
                <w:szCs w:val="22"/>
              </w:rPr>
            </w:pPr>
            <w:r>
              <w:rPr>
                <w:sz w:val="22"/>
                <w:szCs w:val="22"/>
              </w:rPr>
              <w:t>To continue personal development as agreed</w:t>
            </w:r>
          </w:p>
          <w:p w:rsidR="001E4BF5" w:rsidRDefault="00E4703F">
            <w:pPr>
              <w:numPr>
                <w:ilvl w:val="0"/>
                <w:numId w:val="6"/>
              </w:numPr>
              <w:jc w:val="both"/>
              <w:rPr>
                <w:b/>
                <w:sz w:val="22"/>
                <w:szCs w:val="22"/>
              </w:rPr>
            </w:pPr>
            <w:r>
              <w:rPr>
                <w:sz w:val="22"/>
                <w:szCs w:val="22"/>
              </w:rPr>
              <w:t>To actively engage in the staff review and development process</w:t>
            </w:r>
          </w:p>
          <w:p w:rsidR="001E4BF5" w:rsidRDefault="001E4BF5">
            <w:pPr>
              <w:jc w:val="both"/>
              <w:rPr>
                <w:sz w:val="22"/>
                <w:szCs w:val="22"/>
              </w:rPr>
            </w:pPr>
          </w:p>
          <w:p w:rsidR="001E4BF5" w:rsidRDefault="00E4703F">
            <w:pPr>
              <w:jc w:val="both"/>
              <w:rPr>
                <w:sz w:val="22"/>
                <w:szCs w:val="22"/>
              </w:rPr>
            </w:pPr>
            <w:r>
              <w:rPr>
                <w:sz w:val="22"/>
                <w:szCs w:val="22"/>
              </w:rPr>
              <w:t>Whilst every effort has been made to explain the main duties and responsibilities of the post, each individual task undertaken may not be identified.</w:t>
            </w:r>
          </w:p>
          <w:p w:rsidR="001E4BF5" w:rsidRDefault="001E4BF5">
            <w:pPr>
              <w:jc w:val="both"/>
              <w:rPr>
                <w:sz w:val="22"/>
                <w:szCs w:val="22"/>
              </w:rPr>
            </w:pPr>
          </w:p>
          <w:p w:rsidR="001E4BF5" w:rsidRDefault="00E4703F">
            <w:pPr>
              <w:jc w:val="both"/>
              <w:rPr>
                <w:sz w:val="22"/>
                <w:szCs w:val="22"/>
              </w:rPr>
            </w:pPr>
            <w:r>
              <w:rPr>
                <w:sz w:val="22"/>
                <w:szCs w:val="22"/>
              </w:rPr>
              <w:t>Employees will be expected to comply with any reasonable request from a manager to undertake work of a similar level that is not specified in this job description.</w:t>
            </w:r>
          </w:p>
          <w:p w:rsidR="001E4BF5" w:rsidRDefault="001E4BF5">
            <w:pPr>
              <w:jc w:val="both"/>
              <w:rPr>
                <w:sz w:val="22"/>
                <w:szCs w:val="22"/>
              </w:rPr>
            </w:pPr>
          </w:p>
          <w:p w:rsidR="001E4BF5" w:rsidRDefault="00E4703F">
            <w:pPr>
              <w:jc w:val="both"/>
              <w:rPr>
                <w:sz w:val="22"/>
                <w:szCs w:val="22"/>
              </w:rPr>
            </w:pPr>
            <w:r>
              <w:rPr>
                <w:sz w:val="22"/>
                <w:szCs w:val="22"/>
              </w:rPr>
              <w:t>Employees are expected to be courteous to colleagues and provide a welcoming environment to visitors and telephone callers.</w:t>
            </w:r>
          </w:p>
          <w:p w:rsidR="001E4BF5" w:rsidRDefault="001E4BF5">
            <w:pPr>
              <w:jc w:val="both"/>
              <w:rPr>
                <w:sz w:val="22"/>
                <w:szCs w:val="22"/>
              </w:rPr>
            </w:pPr>
          </w:p>
          <w:p w:rsidR="001E4BF5" w:rsidRDefault="00E4703F">
            <w:pPr>
              <w:jc w:val="both"/>
              <w:rPr>
                <w:b/>
                <w:sz w:val="22"/>
                <w:szCs w:val="22"/>
              </w:rPr>
            </w:pPr>
            <w:r>
              <w:rPr>
                <w:sz w:val="22"/>
                <w:szCs w:val="22"/>
              </w:rPr>
              <w:t xml:space="preserve">The </w:t>
            </w:r>
            <w:r w:rsidR="009F441C">
              <w:rPr>
                <w:sz w:val="22"/>
                <w:szCs w:val="22"/>
              </w:rPr>
              <w:t>college</w:t>
            </w:r>
            <w:r>
              <w:rPr>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1E4BF5" w:rsidRDefault="001E4BF5">
            <w:pPr>
              <w:jc w:val="both"/>
              <w:rPr>
                <w:b/>
                <w:sz w:val="22"/>
                <w:szCs w:val="22"/>
              </w:rPr>
            </w:pPr>
          </w:p>
          <w:p w:rsidR="001E4BF5" w:rsidRDefault="00E4703F">
            <w:pPr>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The specific duties will be determined on appointment </w:t>
            </w:r>
          </w:p>
          <w:p w:rsidR="001E4BF5" w:rsidRDefault="001E4BF5">
            <w:pPr>
              <w:pBdr>
                <w:top w:val="single" w:sz="4" w:space="1" w:color="000000"/>
                <w:left w:val="single" w:sz="4" w:space="4" w:color="000000"/>
                <w:bottom w:val="single" w:sz="4" w:space="1" w:color="000000"/>
                <w:right w:val="single" w:sz="4" w:space="4" w:color="000000"/>
              </w:pBdr>
              <w:rPr>
                <w:sz w:val="22"/>
                <w:szCs w:val="22"/>
              </w:rPr>
            </w:pPr>
          </w:p>
          <w:p w:rsidR="001E4BF5" w:rsidRDefault="00E4703F">
            <w:pPr>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The responsibilities outlined above are subject to the general duties and responsibilities for </w:t>
            </w:r>
            <w:r w:rsidR="00F460AA">
              <w:rPr>
                <w:sz w:val="22"/>
                <w:szCs w:val="22"/>
              </w:rPr>
              <w:t>Teachers</w:t>
            </w:r>
            <w:r>
              <w:rPr>
                <w:sz w:val="22"/>
                <w:szCs w:val="22"/>
              </w:rPr>
              <w:t xml:space="preserve"> as stated in the Statement of the Conditions of Employment.</w:t>
            </w:r>
          </w:p>
          <w:p w:rsidR="001E4BF5" w:rsidRDefault="001E4BF5">
            <w:pPr>
              <w:pBdr>
                <w:top w:val="single" w:sz="4" w:space="1" w:color="000000"/>
                <w:left w:val="single" w:sz="4" w:space="4" w:color="000000"/>
                <w:bottom w:val="single" w:sz="4" w:space="1" w:color="000000"/>
                <w:right w:val="single" w:sz="4" w:space="4" w:color="000000"/>
              </w:pBdr>
              <w:rPr>
                <w:sz w:val="22"/>
                <w:szCs w:val="22"/>
              </w:rPr>
            </w:pPr>
          </w:p>
          <w:p w:rsidR="001E4BF5" w:rsidRDefault="00E4703F" w:rsidP="009F441C">
            <w:pPr>
              <w:pBdr>
                <w:top w:val="single" w:sz="4" w:space="1" w:color="000000"/>
                <w:left w:val="single" w:sz="4" w:space="4" w:color="000000"/>
                <w:bottom w:val="single" w:sz="4" w:space="1" w:color="000000"/>
                <w:right w:val="single" w:sz="4" w:space="4" w:color="000000"/>
              </w:pBdr>
              <w:rPr>
                <w:b/>
                <w:sz w:val="22"/>
                <w:szCs w:val="22"/>
              </w:rPr>
            </w:pPr>
            <w:r>
              <w:rPr>
                <w:sz w:val="22"/>
                <w:szCs w:val="22"/>
              </w:rPr>
              <w:t xml:space="preserve">This job description is not necessarily a comprehensive definition of the post.  This job description is current at the date shown, but in consultation with you, may be changed by the </w:t>
            </w:r>
            <w:r w:rsidR="009F441C">
              <w:rPr>
                <w:sz w:val="22"/>
                <w:szCs w:val="22"/>
              </w:rPr>
              <w:t>Principal</w:t>
            </w:r>
            <w:r>
              <w:rPr>
                <w:sz w:val="22"/>
                <w:szCs w:val="22"/>
              </w:rPr>
              <w:t xml:space="preserve"> to reflect or anticipate changes in the job commensurate with the grade and job title</w:t>
            </w:r>
          </w:p>
        </w:tc>
      </w:tr>
    </w:tbl>
    <w:p w:rsidR="001E4BF5" w:rsidRDefault="001E4BF5">
      <w:pPr>
        <w:jc w:val="both"/>
        <w:rPr>
          <w:sz w:val="22"/>
          <w:szCs w:val="22"/>
        </w:rPr>
      </w:pPr>
    </w:p>
    <w:p w:rsidR="001E4BF5" w:rsidRPr="00E4703F" w:rsidRDefault="00E4703F" w:rsidP="00E4703F">
      <w:pPr>
        <w:ind w:hanging="426"/>
        <w:jc w:val="both"/>
        <w:rPr>
          <w:b/>
          <w:sz w:val="22"/>
          <w:szCs w:val="22"/>
        </w:rPr>
      </w:pPr>
      <w:r w:rsidRPr="00E4703F">
        <w:rPr>
          <w:b/>
          <w:sz w:val="22"/>
          <w:szCs w:val="22"/>
        </w:rPr>
        <w:lastRenderedPageBreak/>
        <w:t xml:space="preserve">DATE: </w:t>
      </w:r>
      <w:r w:rsidR="00F460AA">
        <w:rPr>
          <w:b/>
          <w:sz w:val="22"/>
          <w:szCs w:val="22"/>
        </w:rPr>
        <w:t>May</w:t>
      </w:r>
      <w:r w:rsidR="009F441C">
        <w:rPr>
          <w:b/>
          <w:sz w:val="22"/>
          <w:szCs w:val="22"/>
        </w:rPr>
        <w:t xml:space="preserve"> 2022</w:t>
      </w:r>
    </w:p>
    <w:sectPr w:rsidR="001E4BF5" w:rsidRPr="00E4703F">
      <w:headerReference w:type="default" r:id="rId7"/>
      <w:pgSz w:w="11906" w:h="16838"/>
      <w:pgMar w:top="1440" w:right="1800" w:bottom="1135"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E4" w:rsidRDefault="00A450E4">
      <w:r>
        <w:separator/>
      </w:r>
    </w:p>
  </w:endnote>
  <w:endnote w:type="continuationSeparator" w:id="0">
    <w:p w:rsidR="00A450E4" w:rsidRDefault="00A4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E4" w:rsidRDefault="00A450E4">
      <w:r>
        <w:separator/>
      </w:r>
    </w:p>
  </w:footnote>
  <w:footnote w:type="continuationSeparator" w:id="0">
    <w:p w:rsidR="00A450E4" w:rsidRDefault="00A4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BF5" w:rsidRDefault="009F441C">
    <w:pPr>
      <w:pBdr>
        <w:top w:val="nil"/>
        <w:left w:val="nil"/>
        <w:bottom w:val="nil"/>
        <w:right w:val="nil"/>
        <w:between w:val="nil"/>
      </w:pBdr>
      <w:tabs>
        <w:tab w:val="center" w:pos="4513"/>
        <w:tab w:val="right" w:pos="9026"/>
      </w:tabs>
      <w:jc w:val="center"/>
      <w:rPr>
        <w:color w:val="000000"/>
        <w:u w:val="single"/>
      </w:rPr>
    </w:pPr>
    <w:r>
      <w:rPr>
        <w:color w:val="000000"/>
        <w:u w:val="single"/>
      </w:rPr>
      <w:t>THE CHALFONTS COMMUNITY COLLEGE</w:t>
    </w:r>
  </w:p>
  <w:p w:rsidR="001E4BF5" w:rsidRDefault="00E4703F">
    <w:pPr>
      <w:pBdr>
        <w:top w:val="nil"/>
        <w:left w:val="nil"/>
        <w:bottom w:val="nil"/>
        <w:right w:val="nil"/>
        <w:between w:val="nil"/>
      </w:pBdr>
      <w:tabs>
        <w:tab w:val="center" w:pos="4513"/>
        <w:tab w:val="right" w:pos="9026"/>
      </w:tabs>
      <w:jc w:val="center"/>
      <w:rPr>
        <w:b/>
        <w:color w:val="000000"/>
      </w:rPr>
    </w:pPr>
    <w:r>
      <w:rPr>
        <w:b/>
        <w:color w:val="000000"/>
      </w:rPr>
      <w:t xml:space="preserve">JOB DESCRIPTION – </w:t>
    </w:r>
    <w:r w:rsidR="00F460AA">
      <w:rPr>
        <w:b/>
      </w:rPr>
      <w:t>ASSISTANT</w:t>
    </w:r>
    <w:r w:rsidR="00802384">
      <w:rPr>
        <w:b/>
      </w:rPr>
      <w:t xml:space="preserve"> PRINCIPAL</w:t>
    </w:r>
    <w:r>
      <w:rPr>
        <w:b/>
        <w:color w:val="000000"/>
      </w:rPr>
      <w:t xml:space="preserve"> </w:t>
    </w:r>
  </w:p>
  <w:p w:rsidR="001E4BF5" w:rsidRDefault="001E4BF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78D"/>
    <w:multiLevelType w:val="multilevel"/>
    <w:tmpl w:val="A19C5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035CBE"/>
    <w:multiLevelType w:val="multilevel"/>
    <w:tmpl w:val="635C2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E30696"/>
    <w:multiLevelType w:val="multilevel"/>
    <w:tmpl w:val="CCD83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2B51E6"/>
    <w:multiLevelType w:val="multilevel"/>
    <w:tmpl w:val="42D66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910187"/>
    <w:multiLevelType w:val="multilevel"/>
    <w:tmpl w:val="72B02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457647"/>
    <w:multiLevelType w:val="multilevel"/>
    <w:tmpl w:val="ADDAF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B74E82"/>
    <w:multiLevelType w:val="multilevel"/>
    <w:tmpl w:val="52FE4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9A1563"/>
    <w:multiLevelType w:val="multilevel"/>
    <w:tmpl w:val="D32A8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5C6B9E"/>
    <w:multiLevelType w:val="multilevel"/>
    <w:tmpl w:val="D1F41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A0C1054"/>
    <w:multiLevelType w:val="multilevel"/>
    <w:tmpl w:val="1D5EF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D75B76"/>
    <w:multiLevelType w:val="multilevel"/>
    <w:tmpl w:val="31120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425094"/>
    <w:multiLevelType w:val="multilevel"/>
    <w:tmpl w:val="0D40D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981388"/>
    <w:multiLevelType w:val="multilevel"/>
    <w:tmpl w:val="C7685C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992CC9"/>
    <w:multiLevelType w:val="multilevel"/>
    <w:tmpl w:val="D32A8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8"/>
  </w:num>
  <w:num w:numId="4">
    <w:abstractNumId w:val="11"/>
  </w:num>
  <w:num w:numId="5">
    <w:abstractNumId w:val="5"/>
  </w:num>
  <w:num w:numId="6">
    <w:abstractNumId w:val="10"/>
  </w:num>
  <w:num w:numId="7">
    <w:abstractNumId w:val="12"/>
  </w:num>
  <w:num w:numId="8">
    <w:abstractNumId w:val="6"/>
  </w:num>
  <w:num w:numId="9">
    <w:abstractNumId w:val="13"/>
  </w:num>
  <w:num w:numId="10">
    <w:abstractNumId w:val="0"/>
  </w:num>
  <w:num w:numId="11">
    <w:abstractNumId w:val="1"/>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F5"/>
    <w:rsid w:val="001E4BF5"/>
    <w:rsid w:val="004325DC"/>
    <w:rsid w:val="00507053"/>
    <w:rsid w:val="006B1FC3"/>
    <w:rsid w:val="00730693"/>
    <w:rsid w:val="0078770C"/>
    <w:rsid w:val="00802384"/>
    <w:rsid w:val="009F441C"/>
    <w:rsid w:val="00A405FD"/>
    <w:rsid w:val="00A450E4"/>
    <w:rsid w:val="00BB34C3"/>
    <w:rsid w:val="00C73A5D"/>
    <w:rsid w:val="00C80A4A"/>
    <w:rsid w:val="00E4703F"/>
    <w:rsid w:val="00E82A70"/>
    <w:rsid w:val="00E87BBC"/>
    <w:rsid w:val="00EC2403"/>
    <w:rsid w:val="00F4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702C3-197A-42EC-8FC7-10F79A19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80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A4A"/>
    <w:rPr>
      <w:rFonts w:ascii="Segoe UI" w:hAnsi="Segoe UI" w:cs="Segoe UI"/>
      <w:sz w:val="18"/>
      <w:szCs w:val="18"/>
    </w:rPr>
  </w:style>
  <w:style w:type="paragraph" w:styleId="Header">
    <w:name w:val="header"/>
    <w:basedOn w:val="Normal"/>
    <w:link w:val="HeaderChar"/>
    <w:uiPriority w:val="99"/>
    <w:unhideWhenUsed/>
    <w:rsid w:val="009F441C"/>
    <w:pPr>
      <w:tabs>
        <w:tab w:val="center" w:pos="4513"/>
        <w:tab w:val="right" w:pos="9026"/>
      </w:tabs>
    </w:pPr>
  </w:style>
  <w:style w:type="character" w:customStyle="1" w:styleId="HeaderChar">
    <w:name w:val="Header Char"/>
    <w:basedOn w:val="DefaultParagraphFont"/>
    <w:link w:val="Header"/>
    <w:uiPriority w:val="99"/>
    <w:rsid w:val="009F441C"/>
  </w:style>
  <w:style w:type="paragraph" w:styleId="Footer">
    <w:name w:val="footer"/>
    <w:basedOn w:val="Normal"/>
    <w:link w:val="FooterChar"/>
    <w:uiPriority w:val="99"/>
    <w:unhideWhenUsed/>
    <w:rsid w:val="009F441C"/>
    <w:pPr>
      <w:tabs>
        <w:tab w:val="center" w:pos="4513"/>
        <w:tab w:val="right" w:pos="9026"/>
      </w:tabs>
    </w:pPr>
  </w:style>
  <w:style w:type="character" w:customStyle="1" w:styleId="FooterChar">
    <w:name w:val="Footer Char"/>
    <w:basedOn w:val="DefaultParagraphFont"/>
    <w:link w:val="Footer"/>
    <w:uiPriority w:val="99"/>
    <w:rsid w:val="009F441C"/>
  </w:style>
  <w:style w:type="paragraph" w:styleId="ListParagraph">
    <w:name w:val="List Paragraph"/>
    <w:basedOn w:val="Normal"/>
    <w:uiPriority w:val="34"/>
    <w:qFormat/>
    <w:rsid w:val="00F4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McAuliffe</dc:creator>
  <cp:lastModifiedBy>Sue Patrick</cp:lastModifiedBy>
  <cp:revision>2</cp:revision>
  <cp:lastPrinted>2022-05-06T11:18:00Z</cp:lastPrinted>
  <dcterms:created xsi:type="dcterms:W3CDTF">2022-05-06T12:22:00Z</dcterms:created>
  <dcterms:modified xsi:type="dcterms:W3CDTF">2022-05-06T12:22:00Z</dcterms:modified>
</cp:coreProperties>
</file>