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628" w:rsidRPr="00410628" w:rsidRDefault="00410628" w:rsidP="00410628">
      <w:pPr>
        <w:jc w:val="center"/>
        <w:rPr>
          <w:b/>
          <w:color w:val="7030A0"/>
          <w:u w:val="single"/>
        </w:rPr>
      </w:pPr>
      <w:r w:rsidRPr="00410628">
        <w:rPr>
          <w:b/>
          <w:color w:val="7030A0"/>
          <w:u w:val="single"/>
        </w:rPr>
        <w:t xml:space="preserve">English Summer Activities </w:t>
      </w:r>
    </w:p>
    <w:p w:rsidR="000227AB" w:rsidRPr="00410628" w:rsidRDefault="000227AB">
      <w:pPr>
        <w:rPr>
          <w:b/>
          <w:color w:val="7030A0"/>
        </w:rPr>
      </w:pPr>
      <w:r w:rsidRPr="00410628">
        <w:rPr>
          <w:b/>
          <w:color w:val="7030A0"/>
        </w:rPr>
        <w:t>Your studies in English support your learning and understanding across the curriculum. It is important that over the holidays you continue to use the skills we practice in English. During lockdown several really valuable resources have been made available to you online – you should take advantage of these!</w:t>
      </w:r>
    </w:p>
    <w:p w:rsidR="000227AB" w:rsidRDefault="000227AB">
      <w:pPr>
        <w:rPr>
          <w:b/>
        </w:rPr>
      </w:pPr>
      <w:r>
        <w:rPr>
          <w:b/>
        </w:rPr>
        <w:t xml:space="preserve">Please aim to complete at least one of the tasks below this summer: </w:t>
      </w:r>
    </w:p>
    <w:p w:rsidR="001C3897" w:rsidRDefault="000227AB">
      <w:r w:rsidRPr="000227AB">
        <w:rPr>
          <w:b/>
          <w:u w:val="single"/>
        </w:rPr>
        <w:t>Shakespeare-</w:t>
      </w:r>
      <w:r>
        <w:rPr>
          <w:b/>
          <w:u w:val="single"/>
        </w:rPr>
        <w:br/>
      </w:r>
      <w:r>
        <w:t xml:space="preserve">Every year at </w:t>
      </w:r>
      <w:proofErr w:type="spellStart"/>
      <w:r>
        <w:t>Chalfonts</w:t>
      </w:r>
      <w:proofErr w:type="spellEnd"/>
      <w:r>
        <w:t xml:space="preserve"> you will study a different Shakespeare play. Watch a play online for pleasure. </w:t>
      </w:r>
      <w:r w:rsidR="001C3897">
        <w:t>A number of plays can be found here:</w:t>
      </w:r>
    </w:p>
    <w:p w:rsidR="001C3897" w:rsidRDefault="001C3897">
      <w:hyperlink r:id="rId6" w:history="1">
        <w:r w:rsidRPr="00D70A93">
          <w:rPr>
            <w:rStyle w:val="Hyperlink"/>
          </w:rPr>
          <w:t>https://www.bbc.co.uk/iplayer/episodes/p089zds8/culture-in-quarantine-shakespeare</w:t>
        </w:r>
      </w:hyperlink>
    </w:p>
    <w:p w:rsidR="000227AB" w:rsidRDefault="000227AB">
      <w:r w:rsidRPr="000227AB">
        <w:rPr>
          <w:b/>
        </w:rPr>
        <w:t>Before:</w:t>
      </w:r>
      <w:r>
        <w:t xml:space="preserve"> Google the plot before so you understand the main events. </w:t>
      </w:r>
      <w:r>
        <w:br/>
        <w:t xml:space="preserve">Research the play including previous productions. </w:t>
      </w:r>
      <w:r>
        <w:br/>
      </w:r>
      <w:r w:rsidRPr="000227AB">
        <w:rPr>
          <w:b/>
        </w:rPr>
        <w:t>After:</w:t>
      </w:r>
      <w:r>
        <w:t xml:space="preserve"> 1. Write a review of the play – what did you like about this production? What did you think of the story / staging / costumes for </w:t>
      </w:r>
      <w:proofErr w:type="gramStart"/>
      <w:r>
        <w:t>example.</w:t>
      </w:r>
      <w:proofErr w:type="gramEnd"/>
      <w:r>
        <w:t xml:space="preserve"> </w:t>
      </w:r>
      <w:r>
        <w:br/>
        <w:t>2. Design an alternative set</w:t>
      </w:r>
      <w:r>
        <w:br/>
        <w:t xml:space="preserve">3. Design alternative costumes </w:t>
      </w:r>
    </w:p>
    <w:p w:rsidR="001C3897" w:rsidRPr="001C3897" w:rsidRDefault="001C3897">
      <w:r w:rsidRPr="001C3897">
        <w:rPr>
          <w:b/>
          <w:i/>
        </w:rPr>
        <w:br/>
      </w:r>
      <w:r>
        <w:rPr>
          <w:b/>
          <w:u w:val="single"/>
        </w:rPr>
        <w:t>National T</w:t>
      </w:r>
      <w:r w:rsidR="000227AB" w:rsidRPr="001C3897">
        <w:rPr>
          <w:b/>
          <w:u w:val="single"/>
        </w:rPr>
        <w:t>heatre live</w:t>
      </w:r>
      <w:r>
        <w:rPr>
          <w:b/>
          <w:u w:val="single"/>
        </w:rPr>
        <w:br/>
      </w:r>
      <w:proofErr w:type="gramStart"/>
      <w:r w:rsidRPr="001C3897">
        <w:t>Going</w:t>
      </w:r>
      <w:proofErr w:type="gramEnd"/>
      <w:r w:rsidRPr="001C3897">
        <w:t xml:space="preserve"> to the theatre to see a production can be an expensive business however lockdown has changed this. The National Theatre has been streaming its plays for free.</w:t>
      </w:r>
      <w:r>
        <w:t xml:space="preserve"> They are premiered on a Thursday evening at 7pm and are then available for a week or so after this. </w:t>
      </w:r>
      <w:r w:rsidRPr="001C3897">
        <w:t>Have you taken advantage of this unique experience? Watch a play from the comfort of your own home.</w:t>
      </w:r>
      <w:r>
        <w:rPr>
          <w:b/>
        </w:rPr>
        <w:t xml:space="preserve"> </w:t>
      </w:r>
    </w:p>
    <w:p w:rsidR="001C3897" w:rsidRDefault="001C3897">
      <w:pPr>
        <w:rPr>
          <w:b/>
        </w:rPr>
      </w:pPr>
      <w:r>
        <w:rPr>
          <w:b/>
        </w:rPr>
        <w:t xml:space="preserve">Browse what is available here: </w:t>
      </w:r>
      <w:r w:rsidRPr="001C3897">
        <w:rPr>
          <w:b/>
        </w:rPr>
        <w:t>https://www.nationaltheatre.org.uk/nt-at-home</w:t>
      </w:r>
    </w:p>
    <w:p w:rsidR="001C3897" w:rsidRDefault="001C3897">
      <w:pPr>
        <w:rPr>
          <w:b/>
        </w:rPr>
      </w:pPr>
      <w:r w:rsidRPr="001C3897">
        <w:t>Question to consider</w:t>
      </w:r>
      <w:r>
        <w:t xml:space="preserve"> while you watch a play: </w:t>
      </w:r>
      <w:r>
        <w:rPr>
          <w:b/>
        </w:rPr>
        <w:br/>
        <w:t>What is happening?</w:t>
      </w:r>
      <w:r>
        <w:rPr>
          <w:b/>
        </w:rPr>
        <w:br/>
        <w:t xml:space="preserve">What is your initial impression of the characters? Do these impression changes / develop as the play goes on? </w:t>
      </w:r>
      <w:r>
        <w:rPr>
          <w:b/>
        </w:rPr>
        <w:br/>
        <w:t xml:space="preserve">What do you think the playwright’s message was? </w:t>
      </w:r>
    </w:p>
    <w:p w:rsidR="001C3897" w:rsidRPr="001C3897" w:rsidRDefault="001C3897">
      <w:pPr>
        <w:rPr>
          <w:b/>
          <w:i/>
        </w:rPr>
      </w:pPr>
    </w:p>
    <w:p w:rsidR="001C3897" w:rsidRPr="00410628" w:rsidRDefault="000227AB">
      <w:pPr>
        <w:rPr>
          <w:b/>
          <w:u w:val="single"/>
        </w:rPr>
      </w:pPr>
      <w:r w:rsidRPr="001C3897">
        <w:rPr>
          <w:b/>
          <w:u w:val="single"/>
        </w:rPr>
        <w:t xml:space="preserve">Reading </w:t>
      </w:r>
      <w:r w:rsidR="00410628">
        <w:rPr>
          <w:b/>
          <w:u w:val="single"/>
        </w:rPr>
        <w:br/>
      </w:r>
      <w:r w:rsidR="001C3897">
        <w:t>In this strange times it is important we are all well informed about the world we live in. Keep your reading skills sharp and develop your understanding of the world you live in by reading at least one news story a day. Read stories from respectable news outlets:</w:t>
      </w:r>
    </w:p>
    <w:p w:rsidR="001C3897" w:rsidRDefault="001C3897" w:rsidP="001C3897">
      <w:hyperlink r:id="rId7" w:history="1">
        <w:r w:rsidRPr="001655FF">
          <w:rPr>
            <w:rStyle w:val="Hyperlink"/>
          </w:rPr>
          <w:t>https://www.bbc.co.uk/news</w:t>
        </w:r>
      </w:hyperlink>
    </w:p>
    <w:p w:rsidR="001C3897" w:rsidRDefault="001C3897" w:rsidP="001C3897">
      <w:hyperlink r:id="rId8" w:history="1">
        <w:r w:rsidRPr="001655FF">
          <w:rPr>
            <w:rStyle w:val="Hyperlink"/>
          </w:rPr>
          <w:t>https://www.theguardian.com/uk</w:t>
        </w:r>
      </w:hyperlink>
    </w:p>
    <w:p w:rsidR="001C3897" w:rsidRDefault="001C3897" w:rsidP="001C3897">
      <w:hyperlink r:id="rId9" w:history="1">
        <w:r w:rsidRPr="001655FF">
          <w:rPr>
            <w:rStyle w:val="Hyperlink"/>
          </w:rPr>
          <w:t>https://news.sky.com/</w:t>
        </w:r>
      </w:hyperlink>
    </w:p>
    <w:p w:rsidR="001C3897" w:rsidRDefault="001C3897" w:rsidP="001C3897">
      <w:hyperlink r:id="rId10" w:history="1">
        <w:r w:rsidRPr="001655FF">
          <w:rPr>
            <w:rStyle w:val="Hyperlink"/>
          </w:rPr>
          <w:t>https://inews.co.uk/</w:t>
        </w:r>
      </w:hyperlink>
    </w:p>
    <w:p w:rsidR="000227AB" w:rsidRDefault="001C3897">
      <w:pPr>
        <w:rPr>
          <w:rStyle w:val="Hyperlink"/>
        </w:rPr>
      </w:pPr>
      <w:hyperlink r:id="rId11" w:history="1">
        <w:r w:rsidRPr="001655FF">
          <w:rPr>
            <w:rStyle w:val="Hyperlink"/>
          </w:rPr>
          <w:t>https://www.independent.co.uk/</w:t>
        </w:r>
      </w:hyperlink>
    </w:p>
    <w:p w:rsidR="00410628" w:rsidRPr="00410628" w:rsidRDefault="00410628">
      <w:pPr>
        <w:rPr>
          <w:rStyle w:val="Hyperlink"/>
          <w:color w:val="auto"/>
          <w:u w:val="none"/>
        </w:rPr>
      </w:pPr>
      <w:r w:rsidRPr="00410628">
        <w:rPr>
          <w:rStyle w:val="Hyperlink"/>
          <w:color w:val="auto"/>
          <w:u w:val="none"/>
        </w:rPr>
        <w:t>You can further develop your response to these stories by completing the attached reading activity.</w:t>
      </w:r>
    </w:p>
    <w:p w:rsidR="00410628" w:rsidRDefault="00410628">
      <w:r w:rsidRPr="00410628">
        <w:rPr>
          <w:b/>
        </w:rPr>
        <w:t xml:space="preserve">Reading for </w:t>
      </w:r>
      <w:r>
        <w:rPr>
          <w:b/>
        </w:rPr>
        <w:t>Pleasure</w:t>
      </w:r>
      <w:proofErr w:type="gramStart"/>
      <w:r>
        <w:rPr>
          <w:b/>
        </w:rPr>
        <w:t>:</w:t>
      </w:r>
      <w:proofErr w:type="gramEnd"/>
      <w:r>
        <w:rPr>
          <w:b/>
        </w:rPr>
        <w:br/>
      </w:r>
      <w:r>
        <w:t xml:space="preserve">The school have subscribed to an online library where you can access thousands of free titles. Instructions can be found in the attached letter. </w:t>
      </w:r>
    </w:p>
    <w:p w:rsidR="00201DEC" w:rsidRDefault="00201DEC"/>
    <w:p w:rsidR="00201DEC" w:rsidRDefault="00201DEC"/>
    <w:p w:rsidR="00201DEC" w:rsidRDefault="00201DEC">
      <w:pPr>
        <w:rPr>
          <w:u w:val="single"/>
        </w:rPr>
      </w:pPr>
      <w:r w:rsidRPr="00201DEC">
        <w:rPr>
          <w:u w:val="single"/>
        </w:rPr>
        <w:lastRenderedPageBreak/>
        <w:t>Alternative ideas</w:t>
      </w:r>
    </w:p>
    <w:p w:rsidR="00201DEC" w:rsidRDefault="00201DEC">
      <w:r>
        <w:t xml:space="preserve">Like watching films? Write a story inspired by your favourite film. It could be a prequel or sequel to the events. Alternatively you might be inspired by your favourite song! </w:t>
      </w:r>
    </w:p>
    <w:p w:rsidR="00201DEC" w:rsidRDefault="00201DEC">
      <w:r>
        <w:t xml:space="preserve">Consider and include: </w:t>
      </w:r>
      <w:bookmarkStart w:id="0" w:name="_GoBack"/>
      <w:bookmarkEnd w:id="0"/>
    </w:p>
    <w:p w:rsidR="00000000" w:rsidRPr="00201DEC" w:rsidRDefault="00201DEC" w:rsidP="00201DEC">
      <w:pPr>
        <w:numPr>
          <w:ilvl w:val="0"/>
          <w:numId w:val="1"/>
        </w:numPr>
        <w:rPr>
          <w:b/>
        </w:rPr>
      </w:pPr>
      <w:r w:rsidRPr="00201DEC">
        <w:rPr>
          <w:b/>
          <w:bCs/>
          <w:i/>
          <w:iCs/>
        </w:rPr>
        <w:t xml:space="preserve">Striking introduction and conclusion </w:t>
      </w:r>
    </w:p>
    <w:p w:rsidR="00000000" w:rsidRPr="00201DEC" w:rsidRDefault="00201DEC" w:rsidP="00201DEC">
      <w:pPr>
        <w:numPr>
          <w:ilvl w:val="0"/>
          <w:numId w:val="1"/>
        </w:numPr>
        <w:rPr>
          <w:b/>
        </w:rPr>
      </w:pPr>
      <w:r w:rsidRPr="00201DEC">
        <w:rPr>
          <w:b/>
        </w:rPr>
        <w:t xml:space="preserve">Appeal to the five senses </w:t>
      </w:r>
    </w:p>
    <w:p w:rsidR="00000000" w:rsidRPr="00201DEC" w:rsidRDefault="00201DEC" w:rsidP="00201DEC">
      <w:pPr>
        <w:numPr>
          <w:ilvl w:val="0"/>
          <w:numId w:val="1"/>
        </w:numPr>
        <w:rPr>
          <w:b/>
        </w:rPr>
      </w:pPr>
      <w:r w:rsidRPr="00201DEC">
        <w:rPr>
          <w:b/>
        </w:rPr>
        <w:t>Sho</w:t>
      </w:r>
      <w:r w:rsidRPr="00201DEC">
        <w:rPr>
          <w:b/>
        </w:rPr>
        <w:t xml:space="preserve">w don’t tell </w:t>
      </w:r>
    </w:p>
    <w:p w:rsidR="00000000" w:rsidRPr="00201DEC" w:rsidRDefault="00201DEC" w:rsidP="00201DEC">
      <w:pPr>
        <w:numPr>
          <w:ilvl w:val="0"/>
          <w:numId w:val="1"/>
        </w:numPr>
        <w:rPr>
          <w:b/>
        </w:rPr>
      </w:pPr>
      <w:r w:rsidRPr="00201DEC">
        <w:rPr>
          <w:b/>
        </w:rPr>
        <w:t>Adjectives (describe the noun)</w:t>
      </w:r>
    </w:p>
    <w:p w:rsidR="00000000" w:rsidRPr="00201DEC" w:rsidRDefault="00201DEC" w:rsidP="00201DEC">
      <w:pPr>
        <w:numPr>
          <w:ilvl w:val="0"/>
          <w:numId w:val="1"/>
        </w:numPr>
        <w:rPr>
          <w:b/>
        </w:rPr>
      </w:pPr>
      <w:r w:rsidRPr="00201DEC">
        <w:rPr>
          <w:b/>
        </w:rPr>
        <w:t xml:space="preserve">Similes/metaphors/ alliteration </w:t>
      </w:r>
    </w:p>
    <w:p w:rsidR="00000000" w:rsidRPr="00201DEC" w:rsidRDefault="00201DEC" w:rsidP="00201DEC">
      <w:pPr>
        <w:numPr>
          <w:ilvl w:val="0"/>
          <w:numId w:val="1"/>
        </w:numPr>
        <w:rPr>
          <w:b/>
        </w:rPr>
      </w:pPr>
      <w:r w:rsidRPr="00201DEC">
        <w:rPr>
          <w:b/>
        </w:rPr>
        <w:t>Personification</w:t>
      </w:r>
    </w:p>
    <w:p w:rsidR="00000000" w:rsidRPr="00201DEC" w:rsidRDefault="00201DEC" w:rsidP="00201DEC">
      <w:pPr>
        <w:numPr>
          <w:ilvl w:val="0"/>
          <w:numId w:val="1"/>
        </w:numPr>
        <w:rPr>
          <w:b/>
        </w:rPr>
      </w:pPr>
      <w:r w:rsidRPr="00201DEC">
        <w:rPr>
          <w:b/>
        </w:rPr>
        <w:t>Spelling / Vocabulary choice</w:t>
      </w:r>
    </w:p>
    <w:p w:rsidR="00000000" w:rsidRPr="00201DEC" w:rsidRDefault="00201DEC" w:rsidP="00201DEC">
      <w:pPr>
        <w:numPr>
          <w:ilvl w:val="0"/>
          <w:numId w:val="1"/>
        </w:numPr>
        <w:rPr>
          <w:b/>
        </w:rPr>
      </w:pPr>
      <w:r w:rsidRPr="00201DEC">
        <w:rPr>
          <w:b/>
        </w:rPr>
        <w:t>Range of punctuation</w:t>
      </w:r>
    </w:p>
    <w:p w:rsidR="00000000" w:rsidRPr="00201DEC" w:rsidRDefault="00201DEC" w:rsidP="00201DEC">
      <w:pPr>
        <w:numPr>
          <w:ilvl w:val="0"/>
          <w:numId w:val="1"/>
        </w:numPr>
        <w:rPr>
          <w:b/>
        </w:rPr>
      </w:pPr>
      <w:r w:rsidRPr="00201DEC">
        <w:rPr>
          <w:b/>
        </w:rPr>
        <w:t xml:space="preserve">Paragraphs </w:t>
      </w:r>
    </w:p>
    <w:p w:rsidR="00000000" w:rsidRPr="00201DEC" w:rsidRDefault="00201DEC" w:rsidP="00201DEC">
      <w:pPr>
        <w:numPr>
          <w:ilvl w:val="0"/>
          <w:numId w:val="1"/>
        </w:numPr>
        <w:rPr>
          <w:b/>
        </w:rPr>
      </w:pPr>
      <w:r w:rsidRPr="00201DEC">
        <w:rPr>
          <w:b/>
        </w:rPr>
        <w:t xml:space="preserve">Language techniques </w:t>
      </w:r>
    </w:p>
    <w:p w:rsidR="00000000" w:rsidRPr="00201DEC" w:rsidRDefault="00201DEC" w:rsidP="00201DEC">
      <w:pPr>
        <w:numPr>
          <w:ilvl w:val="0"/>
          <w:numId w:val="1"/>
        </w:numPr>
        <w:rPr>
          <w:b/>
        </w:rPr>
      </w:pPr>
      <w:r w:rsidRPr="00201DEC">
        <w:rPr>
          <w:b/>
        </w:rPr>
        <w:t>Correct tense</w:t>
      </w:r>
    </w:p>
    <w:p w:rsidR="00000000" w:rsidRPr="00201DEC" w:rsidRDefault="00201DEC" w:rsidP="00201DEC">
      <w:pPr>
        <w:numPr>
          <w:ilvl w:val="0"/>
          <w:numId w:val="1"/>
        </w:numPr>
        <w:rPr>
          <w:b/>
        </w:rPr>
      </w:pPr>
      <w:r w:rsidRPr="00201DEC">
        <w:rPr>
          <w:b/>
        </w:rPr>
        <w:t xml:space="preserve">Range of sentence types </w:t>
      </w:r>
    </w:p>
    <w:p w:rsidR="00201DEC" w:rsidRPr="00201DEC" w:rsidRDefault="00201DEC">
      <w:pPr>
        <w:rPr>
          <w:b/>
        </w:rPr>
      </w:pPr>
    </w:p>
    <w:sectPr w:rsidR="00201DEC" w:rsidRPr="00201DEC" w:rsidSect="00410628">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87958"/>
    <w:multiLevelType w:val="hybridMultilevel"/>
    <w:tmpl w:val="D4AC8908"/>
    <w:lvl w:ilvl="0" w:tplc="649061B8">
      <w:start w:val="1"/>
      <w:numFmt w:val="bullet"/>
      <w:lvlText w:val="•"/>
      <w:lvlJc w:val="left"/>
      <w:pPr>
        <w:tabs>
          <w:tab w:val="num" w:pos="720"/>
        </w:tabs>
        <w:ind w:left="720" w:hanging="360"/>
      </w:pPr>
      <w:rPr>
        <w:rFonts w:ascii="Arial" w:hAnsi="Arial" w:hint="default"/>
      </w:rPr>
    </w:lvl>
    <w:lvl w:ilvl="1" w:tplc="5A364DC8" w:tentative="1">
      <w:start w:val="1"/>
      <w:numFmt w:val="bullet"/>
      <w:lvlText w:val="•"/>
      <w:lvlJc w:val="left"/>
      <w:pPr>
        <w:tabs>
          <w:tab w:val="num" w:pos="1440"/>
        </w:tabs>
        <w:ind w:left="1440" w:hanging="360"/>
      </w:pPr>
      <w:rPr>
        <w:rFonts w:ascii="Arial" w:hAnsi="Arial" w:hint="default"/>
      </w:rPr>
    </w:lvl>
    <w:lvl w:ilvl="2" w:tplc="5956AFBA" w:tentative="1">
      <w:start w:val="1"/>
      <w:numFmt w:val="bullet"/>
      <w:lvlText w:val="•"/>
      <w:lvlJc w:val="left"/>
      <w:pPr>
        <w:tabs>
          <w:tab w:val="num" w:pos="2160"/>
        </w:tabs>
        <w:ind w:left="2160" w:hanging="360"/>
      </w:pPr>
      <w:rPr>
        <w:rFonts w:ascii="Arial" w:hAnsi="Arial" w:hint="default"/>
      </w:rPr>
    </w:lvl>
    <w:lvl w:ilvl="3" w:tplc="FD1CA650" w:tentative="1">
      <w:start w:val="1"/>
      <w:numFmt w:val="bullet"/>
      <w:lvlText w:val="•"/>
      <w:lvlJc w:val="left"/>
      <w:pPr>
        <w:tabs>
          <w:tab w:val="num" w:pos="2880"/>
        </w:tabs>
        <w:ind w:left="2880" w:hanging="360"/>
      </w:pPr>
      <w:rPr>
        <w:rFonts w:ascii="Arial" w:hAnsi="Arial" w:hint="default"/>
      </w:rPr>
    </w:lvl>
    <w:lvl w:ilvl="4" w:tplc="CF36EBFE" w:tentative="1">
      <w:start w:val="1"/>
      <w:numFmt w:val="bullet"/>
      <w:lvlText w:val="•"/>
      <w:lvlJc w:val="left"/>
      <w:pPr>
        <w:tabs>
          <w:tab w:val="num" w:pos="3600"/>
        </w:tabs>
        <w:ind w:left="3600" w:hanging="360"/>
      </w:pPr>
      <w:rPr>
        <w:rFonts w:ascii="Arial" w:hAnsi="Arial" w:hint="default"/>
      </w:rPr>
    </w:lvl>
    <w:lvl w:ilvl="5" w:tplc="F294B626" w:tentative="1">
      <w:start w:val="1"/>
      <w:numFmt w:val="bullet"/>
      <w:lvlText w:val="•"/>
      <w:lvlJc w:val="left"/>
      <w:pPr>
        <w:tabs>
          <w:tab w:val="num" w:pos="4320"/>
        </w:tabs>
        <w:ind w:left="4320" w:hanging="360"/>
      </w:pPr>
      <w:rPr>
        <w:rFonts w:ascii="Arial" w:hAnsi="Arial" w:hint="default"/>
      </w:rPr>
    </w:lvl>
    <w:lvl w:ilvl="6" w:tplc="64626BBE" w:tentative="1">
      <w:start w:val="1"/>
      <w:numFmt w:val="bullet"/>
      <w:lvlText w:val="•"/>
      <w:lvlJc w:val="left"/>
      <w:pPr>
        <w:tabs>
          <w:tab w:val="num" w:pos="5040"/>
        </w:tabs>
        <w:ind w:left="5040" w:hanging="360"/>
      </w:pPr>
      <w:rPr>
        <w:rFonts w:ascii="Arial" w:hAnsi="Arial" w:hint="default"/>
      </w:rPr>
    </w:lvl>
    <w:lvl w:ilvl="7" w:tplc="EFFE7C0C" w:tentative="1">
      <w:start w:val="1"/>
      <w:numFmt w:val="bullet"/>
      <w:lvlText w:val="•"/>
      <w:lvlJc w:val="left"/>
      <w:pPr>
        <w:tabs>
          <w:tab w:val="num" w:pos="5760"/>
        </w:tabs>
        <w:ind w:left="5760" w:hanging="360"/>
      </w:pPr>
      <w:rPr>
        <w:rFonts w:ascii="Arial" w:hAnsi="Arial" w:hint="default"/>
      </w:rPr>
    </w:lvl>
    <w:lvl w:ilvl="8" w:tplc="4FA838B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AB"/>
    <w:rsid w:val="000227AB"/>
    <w:rsid w:val="001C3897"/>
    <w:rsid w:val="00201DEC"/>
    <w:rsid w:val="00410628"/>
    <w:rsid w:val="006D0101"/>
    <w:rsid w:val="00AB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87E6"/>
  <w15:chartTrackingRefBased/>
  <w15:docId w15:val="{701A6907-45D8-417C-A97C-CE27ED52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8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91734">
      <w:bodyDiv w:val="1"/>
      <w:marLeft w:val="0"/>
      <w:marRight w:val="0"/>
      <w:marTop w:val="0"/>
      <w:marBottom w:val="0"/>
      <w:divBdr>
        <w:top w:val="none" w:sz="0" w:space="0" w:color="auto"/>
        <w:left w:val="none" w:sz="0" w:space="0" w:color="auto"/>
        <w:bottom w:val="none" w:sz="0" w:space="0" w:color="auto"/>
        <w:right w:val="none" w:sz="0" w:space="0" w:color="auto"/>
      </w:divBdr>
      <w:divsChild>
        <w:div w:id="1934627017">
          <w:marLeft w:val="547"/>
          <w:marRight w:val="0"/>
          <w:marTop w:val="96"/>
          <w:marBottom w:val="0"/>
          <w:divBdr>
            <w:top w:val="none" w:sz="0" w:space="0" w:color="auto"/>
            <w:left w:val="none" w:sz="0" w:space="0" w:color="auto"/>
            <w:bottom w:val="none" w:sz="0" w:space="0" w:color="auto"/>
            <w:right w:val="none" w:sz="0" w:space="0" w:color="auto"/>
          </w:divBdr>
        </w:div>
        <w:div w:id="1833792428">
          <w:marLeft w:val="547"/>
          <w:marRight w:val="0"/>
          <w:marTop w:val="96"/>
          <w:marBottom w:val="0"/>
          <w:divBdr>
            <w:top w:val="none" w:sz="0" w:space="0" w:color="auto"/>
            <w:left w:val="none" w:sz="0" w:space="0" w:color="auto"/>
            <w:bottom w:val="none" w:sz="0" w:space="0" w:color="auto"/>
            <w:right w:val="none" w:sz="0" w:space="0" w:color="auto"/>
          </w:divBdr>
        </w:div>
        <w:div w:id="113403613">
          <w:marLeft w:val="547"/>
          <w:marRight w:val="0"/>
          <w:marTop w:val="96"/>
          <w:marBottom w:val="0"/>
          <w:divBdr>
            <w:top w:val="none" w:sz="0" w:space="0" w:color="auto"/>
            <w:left w:val="none" w:sz="0" w:space="0" w:color="auto"/>
            <w:bottom w:val="none" w:sz="0" w:space="0" w:color="auto"/>
            <w:right w:val="none" w:sz="0" w:space="0" w:color="auto"/>
          </w:divBdr>
        </w:div>
        <w:div w:id="912080717">
          <w:marLeft w:val="547"/>
          <w:marRight w:val="0"/>
          <w:marTop w:val="96"/>
          <w:marBottom w:val="0"/>
          <w:divBdr>
            <w:top w:val="none" w:sz="0" w:space="0" w:color="auto"/>
            <w:left w:val="none" w:sz="0" w:space="0" w:color="auto"/>
            <w:bottom w:val="none" w:sz="0" w:space="0" w:color="auto"/>
            <w:right w:val="none" w:sz="0" w:space="0" w:color="auto"/>
          </w:divBdr>
        </w:div>
        <w:div w:id="1593318496">
          <w:marLeft w:val="547"/>
          <w:marRight w:val="0"/>
          <w:marTop w:val="96"/>
          <w:marBottom w:val="0"/>
          <w:divBdr>
            <w:top w:val="none" w:sz="0" w:space="0" w:color="auto"/>
            <w:left w:val="none" w:sz="0" w:space="0" w:color="auto"/>
            <w:bottom w:val="none" w:sz="0" w:space="0" w:color="auto"/>
            <w:right w:val="none" w:sz="0" w:space="0" w:color="auto"/>
          </w:divBdr>
        </w:div>
        <w:div w:id="288974389">
          <w:marLeft w:val="547"/>
          <w:marRight w:val="0"/>
          <w:marTop w:val="96"/>
          <w:marBottom w:val="0"/>
          <w:divBdr>
            <w:top w:val="none" w:sz="0" w:space="0" w:color="auto"/>
            <w:left w:val="none" w:sz="0" w:space="0" w:color="auto"/>
            <w:bottom w:val="none" w:sz="0" w:space="0" w:color="auto"/>
            <w:right w:val="none" w:sz="0" w:space="0" w:color="auto"/>
          </w:divBdr>
        </w:div>
        <w:div w:id="1133406064">
          <w:marLeft w:val="547"/>
          <w:marRight w:val="0"/>
          <w:marTop w:val="96"/>
          <w:marBottom w:val="0"/>
          <w:divBdr>
            <w:top w:val="none" w:sz="0" w:space="0" w:color="auto"/>
            <w:left w:val="none" w:sz="0" w:space="0" w:color="auto"/>
            <w:bottom w:val="none" w:sz="0" w:space="0" w:color="auto"/>
            <w:right w:val="none" w:sz="0" w:space="0" w:color="auto"/>
          </w:divBdr>
        </w:div>
        <w:div w:id="950167505">
          <w:marLeft w:val="547"/>
          <w:marRight w:val="0"/>
          <w:marTop w:val="96"/>
          <w:marBottom w:val="0"/>
          <w:divBdr>
            <w:top w:val="none" w:sz="0" w:space="0" w:color="auto"/>
            <w:left w:val="none" w:sz="0" w:space="0" w:color="auto"/>
            <w:bottom w:val="none" w:sz="0" w:space="0" w:color="auto"/>
            <w:right w:val="none" w:sz="0" w:space="0" w:color="auto"/>
          </w:divBdr>
        </w:div>
        <w:div w:id="1374843689">
          <w:marLeft w:val="547"/>
          <w:marRight w:val="0"/>
          <w:marTop w:val="96"/>
          <w:marBottom w:val="0"/>
          <w:divBdr>
            <w:top w:val="none" w:sz="0" w:space="0" w:color="auto"/>
            <w:left w:val="none" w:sz="0" w:space="0" w:color="auto"/>
            <w:bottom w:val="none" w:sz="0" w:space="0" w:color="auto"/>
            <w:right w:val="none" w:sz="0" w:space="0" w:color="auto"/>
          </w:divBdr>
        </w:div>
        <w:div w:id="800030591">
          <w:marLeft w:val="547"/>
          <w:marRight w:val="0"/>
          <w:marTop w:val="96"/>
          <w:marBottom w:val="0"/>
          <w:divBdr>
            <w:top w:val="none" w:sz="0" w:space="0" w:color="auto"/>
            <w:left w:val="none" w:sz="0" w:space="0" w:color="auto"/>
            <w:bottom w:val="none" w:sz="0" w:space="0" w:color="auto"/>
            <w:right w:val="none" w:sz="0" w:space="0" w:color="auto"/>
          </w:divBdr>
        </w:div>
        <w:div w:id="392196532">
          <w:marLeft w:val="547"/>
          <w:marRight w:val="0"/>
          <w:marTop w:val="96"/>
          <w:marBottom w:val="0"/>
          <w:divBdr>
            <w:top w:val="none" w:sz="0" w:space="0" w:color="auto"/>
            <w:left w:val="none" w:sz="0" w:space="0" w:color="auto"/>
            <w:bottom w:val="none" w:sz="0" w:space="0" w:color="auto"/>
            <w:right w:val="none" w:sz="0" w:space="0" w:color="auto"/>
          </w:divBdr>
        </w:div>
        <w:div w:id="59698835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bc.co.uk/new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bc.co.uk/iplayer/episodes/p089zds8/culture-in-quarantine-shakespeare" TargetMode="External"/><Relationship Id="rId11" Type="http://schemas.openxmlformats.org/officeDocument/2006/relationships/hyperlink" Target="https://www.independent.co.uk/" TargetMode="External"/><Relationship Id="rId5" Type="http://schemas.openxmlformats.org/officeDocument/2006/relationships/webSettings" Target="webSettings.xml"/><Relationship Id="rId10" Type="http://schemas.openxmlformats.org/officeDocument/2006/relationships/hyperlink" Target="https://inews.co.uk/" TargetMode="External"/><Relationship Id="rId4" Type="http://schemas.openxmlformats.org/officeDocument/2006/relationships/settings" Target="settings.xml"/><Relationship Id="rId9" Type="http://schemas.openxmlformats.org/officeDocument/2006/relationships/hyperlink" Target="https://news.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AC876-4271-4393-A3BC-3C054016A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Chalfonts Community College</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Caccaviello</dc:creator>
  <cp:keywords/>
  <dc:description/>
  <cp:lastModifiedBy>Catherine Caccaviello</cp:lastModifiedBy>
  <cp:revision>2</cp:revision>
  <dcterms:created xsi:type="dcterms:W3CDTF">2020-07-03T07:48:00Z</dcterms:created>
  <dcterms:modified xsi:type="dcterms:W3CDTF">2020-07-03T08:16:00Z</dcterms:modified>
</cp:coreProperties>
</file>