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D5CFE" w:rsidRPr="00121466" w:rsidTr="00541216">
        <w:trPr>
          <w:trHeight w:val="233"/>
        </w:trPr>
        <w:tc>
          <w:tcPr>
            <w:tcW w:w="5000" w:type="pct"/>
            <w:shd w:val="clear" w:color="auto" w:fill="auto"/>
          </w:tcPr>
          <w:p w:rsidR="009D5CFE" w:rsidRPr="00121466" w:rsidRDefault="002432DA" w:rsidP="00B86B7F">
            <w:pPr>
              <w:rPr>
                <w:rFonts w:ascii="Tahoma" w:hAnsi="Tahoma" w:cs="Tahoma"/>
                <w:b/>
                <w:bCs/>
                <w:sz w:val="21"/>
                <w:szCs w:val="21"/>
              </w:rPr>
            </w:pPr>
            <w:r w:rsidRPr="00121466">
              <w:rPr>
                <w:rFonts w:ascii="Tahoma" w:hAnsi="Tahoma" w:cs="Tahoma"/>
                <w:noProof/>
                <w:sz w:val="21"/>
                <w:szCs w:val="21"/>
              </w:rPr>
              <w:drawing>
                <wp:anchor distT="36576" distB="36576" distL="36576" distR="36576" simplePos="0" relativeHeight="251658240" behindDoc="1" locked="0" layoutInCell="1" allowOverlap="1" wp14:anchorId="35491A6F" wp14:editId="5087DA3B">
                  <wp:simplePos x="0" y="0"/>
                  <wp:positionH relativeFrom="column">
                    <wp:posOffset>2120900</wp:posOffset>
                  </wp:positionH>
                  <wp:positionV relativeFrom="paragraph">
                    <wp:posOffset>50165</wp:posOffset>
                  </wp:positionV>
                  <wp:extent cx="986989" cy="838200"/>
                  <wp:effectExtent l="0" t="0" r="3810" b="0"/>
                  <wp:wrapNone/>
                  <wp:docPr id="70" name="Picture 70" descr="Colour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lour College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6989" cy="838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9D5CFE" w:rsidRPr="00121466" w:rsidRDefault="009D5CFE" w:rsidP="00B86B7F">
            <w:pPr>
              <w:jc w:val="center"/>
              <w:rPr>
                <w:rFonts w:ascii="Tahoma" w:hAnsi="Tahoma" w:cs="Tahoma"/>
                <w:noProof/>
                <w:sz w:val="21"/>
                <w:szCs w:val="21"/>
              </w:rPr>
            </w:pPr>
          </w:p>
          <w:p w:rsidR="002432DA" w:rsidRPr="00121466" w:rsidRDefault="002432DA" w:rsidP="00B86B7F">
            <w:pPr>
              <w:jc w:val="center"/>
              <w:rPr>
                <w:rFonts w:ascii="Tahoma" w:hAnsi="Tahoma" w:cs="Tahoma"/>
                <w:noProof/>
                <w:sz w:val="21"/>
                <w:szCs w:val="21"/>
              </w:rPr>
            </w:pPr>
          </w:p>
          <w:p w:rsidR="002432DA" w:rsidRPr="00121466" w:rsidRDefault="002432DA" w:rsidP="00B86B7F">
            <w:pPr>
              <w:jc w:val="center"/>
              <w:rPr>
                <w:rFonts w:ascii="Tahoma" w:hAnsi="Tahoma" w:cs="Tahoma"/>
                <w:noProof/>
                <w:sz w:val="21"/>
                <w:szCs w:val="21"/>
              </w:rPr>
            </w:pPr>
          </w:p>
          <w:p w:rsidR="00DB2380" w:rsidRPr="00121466" w:rsidRDefault="00DB2380" w:rsidP="00B86B7F">
            <w:pPr>
              <w:rPr>
                <w:rFonts w:ascii="Tahoma" w:hAnsi="Tahoma" w:cs="Tahoma"/>
                <w:b/>
                <w:bCs/>
                <w:sz w:val="21"/>
                <w:szCs w:val="21"/>
              </w:rPr>
            </w:pPr>
          </w:p>
        </w:tc>
      </w:tr>
      <w:tr w:rsidR="009D5CFE" w:rsidRPr="00121466" w:rsidTr="00541216">
        <w:trPr>
          <w:trHeight w:val="233"/>
        </w:trPr>
        <w:tc>
          <w:tcPr>
            <w:tcW w:w="5000" w:type="pct"/>
            <w:shd w:val="clear" w:color="auto" w:fill="auto"/>
          </w:tcPr>
          <w:p w:rsidR="009D5CFE" w:rsidRPr="00121466" w:rsidRDefault="009D5CFE" w:rsidP="00B86B7F">
            <w:pPr>
              <w:rPr>
                <w:rFonts w:ascii="Tahoma" w:hAnsi="Tahoma" w:cs="Tahoma"/>
                <w:b/>
                <w:bCs/>
                <w:sz w:val="21"/>
                <w:szCs w:val="21"/>
              </w:rPr>
            </w:pPr>
          </w:p>
          <w:p w:rsidR="009D5CFE" w:rsidRPr="00121466" w:rsidRDefault="009D5CFE" w:rsidP="00B86B7F">
            <w:pPr>
              <w:jc w:val="center"/>
              <w:rPr>
                <w:rFonts w:ascii="Tahoma" w:hAnsi="Tahoma" w:cs="Tahoma"/>
                <w:b/>
                <w:bCs/>
                <w:sz w:val="21"/>
                <w:szCs w:val="21"/>
              </w:rPr>
            </w:pPr>
            <w:r w:rsidRPr="00121466">
              <w:rPr>
                <w:rFonts w:ascii="Tahoma" w:hAnsi="Tahoma" w:cs="Tahoma"/>
                <w:b/>
                <w:bCs/>
                <w:sz w:val="21"/>
                <w:szCs w:val="21"/>
              </w:rPr>
              <w:t>JOB SPECIFICATION</w:t>
            </w:r>
          </w:p>
          <w:p w:rsidR="009D5CFE" w:rsidRPr="00121466" w:rsidRDefault="009D5CFE" w:rsidP="00B86B7F">
            <w:pPr>
              <w:jc w:val="center"/>
              <w:rPr>
                <w:rFonts w:ascii="Tahoma" w:hAnsi="Tahoma" w:cs="Tahoma"/>
                <w:b/>
                <w:bCs/>
                <w:sz w:val="21"/>
                <w:szCs w:val="21"/>
              </w:rPr>
            </w:pPr>
          </w:p>
          <w:p w:rsidR="009D5CFE" w:rsidRPr="00121466" w:rsidRDefault="00121466" w:rsidP="00B86B7F">
            <w:pPr>
              <w:jc w:val="center"/>
              <w:rPr>
                <w:rFonts w:ascii="Tahoma" w:hAnsi="Tahoma" w:cs="Tahoma"/>
                <w:b/>
                <w:bCs/>
                <w:sz w:val="21"/>
                <w:szCs w:val="21"/>
              </w:rPr>
            </w:pPr>
            <w:r w:rsidRPr="00121466">
              <w:rPr>
                <w:rFonts w:ascii="Tahoma" w:hAnsi="Tahoma" w:cs="Tahoma"/>
                <w:b/>
                <w:bCs/>
                <w:sz w:val="21"/>
                <w:szCs w:val="21"/>
              </w:rPr>
              <w:t>Senior Team Administrator</w:t>
            </w:r>
          </w:p>
          <w:p w:rsidR="009D5CFE" w:rsidRPr="00121466" w:rsidRDefault="009D5CFE" w:rsidP="00B86B7F">
            <w:pPr>
              <w:rPr>
                <w:rFonts w:ascii="Tahoma" w:hAnsi="Tahoma" w:cs="Tahoma"/>
                <w:b/>
                <w:bCs/>
                <w:sz w:val="21"/>
                <w:szCs w:val="21"/>
              </w:rPr>
            </w:pPr>
          </w:p>
        </w:tc>
      </w:tr>
      <w:tr w:rsidR="009D5CFE" w:rsidRPr="00121466" w:rsidTr="00541216">
        <w:trPr>
          <w:trHeight w:val="233"/>
        </w:trPr>
        <w:tc>
          <w:tcPr>
            <w:tcW w:w="5000" w:type="pct"/>
            <w:shd w:val="clear" w:color="auto" w:fill="auto"/>
          </w:tcPr>
          <w:p w:rsidR="009D5CFE" w:rsidRPr="00121466" w:rsidRDefault="009D5CFE" w:rsidP="00B86B7F">
            <w:pPr>
              <w:rPr>
                <w:rFonts w:ascii="Tahoma" w:hAnsi="Tahoma" w:cs="Tahoma"/>
                <w:b/>
                <w:bCs/>
                <w:sz w:val="21"/>
                <w:szCs w:val="21"/>
              </w:rPr>
            </w:pPr>
          </w:p>
          <w:p w:rsidR="00583807" w:rsidRPr="00121466" w:rsidRDefault="00137396" w:rsidP="00B86B7F">
            <w:pPr>
              <w:autoSpaceDE w:val="0"/>
              <w:autoSpaceDN w:val="0"/>
              <w:adjustRightInd w:val="0"/>
              <w:rPr>
                <w:rFonts w:ascii="Tahoma" w:hAnsi="Tahoma" w:cs="Tahoma"/>
                <w:b/>
                <w:sz w:val="21"/>
                <w:szCs w:val="21"/>
              </w:rPr>
            </w:pPr>
            <w:r w:rsidRPr="00121466">
              <w:rPr>
                <w:rFonts w:ascii="Tahoma" w:hAnsi="Tahoma" w:cs="Tahoma"/>
                <w:b/>
                <w:sz w:val="21"/>
                <w:szCs w:val="21"/>
              </w:rPr>
              <w:t>Li</w:t>
            </w:r>
            <w:r w:rsidR="00541216" w:rsidRPr="00121466">
              <w:rPr>
                <w:rFonts w:ascii="Tahoma" w:hAnsi="Tahoma" w:cs="Tahoma"/>
                <w:b/>
                <w:sz w:val="21"/>
                <w:szCs w:val="21"/>
              </w:rPr>
              <w:t>ne Manager</w:t>
            </w:r>
            <w:r w:rsidR="00F84482" w:rsidRPr="00121466">
              <w:rPr>
                <w:rFonts w:ascii="Tahoma" w:hAnsi="Tahoma" w:cs="Tahoma"/>
                <w:b/>
                <w:sz w:val="21"/>
                <w:szCs w:val="21"/>
              </w:rPr>
              <w:t>: Executive Assistant to the Principal</w:t>
            </w:r>
          </w:p>
          <w:p w:rsidR="00583807" w:rsidRPr="00121466" w:rsidRDefault="00583807" w:rsidP="00B86B7F">
            <w:pPr>
              <w:autoSpaceDE w:val="0"/>
              <w:autoSpaceDN w:val="0"/>
              <w:adjustRightInd w:val="0"/>
              <w:rPr>
                <w:rFonts w:ascii="Tahoma" w:hAnsi="Tahoma" w:cs="Tahoma"/>
                <w:b/>
                <w:sz w:val="21"/>
                <w:szCs w:val="21"/>
              </w:rPr>
            </w:pPr>
          </w:p>
          <w:p w:rsidR="00583807" w:rsidRPr="00121466" w:rsidRDefault="00583807" w:rsidP="00B86B7F">
            <w:pPr>
              <w:autoSpaceDE w:val="0"/>
              <w:autoSpaceDN w:val="0"/>
              <w:adjustRightInd w:val="0"/>
              <w:rPr>
                <w:rFonts w:ascii="Tahoma" w:hAnsi="Tahoma" w:cs="Tahoma"/>
                <w:b/>
                <w:sz w:val="21"/>
                <w:szCs w:val="21"/>
              </w:rPr>
            </w:pPr>
            <w:r w:rsidRPr="00121466">
              <w:rPr>
                <w:rFonts w:ascii="Tahoma" w:hAnsi="Tahoma" w:cs="Tahoma"/>
                <w:b/>
                <w:sz w:val="21"/>
                <w:szCs w:val="21"/>
              </w:rPr>
              <w:t xml:space="preserve">Responsible to: </w:t>
            </w:r>
            <w:r w:rsidR="00541216" w:rsidRPr="00121466">
              <w:rPr>
                <w:rFonts w:ascii="Tahoma" w:hAnsi="Tahoma" w:cs="Tahoma"/>
                <w:b/>
                <w:sz w:val="21"/>
                <w:szCs w:val="21"/>
              </w:rPr>
              <w:t>Business Manager</w:t>
            </w:r>
          </w:p>
          <w:p w:rsidR="009D5CFE" w:rsidRPr="00121466" w:rsidRDefault="009D5CFE" w:rsidP="00B86B7F">
            <w:pPr>
              <w:rPr>
                <w:rFonts w:ascii="Tahoma" w:hAnsi="Tahoma" w:cs="Tahoma"/>
                <w:b/>
                <w:bCs/>
                <w:sz w:val="21"/>
                <w:szCs w:val="21"/>
              </w:rPr>
            </w:pPr>
          </w:p>
        </w:tc>
      </w:tr>
      <w:tr w:rsidR="009D5CFE" w:rsidRPr="00121466" w:rsidTr="00541216">
        <w:trPr>
          <w:trHeight w:val="233"/>
        </w:trPr>
        <w:tc>
          <w:tcPr>
            <w:tcW w:w="5000" w:type="pct"/>
            <w:shd w:val="clear" w:color="auto" w:fill="auto"/>
          </w:tcPr>
          <w:p w:rsidR="009D5CFE" w:rsidRPr="00121466" w:rsidRDefault="009D5CFE" w:rsidP="00B86B7F">
            <w:pPr>
              <w:rPr>
                <w:rFonts w:ascii="Tahoma" w:hAnsi="Tahoma" w:cs="Tahoma"/>
                <w:b/>
                <w:bCs/>
                <w:sz w:val="21"/>
                <w:szCs w:val="21"/>
              </w:rPr>
            </w:pPr>
          </w:p>
          <w:p w:rsidR="00F17DC5" w:rsidRPr="00121466" w:rsidRDefault="009D5CFE" w:rsidP="00B86B7F">
            <w:pPr>
              <w:widowControl w:val="0"/>
              <w:rPr>
                <w:rFonts w:ascii="Tahoma" w:hAnsi="Tahoma" w:cs="Tahoma"/>
                <w:b/>
                <w:bCs/>
                <w:sz w:val="21"/>
                <w:szCs w:val="21"/>
              </w:rPr>
            </w:pPr>
            <w:r w:rsidRPr="00121466">
              <w:rPr>
                <w:rFonts w:ascii="Tahoma" w:hAnsi="Tahoma" w:cs="Tahoma"/>
                <w:b/>
                <w:bCs/>
                <w:sz w:val="21"/>
                <w:szCs w:val="21"/>
              </w:rPr>
              <w:t>Salary:</w:t>
            </w:r>
            <w:r w:rsidR="00DB2380" w:rsidRPr="00121466">
              <w:rPr>
                <w:rFonts w:ascii="Tahoma" w:hAnsi="Tahoma" w:cs="Tahoma"/>
                <w:b/>
                <w:bCs/>
                <w:sz w:val="21"/>
                <w:szCs w:val="21"/>
              </w:rPr>
              <w:t xml:space="preserve"> </w:t>
            </w:r>
            <w:r w:rsidR="00B86B7F">
              <w:rPr>
                <w:rFonts w:ascii="Tahoma" w:hAnsi="Tahoma" w:cs="Tahoma"/>
                <w:b/>
                <w:bCs/>
                <w:sz w:val="21"/>
                <w:szCs w:val="21"/>
              </w:rPr>
              <w:t xml:space="preserve">Up to </w:t>
            </w:r>
            <w:r w:rsidR="00F17DC5" w:rsidRPr="00121466">
              <w:rPr>
                <w:rFonts w:ascii="Tahoma" w:hAnsi="Tahoma" w:cs="Tahoma"/>
                <w:b/>
                <w:bCs/>
                <w:sz w:val="21"/>
                <w:szCs w:val="21"/>
              </w:rPr>
              <w:t>£</w:t>
            </w:r>
            <w:r w:rsidR="00121466" w:rsidRPr="00121466">
              <w:rPr>
                <w:rFonts w:ascii="Tahoma" w:hAnsi="Tahoma" w:cs="Tahoma"/>
                <w:b/>
                <w:bCs/>
                <w:sz w:val="21"/>
                <w:szCs w:val="21"/>
              </w:rPr>
              <w:t>17,000 per annum (FTE IRO: £30,100)</w:t>
            </w:r>
          </w:p>
          <w:p w:rsidR="00F17DC5" w:rsidRPr="00121466" w:rsidRDefault="00F17DC5" w:rsidP="00B86B7F">
            <w:pPr>
              <w:widowControl w:val="0"/>
              <w:rPr>
                <w:rFonts w:ascii="Tahoma" w:hAnsi="Tahoma" w:cs="Tahoma"/>
                <w:b/>
                <w:bCs/>
                <w:sz w:val="21"/>
                <w:szCs w:val="21"/>
              </w:rPr>
            </w:pPr>
            <w:r w:rsidRPr="00121466">
              <w:rPr>
                <w:rFonts w:ascii="Tahoma" w:hAnsi="Tahoma" w:cs="Tahoma"/>
                <w:b/>
                <w:bCs/>
                <w:sz w:val="21"/>
                <w:szCs w:val="21"/>
              </w:rPr>
              <w:t> </w:t>
            </w:r>
          </w:p>
          <w:p w:rsidR="00132978" w:rsidRPr="00866B5D" w:rsidRDefault="00816D0E" w:rsidP="00866B5D">
            <w:pPr>
              <w:widowControl w:val="0"/>
              <w:rPr>
                <w:rFonts w:ascii="Tahoma" w:hAnsi="Tahoma" w:cs="Tahoma"/>
                <w:sz w:val="21"/>
                <w:szCs w:val="21"/>
              </w:rPr>
            </w:pPr>
            <w:r w:rsidRPr="00121466">
              <w:rPr>
                <w:rFonts w:ascii="Tahoma" w:hAnsi="Tahoma" w:cs="Tahoma"/>
                <w:sz w:val="21"/>
                <w:szCs w:val="21"/>
              </w:rPr>
              <w:t xml:space="preserve">Term time only -  </w:t>
            </w:r>
            <w:r w:rsidR="00B86B7F">
              <w:rPr>
                <w:rFonts w:ascii="Tahoma" w:hAnsi="Tahoma" w:cs="Tahoma"/>
                <w:sz w:val="21"/>
                <w:szCs w:val="21"/>
              </w:rPr>
              <w:t xml:space="preserve">up to </w:t>
            </w:r>
            <w:r w:rsidR="00121466" w:rsidRPr="00121466">
              <w:rPr>
                <w:rFonts w:ascii="Tahoma" w:hAnsi="Tahoma" w:cs="Tahoma"/>
                <w:sz w:val="21"/>
                <w:szCs w:val="21"/>
              </w:rPr>
              <w:t>25 hours per week</w:t>
            </w:r>
          </w:p>
        </w:tc>
      </w:tr>
      <w:tr w:rsidR="00A24100" w:rsidRPr="00121466" w:rsidTr="00541216">
        <w:tc>
          <w:tcPr>
            <w:tcW w:w="5000" w:type="pct"/>
            <w:shd w:val="clear" w:color="auto" w:fill="auto"/>
          </w:tcPr>
          <w:p w:rsidR="00A24100" w:rsidRPr="00121466" w:rsidRDefault="00A24100" w:rsidP="00B86B7F">
            <w:pPr>
              <w:ind w:right="-108"/>
              <w:rPr>
                <w:rFonts w:ascii="Tahoma" w:hAnsi="Tahoma" w:cs="Tahoma"/>
                <w:b/>
                <w:bCs/>
                <w:sz w:val="21"/>
                <w:szCs w:val="21"/>
              </w:rPr>
            </w:pPr>
          </w:p>
          <w:p w:rsidR="00121466" w:rsidRDefault="00121466" w:rsidP="00B86B7F">
            <w:pPr>
              <w:rPr>
                <w:rFonts w:ascii="Tahoma" w:hAnsi="Tahoma" w:cs="Tahoma"/>
                <w:sz w:val="21"/>
                <w:szCs w:val="21"/>
              </w:rPr>
            </w:pPr>
            <w:r w:rsidRPr="00121466">
              <w:rPr>
                <w:rFonts w:ascii="Tahoma" w:hAnsi="Tahoma" w:cs="Tahoma"/>
                <w:sz w:val="21"/>
                <w:szCs w:val="21"/>
              </w:rPr>
              <w:t xml:space="preserve">We are seeking to appoint an experienced Admin Assistant/PA to SLT (Senior Leadership Team) to work as part of a team under the direction of the Executive Assistant to the </w:t>
            </w:r>
            <w:proofErr w:type="spellStart"/>
            <w:r w:rsidRPr="00121466">
              <w:rPr>
                <w:rFonts w:ascii="Tahoma" w:hAnsi="Tahoma" w:cs="Tahoma"/>
                <w:sz w:val="21"/>
                <w:szCs w:val="21"/>
              </w:rPr>
              <w:t>Headteacher</w:t>
            </w:r>
            <w:proofErr w:type="spellEnd"/>
            <w:r w:rsidRPr="00121466">
              <w:rPr>
                <w:rFonts w:ascii="Tahoma" w:hAnsi="Tahoma" w:cs="Tahoma"/>
                <w:sz w:val="21"/>
                <w:szCs w:val="21"/>
              </w:rPr>
              <w:t xml:space="preserve">. </w:t>
            </w:r>
          </w:p>
          <w:p w:rsidR="00121466" w:rsidRDefault="00121466" w:rsidP="00B86B7F">
            <w:pPr>
              <w:rPr>
                <w:rFonts w:ascii="Tahoma" w:hAnsi="Tahoma" w:cs="Tahoma"/>
                <w:sz w:val="21"/>
                <w:szCs w:val="21"/>
              </w:rPr>
            </w:pPr>
          </w:p>
          <w:p w:rsidR="00121466" w:rsidRPr="00121466" w:rsidRDefault="00121466" w:rsidP="00B86B7F">
            <w:pPr>
              <w:rPr>
                <w:rFonts w:ascii="Tahoma" w:hAnsi="Tahoma" w:cs="Tahoma"/>
                <w:sz w:val="21"/>
                <w:szCs w:val="21"/>
              </w:rPr>
            </w:pPr>
            <w:r w:rsidRPr="00121466">
              <w:rPr>
                <w:rFonts w:ascii="Tahoma" w:hAnsi="Tahoma" w:cs="Tahoma"/>
                <w:sz w:val="21"/>
                <w:szCs w:val="21"/>
              </w:rPr>
              <w:t xml:space="preserve">The role </w:t>
            </w:r>
            <w:r>
              <w:rPr>
                <w:rFonts w:ascii="Tahoma" w:hAnsi="Tahoma" w:cs="Tahoma"/>
                <w:sz w:val="21"/>
                <w:szCs w:val="21"/>
              </w:rPr>
              <w:t>includes:</w:t>
            </w:r>
          </w:p>
          <w:p w:rsidR="00121466" w:rsidRPr="00121466" w:rsidRDefault="00121466" w:rsidP="00B86B7F">
            <w:pPr>
              <w:rPr>
                <w:rFonts w:ascii="Tahoma" w:hAnsi="Tahoma" w:cs="Tahoma"/>
                <w:sz w:val="21"/>
                <w:szCs w:val="21"/>
              </w:rPr>
            </w:pPr>
          </w:p>
          <w:p w:rsidR="00121466" w:rsidRPr="00121466" w:rsidRDefault="00121466" w:rsidP="00B86B7F">
            <w:pPr>
              <w:pStyle w:val="ListParagraph"/>
              <w:numPr>
                <w:ilvl w:val="0"/>
                <w:numId w:val="48"/>
              </w:numPr>
              <w:rPr>
                <w:rFonts w:ascii="Tahoma" w:hAnsi="Tahoma" w:cs="Tahoma"/>
                <w:sz w:val="21"/>
                <w:szCs w:val="21"/>
              </w:rPr>
            </w:pPr>
            <w:r w:rsidRPr="00121466">
              <w:rPr>
                <w:rFonts w:ascii="Tahoma" w:hAnsi="Tahoma" w:cs="Tahoma"/>
                <w:sz w:val="21"/>
                <w:szCs w:val="21"/>
              </w:rPr>
              <w:t>Acting as a Personal Assistant to the Senior Leadership Team in order to maximise their time management</w:t>
            </w:r>
          </w:p>
          <w:p w:rsidR="00121466" w:rsidRPr="00121466" w:rsidRDefault="00121466" w:rsidP="00B86B7F">
            <w:pPr>
              <w:pStyle w:val="ListParagraph"/>
              <w:numPr>
                <w:ilvl w:val="0"/>
                <w:numId w:val="48"/>
              </w:numPr>
              <w:rPr>
                <w:rFonts w:ascii="Tahoma" w:hAnsi="Tahoma" w:cs="Tahoma"/>
                <w:sz w:val="21"/>
                <w:szCs w:val="21"/>
              </w:rPr>
            </w:pPr>
            <w:r w:rsidRPr="00121466">
              <w:rPr>
                <w:rFonts w:ascii="Tahoma" w:hAnsi="Tahoma" w:cs="Tahoma"/>
                <w:sz w:val="21"/>
                <w:szCs w:val="21"/>
              </w:rPr>
              <w:t>Undertaking a range of administrative and supportive roles to underpin the efficient running of the administrative and support systems in the school</w:t>
            </w:r>
          </w:p>
          <w:p w:rsidR="00121466" w:rsidRPr="00121466" w:rsidRDefault="00121466" w:rsidP="00B86B7F">
            <w:pPr>
              <w:pStyle w:val="ListParagraph"/>
              <w:numPr>
                <w:ilvl w:val="0"/>
                <w:numId w:val="48"/>
              </w:numPr>
              <w:rPr>
                <w:rFonts w:ascii="Tahoma" w:hAnsi="Tahoma" w:cs="Tahoma"/>
                <w:sz w:val="21"/>
                <w:szCs w:val="21"/>
              </w:rPr>
            </w:pPr>
            <w:r w:rsidRPr="00121466">
              <w:rPr>
                <w:rFonts w:ascii="Tahoma" w:hAnsi="Tahoma" w:cs="Tahoma"/>
                <w:sz w:val="21"/>
                <w:szCs w:val="21"/>
              </w:rPr>
              <w:t>Taking oversight of Academy policies, to ensure they are up to date and fit for purpose, from the direction of the SLT</w:t>
            </w:r>
          </w:p>
          <w:p w:rsidR="004B1E7E" w:rsidRPr="00121466" w:rsidRDefault="004B1E7E" w:rsidP="00B86B7F">
            <w:pPr>
              <w:rPr>
                <w:rFonts w:ascii="Tahoma" w:hAnsi="Tahoma" w:cs="Tahoma"/>
                <w:kern w:val="28"/>
                <w:sz w:val="21"/>
                <w:szCs w:val="21"/>
                <w14:cntxtAlts/>
              </w:rPr>
            </w:pPr>
          </w:p>
          <w:p w:rsidR="00CE055A" w:rsidRPr="00121466" w:rsidRDefault="00541216" w:rsidP="00B86B7F">
            <w:pPr>
              <w:shd w:val="clear" w:color="auto" w:fill="FFFFFF"/>
              <w:textAlignment w:val="top"/>
              <w:rPr>
                <w:rFonts w:ascii="Tahoma" w:hAnsi="Tahoma" w:cs="Tahoma"/>
                <w:sz w:val="21"/>
                <w:szCs w:val="21"/>
              </w:rPr>
            </w:pPr>
            <w:r w:rsidRPr="00121466">
              <w:rPr>
                <w:rFonts w:ascii="Tahoma" w:hAnsi="Tahoma" w:cs="Tahoma"/>
                <w:b/>
                <w:bCs/>
                <w:sz w:val="21"/>
                <w:szCs w:val="21"/>
              </w:rPr>
              <w:t>KEY RESPONSIBILITIES</w:t>
            </w:r>
          </w:p>
          <w:p w:rsidR="00121466" w:rsidRPr="00121466" w:rsidRDefault="00121466" w:rsidP="00B86B7F">
            <w:pPr>
              <w:pStyle w:val="ListParagraph"/>
              <w:numPr>
                <w:ilvl w:val="0"/>
                <w:numId w:val="49"/>
              </w:numPr>
              <w:ind w:left="714" w:hanging="357"/>
              <w:rPr>
                <w:rFonts w:ascii="Tahoma" w:hAnsi="Tahoma" w:cs="Tahoma"/>
                <w:sz w:val="21"/>
                <w:szCs w:val="21"/>
              </w:rPr>
            </w:pPr>
            <w:r w:rsidRPr="00121466">
              <w:rPr>
                <w:rFonts w:ascii="Tahoma" w:hAnsi="Tahoma" w:cs="Tahoma"/>
                <w:sz w:val="21"/>
                <w:szCs w:val="21"/>
              </w:rPr>
              <w:t>To provide the Senior Management Team with administrative support</w:t>
            </w:r>
          </w:p>
          <w:p w:rsidR="00121466" w:rsidRDefault="00121466" w:rsidP="00B86B7F">
            <w:pPr>
              <w:pStyle w:val="ListParagraph"/>
              <w:numPr>
                <w:ilvl w:val="0"/>
                <w:numId w:val="49"/>
              </w:numPr>
              <w:ind w:left="714" w:hanging="357"/>
              <w:rPr>
                <w:rFonts w:ascii="Tahoma" w:hAnsi="Tahoma" w:cs="Tahoma"/>
                <w:sz w:val="21"/>
                <w:szCs w:val="21"/>
              </w:rPr>
            </w:pPr>
            <w:r w:rsidRPr="00121466">
              <w:rPr>
                <w:rFonts w:ascii="Tahoma" w:hAnsi="Tahoma" w:cs="Tahoma"/>
                <w:sz w:val="21"/>
                <w:szCs w:val="21"/>
              </w:rPr>
              <w:t>To prepare Health and Safety documentation for audits and other visits to The College with direction from t</w:t>
            </w:r>
            <w:r w:rsidR="00866B5D">
              <w:rPr>
                <w:rFonts w:ascii="Tahoma" w:hAnsi="Tahoma" w:cs="Tahoma"/>
                <w:sz w:val="21"/>
                <w:szCs w:val="21"/>
              </w:rPr>
              <w:t>he Leader for Health and Safety</w:t>
            </w:r>
          </w:p>
          <w:p w:rsidR="00C87B1B" w:rsidRPr="00C87B1B" w:rsidRDefault="00121466" w:rsidP="00C87B1B">
            <w:pPr>
              <w:pStyle w:val="ListParagraph"/>
              <w:numPr>
                <w:ilvl w:val="0"/>
                <w:numId w:val="49"/>
              </w:numPr>
              <w:ind w:left="714" w:hanging="357"/>
              <w:rPr>
                <w:rFonts w:ascii="Tahoma" w:hAnsi="Tahoma" w:cs="Tahoma"/>
                <w:sz w:val="21"/>
                <w:szCs w:val="21"/>
              </w:rPr>
            </w:pPr>
            <w:r>
              <w:rPr>
                <w:rFonts w:ascii="Tahoma" w:hAnsi="Tahoma" w:cs="Tahoma"/>
                <w:sz w:val="21"/>
                <w:szCs w:val="21"/>
              </w:rPr>
              <w:t>To support the School Business Manager with the administration of school lettings</w:t>
            </w:r>
          </w:p>
          <w:p w:rsidR="00121466" w:rsidRPr="00121466" w:rsidRDefault="00121466" w:rsidP="00B86B7F">
            <w:pPr>
              <w:pStyle w:val="ListParagraph"/>
              <w:numPr>
                <w:ilvl w:val="0"/>
                <w:numId w:val="49"/>
              </w:numPr>
              <w:ind w:left="714" w:hanging="357"/>
              <w:rPr>
                <w:rFonts w:ascii="Tahoma" w:hAnsi="Tahoma" w:cs="Tahoma"/>
                <w:sz w:val="21"/>
                <w:szCs w:val="21"/>
              </w:rPr>
            </w:pPr>
            <w:r w:rsidRPr="00121466">
              <w:rPr>
                <w:rFonts w:ascii="Tahoma" w:hAnsi="Tahoma" w:cs="Tahoma"/>
                <w:sz w:val="21"/>
                <w:szCs w:val="21"/>
              </w:rPr>
              <w:t xml:space="preserve">To maintain and assist with the administration and publication of College Policies </w:t>
            </w:r>
          </w:p>
          <w:p w:rsidR="00121466" w:rsidRDefault="00121466" w:rsidP="00B86B7F">
            <w:pPr>
              <w:pStyle w:val="ListParagraph"/>
              <w:numPr>
                <w:ilvl w:val="0"/>
                <w:numId w:val="49"/>
              </w:numPr>
              <w:ind w:left="714" w:hanging="357"/>
              <w:rPr>
                <w:rFonts w:ascii="Tahoma" w:hAnsi="Tahoma" w:cs="Tahoma"/>
                <w:sz w:val="21"/>
                <w:szCs w:val="21"/>
              </w:rPr>
            </w:pPr>
            <w:r w:rsidRPr="00121466">
              <w:rPr>
                <w:rFonts w:ascii="Tahoma" w:hAnsi="Tahoma" w:cs="Tahoma"/>
                <w:sz w:val="21"/>
                <w:szCs w:val="21"/>
              </w:rPr>
              <w:t xml:space="preserve">Traded Services (Bucks County Council) – keeping records of service / invoice information </w:t>
            </w:r>
          </w:p>
          <w:p w:rsidR="00121466" w:rsidRPr="00121466" w:rsidRDefault="00121466" w:rsidP="00B86B7F">
            <w:pPr>
              <w:pStyle w:val="ListParagraph"/>
              <w:numPr>
                <w:ilvl w:val="0"/>
                <w:numId w:val="49"/>
              </w:numPr>
              <w:ind w:left="714" w:hanging="357"/>
              <w:rPr>
                <w:rFonts w:ascii="Tahoma" w:hAnsi="Tahoma" w:cs="Tahoma"/>
                <w:sz w:val="21"/>
                <w:szCs w:val="21"/>
              </w:rPr>
            </w:pPr>
            <w:r>
              <w:rPr>
                <w:rFonts w:ascii="Tahoma" w:hAnsi="Tahoma" w:cs="Tahoma"/>
                <w:sz w:val="21"/>
                <w:szCs w:val="21"/>
              </w:rPr>
              <w:t xml:space="preserve">To promote and administer the paid lunch duty rota in liaison </w:t>
            </w:r>
            <w:r w:rsidR="00866B5D">
              <w:rPr>
                <w:rFonts w:ascii="Tahoma" w:hAnsi="Tahoma" w:cs="Tahoma"/>
                <w:sz w:val="21"/>
                <w:szCs w:val="21"/>
              </w:rPr>
              <w:t>with the Finance T</w:t>
            </w:r>
            <w:r>
              <w:rPr>
                <w:rFonts w:ascii="Tahoma" w:hAnsi="Tahoma" w:cs="Tahoma"/>
                <w:sz w:val="21"/>
                <w:szCs w:val="21"/>
              </w:rPr>
              <w:t>eam.</w:t>
            </w:r>
          </w:p>
          <w:p w:rsidR="00121466" w:rsidRPr="00121466" w:rsidRDefault="00121466" w:rsidP="00B86B7F">
            <w:pPr>
              <w:pStyle w:val="ListParagraph"/>
              <w:numPr>
                <w:ilvl w:val="0"/>
                <w:numId w:val="49"/>
              </w:numPr>
              <w:ind w:left="714" w:hanging="357"/>
              <w:rPr>
                <w:rFonts w:ascii="Tahoma" w:hAnsi="Tahoma" w:cs="Tahoma"/>
                <w:sz w:val="21"/>
                <w:szCs w:val="21"/>
              </w:rPr>
            </w:pPr>
            <w:r w:rsidRPr="00121466">
              <w:rPr>
                <w:rFonts w:ascii="Tahoma" w:hAnsi="Tahoma" w:cs="Tahoma"/>
                <w:sz w:val="21"/>
                <w:szCs w:val="21"/>
              </w:rPr>
              <w:t>Curriculum Support – to monitor the College ‘info’ email box alongside other administration colleagues to ensure communications are responded to promptly and requests for administration support from teaching staff are actioned</w:t>
            </w:r>
          </w:p>
          <w:p w:rsidR="00121466" w:rsidRPr="00121466" w:rsidRDefault="00121466" w:rsidP="00B86B7F">
            <w:pPr>
              <w:pStyle w:val="ListParagraph"/>
              <w:numPr>
                <w:ilvl w:val="0"/>
                <w:numId w:val="49"/>
              </w:numPr>
              <w:ind w:left="714" w:hanging="357"/>
              <w:rPr>
                <w:rFonts w:ascii="Tahoma" w:hAnsi="Tahoma" w:cs="Tahoma"/>
                <w:sz w:val="21"/>
                <w:szCs w:val="21"/>
              </w:rPr>
            </w:pPr>
            <w:r w:rsidRPr="00121466">
              <w:rPr>
                <w:rFonts w:ascii="Tahoma" w:hAnsi="Tahoma" w:cs="Tahoma"/>
                <w:sz w:val="21"/>
                <w:szCs w:val="21"/>
              </w:rPr>
              <w:t xml:space="preserve">To support the </w:t>
            </w:r>
            <w:r>
              <w:rPr>
                <w:rFonts w:ascii="Tahoma" w:hAnsi="Tahoma" w:cs="Tahoma"/>
                <w:sz w:val="21"/>
                <w:szCs w:val="21"/>
              </w:rPr>
              <w:t>marketing</w:t>
            </w:r>
            <w:r w:rsidR="00866B5D">
              <w:rPr>
                <w:rFonts w:ascii="Tahoma" w:hAnsi="Tahoma" w:cs="Tahoma"/>
                <w:sz w:val="21"/>
                <w:szCs w:val="21"/>
              </w:rPr>
              <w:t>, administration and running</w:t>
            </w:r>
            <w:r>
              <w:rPr>
                <w:rFonts w:ascii="Tahoma" w:hAnsi="Tahoma" w:cs="Tahoma"/>
                <w:sz w:val="21"/>
                <w:szCs w:val="21"/>
              </w:rPr>
              <w:t xml:space="preserve"> of College events </w:t>
            </w:r>
            <w:r w:rsidR="00866B5D">
              <w:rPr>
                <w:rFonts w:ascii="Tahoma" w:hAnsi="Tahoma" w:cs="Tahoma"/>
                <w:sz w:val="21"/>
                <w:szCs w:val="21"/>
              </w:rPr>
              <w:t>such as Presentations Evenings</w:t>
            </w:r>
          </w:p>
          <w:p w:rsidR="00121466" w:rsidRPr="00121466" w:rsidRDefault="00121466" w:rsidP="00B86B7F">
            <w:pPr>
              <w:pStyle w:val="ListParagraph"/>
              <w:numPr>
                <w:ilvl w:val="0"/>
                <w:numId w:val="49"/>
              </w:numPr>
              <w:ind w:left="714" w:hanging="357"/>
              <w:rPr>
                <w:rFonts w:ascii="Tahoma" w:hAnsi="Tahoma" w:cs="Tahoma"/>
                <w:sz w:val="21"/>
                <w:szCs w:val="21"/>
              </w:rPr>
            </w:pPr>
            <w:r w:rsidRPr="00121466">
              <w:rPr>
                <w:rFonts w:ascii="Tahoma" w:hAnsi="Tahoma" w:cs="Tahoma"/>
                <w:sz w:val="21"/>
                <w:szCs w:val="21"/>
              </w:rPr>
              <w:t xml:space="preserve">Occasional relief cover for Reception </w:t>
            </w:r>
          </w:p>
          <w:p w:rsidR="00121466" w:rsidRPr="00121466" w:rsidRDefault="00121466" w:rsidP="00B86B7F">
            <w:pPr>
              <w:pStyle w:val="ListParagraph"/>
              <w:numPr>
                <w:ilvl w:val="0"/>
                <w:numId w:val="49"/>
              </w:numPr>
              <w:ind w:left="714" w:hanging="357"/>
              <w:rPr>
                <w:rFonts w:ascii="Tahoma" w:hAnsi="Tahoma" w:cs="Tahoma"/>
                <w:sz w:val="21"/>
                <w:szCs w:val="21"/>
              </w:rPr>
            </w:pPr>
            <w:r w:rsidRPr="00121466">
              <w:rPr>
                <w:rFonts w:ascii="Tahoma" w:hAnsi="Tahoma" w:cs="Tahoma"/>
                <w:sz w:val="21"/>
                <w:szCs w:val="21"/>
              </w:rPr>
              <w:t xml:space="preserve">Other administrative roles including filing, taking minutes at meetings, making refreshments and dealing with a range of stakeholders including students. </w:t>
            </w:r>
          </w:p>
          <w:p w:rsidR="00F17DC5" w:rsidRPr="00121466" w:rsidRDefault="00F17DC5" w:rsidP="00B86B7F">
            <w:pPr>
              <w:pStyle w:val="ListParagraph"/>
              <w:rPr>
                <w:rFonts w:ascii="Tahoma" w:hAnsi="Tahoma" w:cs="Tahoma"/>
                <w:sz w:val="21"/>
                <w:szCs w:val="21"/>
                <w:lang w:val="en-US"/>
              </w:rPr>
            </w:pPr>
          </w:p>
        </w:tc>
      </w:tr>
      <w:tr w:rsidR="00A24100" w:rsidRPr="00121466" w:rsidTr="00541216">
        <w:trPr>
          <w:trHeight w:val="1355"/>
        </w:trPr>
        <w:tc>
          <w:tcPr>
            <w:tcW w:w="5000" w:type="pct"/>
            <w:shd w:val="clear" w:color="auto" w:fill="auto"/>
          </w:tcPr>
          <w:p w:rsidR="00A24100" w:rsidRPr="00121466" w:rsidRDefault="00A24100" w:rsidP="00B86B7F">
            <w:pPr>
              <w:rPr>
                <w:rFonts w:ascii="Tahoma" w:hAnsi="Tahoma" w:cs="Tahoma"/>
                <w:b/>
                <w:bCs/>
                <w:sz w:val="21"/>
                <w:szCs w:val="21"/>
              </w:rPr>
            </w:pPr>
          </w:p>
          <w:p w:rsidR="00222C03" w:rsidRPr="00121466" w:rsidRDefault="00222C03" w:rsidP="00B86B7F">
            <w:pPr>
              <w:widowControl w:val="0"/>
              <w:rPr>
                <w:rFonts w:ascii="Tahoma" w:hAnsi="Tahoma" w:cs="Tahoma"/>
                <w:sz w:val="21"/>
                <w:szCs w:val="21"/>
              </w:rPr>
            </w:pPr>
            <w:r w:rsidRPr="00121466">
              <w:rPr>
                <w:rFonts w:ascii="Tahoma" w:hAnsi="Tahoma" w:cs="Tahoma"/>
                <w:sz w:val="21"/>
                <w:szCs w:val="21"/>
              </w:rPr>
              <w:t xml:space="preserve">Whilst every effort has been made to explain the main duties and responsibilities of the post, each individual task undertaken may not be identified. </w:t>
            </w:r>
            <w:r w:rsidR="00D12460" w:rsidRPr="00121466">
              <w:rPr>
                <w:rFonts w:ascii="Tahoma" w:hAnsi="Tahoma" w:cs="Tahoma"/>
                <w:sz w:val="21"/>
                <w:szCs w:val="21"/>
              </w:rPr>
              <w:t xml:space="preserve">It is also expected that the role will develop, working to specific strengths of the successful candidate. </w:t>
            </w:r>
          </w:p>
          <w:p w:rsidR="005C3200" w:rsidRPr="00121466" w:rsidRDefault="005C3200" w:rsidP="00B86B7F">
            <w:pPr>
              <w:widowControl w:val="0"/>
              <w:rPr>
                <w:rFonts w:ascii="Tahoma" w:hAnsi="Tahoma" w:cs="Tahoma"/>
                <w:sz w:val="21"/>
                <w:szCs w:val="21"/>
              </w:rPr>
            </w:pPr>
          </w:p>
          <w:p w:rsidR="00A24100" w:rsidRPr="00C87B1B" w:rsidRDefault="00222C03" w:rsidP="00B86B7F">
            <w:pPr>
              <w:widowControl w:val="0"/>
              <w:rPr>
                <w:rFonts w:ascii="Tahoma" w:hAnsi="Tahoma" w:cs="Tahoma"/>
                <w:sz w:val="21"/>
                <w:szCs w:val="21"/>
              </w:rPr>
            </w:pPr>
            <w:r w:rsidRPr="00121466">
              <w:rPr>
                <w:rFonts w:ascii="Tahoma" w:hAnsi="Tahoma" w:cs="Tahoma"/>
                <w:sz w:val="21"/>
                <w:szCs w:val="21"/>
              </w:rPr>
              <w:t xml:space="preserve">The College will endeavour to make any necessary reasonable adjustments to the job and the working environment to enable access to employment opportunities for disabled job applicants or continued employment for any employee who develops a disabling condition. </w:t>
            </w:r>
          </w:p>
        </w:tc>
      </w:tr>
      <w:tr w:rsidR="00583807" w:rsidRPr="00121466" w:rsidTr="00541216">
        <w:trPr>
          <w:trHeight w:val="1355"/>
        </w:trPr>
        <w:tc>
          <w:tcPr>
            <w:tcW w:w="5000" w:type="pct"/>
            <w:shd w:val="clear" w:color="auto" w:fill="auto"/>
          </w:tcPr>
          <w:p w:rsidR="00583807" w:rsidRPr="00121466" w:rsidRDefault="00583807" w:rsidP="00B86B7F">
            <w:pPr>
              <w:rPr>
                <w:rFonts w:ascii="Tahoma" w:hAnsi="Tahoma" w:cs="Tahoma"/>
                <w:b/>
                <w:bCs/>
                <w:sz w:val="21"/>
                <w:szCs w:val="21"/>
              </w:rPr>
            </w:pPr>
          </w:p>
          <w:p w:rsidR="00583807" w:rsidRPr="00121466" w:rsidRDefault="00583807" w:rsidP="00B86B7F">
            <w:pPr>
              <w:autoSpaceDE w:val="0"/>
              <w:autoSpaceDN w:val="0"/>
              <w:adjustRightInd w:val="0"/>
              <w:rPr>
                <w:rFonts w:ascii="Tahoma" w:hAnsi="Tahoma" w:cs="Tahoma"/>
                <w:b/>
                <w:sz w:val="21"/>
                <w:szCs w:val="21"/>
              </w:rPr>
            </w:pPr>
            <w:r w:rsidRPr="00121466">
              <w:rPr>
                <w:rFonts w:ascii="Tahoma" w:hAnsi="Tahoma" w:cs="Tahoma"/>
                <w:b/>
                <w:sz w:val="21"/>
                <w:szCs w:val="21"/>
              </w:rPr>
              <w:t>Person Specification</w:t>
            </w:r>
          </w:p>
          <w:p w:rsidR="00583807" w:rsidRPr="00121466" w:rsidRDefault="00583807" w:rsidP="00B86B7F">
            <w:pPr>
              <w:autoSpaceDE w:val="0"/>
              <w:autoSpaceDN w:val="0"/>
              <w:adjustRightInd w:val="0"/>
              <w:rPr>
                <w:rFonts w:ascii="Tahoma" w:hAnsi="Tahoma" w:cs="Tahoma"/>
                <w:b/>
                <w:sz w:val="21"/>
                <w:szCs w:val="21"/>
              </w:rPr>
            </w:pPr>
            <w:r w:rsidRPr="00121466">
              <w:rPr>
                <w:rFonts w:ascii="Tahoma" w:hAnsi="Tahoma" w:cs="Tahoma"/>
                <w:b/>
                <w:sz w:val="21"/>
                <w:szCs w:val="21"/>
              </w:rPr>
              <w:t>Qualifications / Experience/Knowledge</w:t>
            </w:r>
          </w:p>
          <w:p w:rsidR="00541216" w:rsidRPr="00121466" w:rsidRDefault="00541216" w:rsidP="00B86B7F">
            <w:pPr>
              <w:autoSpaceDE w:val="0"/>
              <w:autoSpaceDN w:val="0"/>
              <w:adjustRightInd w:val="0"/>
              <w:rPr>
                <w:rFonts w:ascii="Tahoma" w:hAnsi="Tahoma" w:cs="Tahoma"/>
                <w:b/>
                <w:sz w:val="21"/>
                <w:szCs w:val="21"/>
              </w:rPr>
            </w:pPr>
          </w:p>
          <w:p w:rsidR="000B44B5" w:rsidRPr="00121466" w:rsidRDefault="00541216" w:rsidP="00B86B7F">
            <w:pPr>
              <w:shd w:val="clear" w:color="auto" w:fill="FFFFFF"/>
              <w:textAlignment w:val="top"/>
              <w:rPr>
                <w:rFonts w:ascii="Tahoma" w:hAnsi="Tahoma" w:cs="Tahoma"/>
                <w:color w:val="000000"/>
                <w:sz w:val="21"/>
                <w:szCs w:val="21"/>
              </w:rPr>
            </w:pPr>
            <w:r w:rsidRPr="00121466">
              <w:rPr>
                <w:rFonts w:ascii="Tahoma" w:hAnsi="Tahoma" w:cs="Tahoma"/>
                <w:b/>
                <w:bCs/>
                <w:color w:val="000000"/>
                <w:sz w:val="21"/>
                <w:szCs w:val="21"/>
              </w:rPr>
              <w:t>ESSENTIAL</w:t>
            </w:r>
          </w:p>
          <w:p w:rsidR="000B44B5" w:rsidRPr="00121466" w:rsidRDefault="00793DF3" w:rsidP="00B86B7F">
            <w:pPr>
              <w:pStyle w:val="ListParagraph"/>
              <w:numPr>
                <w:ilvl w:val="0"/>
                <w:numId w:val="47"/>
              </w:numPr>
              <w:rPr>
                <w:rFonts w:ascii="Tahoma" w:hAnsi="Tahoma" w:cs="Tahoma"/>
                <w:sz w:val="21"/>
                <w:szCs w:val="21"/>
                <w:lang w:val="en-US"/>
              </w:rPr>
            </w:pPr>
            <w:r w:rsidRPr="00121466">
              <w:rPr>
                <w:rFonts w:ascii="Tahoma" w:hAnsi="Tahoma" w:cs="Tahoma"/>
                <w:sz w:val="21"/>
                <w:szCs w:val="21"/>
                <w:lang w:val="en-US"/>
              </w:rPr>
              <w:t>Proven work experience in a public facing role</w:t>
            </w:r>
          </w:p>
          <w:p w:rsidR="000B44B5" w:rsidRPr="00121466" w:rsidRDefault="000B44B5" w:rsidP="00B86B7F">
            <w:pPr>
              <w:pStyle w:val="ListParagraph"/>
              <w:numPr>
                <w:ilvl w:val="0"/>
                <w:numId w:val="47"/>
              </w:numPr>
              <w:rPr>
                <w:rFonts w:ascii="Tahoma" w:hAnsi="Tahoma" w:cs="Tahoma"/>
                <w:sz w:val="21"/>
                <w:szCs w:val="21"/>
                <w:lang w:val="en-US"/>
              </w:rPr>
            </w:pPr>
            <w:r w:rsidRPr="00121466">
              <w:rPr>
                <w:rFonts w:ascii="Tahoma" w:hAnsi="Tahoma" w:cs="Tahoma"/>
                <w:sz w:val="21"/>
                <w:szCs w:val="21"/>
                <w:lang w:val="en-US"/>
              </w:rPr>
              <w:t>Proficiency in English (oral and written)</w:t>
            </w:r>
          </w:p>
          <w:p w:rsidR="000B44B5" w:rsidRPr="00121466" w:rsidRDefault="000B44B5" w:rsidP="00B86B7F">
            <w:pPr>
              <w:pStyle w:val="ListParagraph"/>
              <w:numPr>
                <w:ilvl w:val="0"/>
                <w:numId w:val="47"/>
              </w:numPr>
              <w:rPr>
                <w:rFonts w:ascii="Tahoma" w:hAnsi="Tahoma" w:cs="Tahoma"/>
                <w:sz w:val="21"/>
                <w:szCs w:val="21"/>
                <w:lang w:val="en-US"/>
              </w:rPr>
            </w:pPr>
            <w:r w:rsidRPr="00121466">
              <w:rPr>
                <w:rFonts w:ascii="Tahoma" w:hAnsi="Tahoma" w:cs="Tahoma"/>
                <w:sz w:val="21"/>
                <w:szCs w:val="21"/>
                <w:lang w:val="en-US"/>
              </w:rPr>
              <w:t>Solid knowledge of MS Office, particularly Outlook, Excel and Word</w:t>
            </w:r>
          </w:p>
          <w:p w:rsidR="000B44B5" w:rsidRPr="00121466" w:rsidRDefault="000B44B5" w:rsidP="00B86B7F">
            <w:pPr>
              <w:pStyle w:val="ListParagraph"/>
              <w:numPr>
                <w:ilvl w:val="0"/>
                <w:numId w:val="47"/>
              </w:numPr>
              <w:rPr>
                <w:rFonts w:ascii="Tahoma" w:hAnsi="Tahoma" w:cs="Tahoma"/>
                <w:sz w:val="21"/>
                <w:szCs w:val="21"/>
                <w:lang w:val="en-US"/>
              </w:rPr>
            </w:pPr>
            <w:r w:rsidRPr="00121466">
              <w:rPr>
                <w:rFonts w:ascii="Tahoma" w:hAnsi="Tahoma" w:cs="Tahoma"/>
                <w:sz w:val="21"/>
                <w:szCs w:val="21"/>
                <w:lang w:val="en-US"/>
              </w:rPr>
              <w:t>Excellent communication and people skills</w:t>
            </w:r>
            <w:r w:rsidR="001321C0" w:rsidRPr="00121466">
              <w:rPr>
                <w:rFonts w:ascii="Tahoma" w:hAnsi="Tahoma" w:cs="Tahoma"/>
                <w:sz w:val="21"/>
                <w:szCs w:val="21"/>
                <w:lang w:val="en-US"/>
              </w:rPr>
              <w:t xml:space="preserve"> with an outstanding telephone manner</w:t>
            </w:r>
          </w:p>
          <w:p w:rsidR="000B44B5" w:rsidRPr="00121466" w:rsidRDefault="000B44B5" w:rsidP="00B86B7F">
            <w:pPr>
              <w:pStyle w:val="ListParagraph"/>
              <w:numPr>
                <w:ilvl w:val="0"/>
                <w:numId w:val="47"/>
              </w:numPr>
              <w:rPr>
                <w:rFonts w:ascii="Tahoma" w:hAnsi="Tahoma" w:cs="Tahoma"/>
                <w:sz w:val="21"/>
                <w:szCs w:val="21"/>
                <w:lang w:val="en-US"/>
              </w:rPr>
            </w:pPr>
            <w:r w:rsidRPr="00121466">
              <w:rPr>
                <w:rFonts w:ascii="Tahoma" w:hAnsi="Tahoma" w:cs="Tahoma"/>
                <w:sz w:val="21"/>
                <w:szCs w:val="21"/>
                <w:lang w:val="en-US"/>
              </w:rPr>
              <w:t>Good organizational and multitasking abilities</w:t>
            </w:r>
          </w:p>
          <w:p w:rsidR="000B44B5" w:rsidRPr="00121466" w:rsidRDefault="000B44B5" w:rsidP="00B86B7F">
            <w:pPr>
              <w:pStyle w:val="ListParagraph"/>
              <w:numPr>
                <w:ilvl w:val="0"/>
                <w:numId w:val="47"/>
              </w:numPr>
              <w:rPr>
                <w:rFonts w:ascii="Tahoma" w:hAnsi="Tahoma" w:cs="Tahoma"/>
                <w:sz w:val="21"/>
                <w:szCs w:val="21"/>
                <w:lang w:val="en-US"/>
              </w:rPr>
            </w:pPr>
            <w:r w:rsidRPr="00121466">
              <w:rPr>
                <w:rFonts w:ascii="Tahoma" w:hAnsi="Tahoma" w:cs="Tahoma"/>
                <w:sz w:val="21"/>
                <w:szCs w:val="21"/>
                <w:lang w:val="en-US"/>
              </w:rPr>
              <w:t>Problem-solving skills</w:t>
            </w:r>
          </w:p>
          <w:p w:rsidR="001321C0" w:rsidRPr="00121466" w:rsidRDefault="001321C0" w:rsidP="00B86B7F">
            <w:pPr>
              <w:pStyle w:val="ListParagraph"/>
              <w:numPr>
                <w:ilvl w:val="0"/>
                <w:numId w:val="47"/>
              </w:numPr>
              <w:rPr>
                <w:rFonts w:ascii="Tahoma" w:hAnsi="Tahoma" w:cs="Tahoma"/>
                <w:sz w:val="21"/>
                <w:szCs w:val="21"/>
                <w:lang w:val="en-US"/>
              </w:rPr>
            </w:pPr>
            <w:r w:rsidRPr="00121466">
              <w:rPr>
                <w:rFonts w:ascii="Tahoma" w:hAnsi="Tahoma" w:cs="Tahoma"/>
                <w:sz w:val="21"/>
                <w:szCs w:val="21"/>
                <w:lang w:val="en-US"/>
              </w:rPr>
              <w:t>To display a very high standard of personal appearance</w:t>
            </w:r>
          </w:p>
          <w:p w:rsidR="00541216" w:rsidRPr="00121466" w:rsidRDefault="000B44B5" w:rsidP="00B86B7F">
            <w:pPr>
              <w:pStyle w:val="ListParagraph"/>
              <w:numPr>
                <w:ilvl w:val="0"/>
                <w:numId w:val="47"/>
              </w:numPr>
              <w:shd w:val="clear" w:color="auto" w:fill="FFFFFF"/>
              <w:textAlignment w:val="top"/>
              <w:rPr>
                <w:rFonts w:ascii="Tahoma" w:hAnsi="Tahoma" w:cs="Tahoma"/>
                <w:color w:val="000000"/>
                <w:sz w:val="21"/>
                <w:szCs w:val="21"/>
              </w:rPr>
            </w:pPr>
            <w:r w:rsidRPr="00121466">
              <w:rPr>
                <w:rFonts w:ascii="Tahoma" w:hAnsi="Tahoma" w:cs="Tahoma"/>
                <w:color w:val="000000"/>
                <w:sz w:val="21"/>
                <w:szCs w:val="21"/>
              </w:rPr>
              <w:t>Proven</w:t>
            </w:r>
            <w:r w:rsidR="00541216" w:rsidRPr="00121466">
              <w:rPr>
                <w:rFonts w:ascii="Tahoma" w:hAnsi="Tahoma" w:cs="Tahoma"/>
                <w:color w:val="000000"/>
                <w:sz w:val="21"/>
                <w:szCs w:val="21"/>
              </w:rPr>
              <w:t xml:space="preserve"> high level organisational and administrative skills</w:t>
            </w:r>
          </w:p>
          <w:p w:rsidR="000B44B5" w:rsidRPr="00121466" w:rsidRDefault="000B44B5" w:rsidP="00B86B7F">
            <w:pPr>
              <w:pStyle w:val="ListParagraph"/>
              <w:numPr>
                <w:ilvl w:val="0"/>
                <w:numId w:val="47"/>
              </w:numPr>
              <w:shd w:val="clear" w:color="auto" w:fill="FFFFFF"/>
              <w:textAlignment w:val="top"/>
              <w:rPr>
                <w:rFonts w:ascii="Tahoma" w:hAnsi="Tahoma" w:cs="Tahoma"/>
                <w:color w:val="000000"/>
                <w:sz w:val="21"/>
                <w:szCs w:val="21"/>
              </w:rPr>
            </w:pPr>
            <w:r w:rsidRPr="00121466">
              <w:rPr>
                <w:rFonts w:ascii="Tahoma" w:hAnsi="Tahoma" w:cs="Tahoma"/>
                <w:color w:val="000000"/>
                <w:sz w:val="21"/>
                <w:szCs w:val="21"/>
              </w:rPr>
              <w:t>Excellent</w:t>
            </w:r>
            <w:r w:rsidR="00541216" w:rsidRPr="00121466">
              <w:rPr>
                <w:rFonts w:ascii="Tahoma" w:hAnsi="Tahoma" w:cs="Tahoma"/>
                <w:color w:val="000000"/>
                <w:sz w:val="21"/>
                <w:szCs w:val="21"/>
              </w:rPr>
              <w:t xml:space="preserve"> ICT skills and sound numeracy skills</w:t>
            </w:r>
          </w:p>
          <w:p w:rsidR="00541216" w:rsidRPr="00121466" w:rsidRDefault="000B44B5" w:rsidP="00B86B7F">
            <w:pPr>
              <w:pStyle w:val="ListParagraph"/>
              <w:numPr>
                <w:ilvl w:val="0"/>
                <w:numId w:val="47"/>
              </w:numPr>
              <w:shd w:val="clear" w:color="auto" w:fill="FFFFFF"/>
              <w:textAlignment w:val="top"/>
              <w:rPr>
                <w:rFonts w:ascii="Tahoma" w:hAnsi="Tahoma" w:cs="Tahoma"/>
                <w:color w:val="000000"/>
                <w:sz w:val="21"/>
                <w:szCs w:val="21"/>
              </w:rPr>
            </w:pPr>
            <w:r w:rsidRPr="00121466">
              <w:rPr>
                <w:rFonts w:ascii="Tahoma" w:hAnsi="Tahoma" w:cs="Tahoma"/>
                <w:color w:val="000000"/>
                <w:sz w:val="21"/>
                <w:szCs w:val="21"/>
              </w:rPr>
              <w:t>The</w:t>
            </w:r>
            <w:r w:rsidR="00541216" w:rsidRPr="00121466">
              <w:rPr>
                <w:rFonts w:ascii="Tahoma" w:hAnsi="Tahoma" w:cs="Tahoma"/>
                <w:color w:val="000000"/>
                <w:sz w:val="21"/>
                <w:szCs w:val="21"/>
              </w:rPr>
              <w:t xml:space="preserve"> ability to work to a high degree of accuracy, integrity and confidentiality</w:t>
            </w:r>
          </w:p>
          <w:p w:rsidR="00541216" w:rsidRPr="00121466" w:rsidRDefault="000B44B5" w:rsidP="00B86B7F">
            <w:pPr>
              <w:pStyle w:val="ListParagraph"/>
              <w:numPr>
                <w:ilvl w:val="0"/>
                <w:numId w:val="47"/>
              </w:numPr>
              <w:shd w:val="clear" w:color="auto" w:fill="FFFFFF"/>
              <w:textAlignment w:val="top"/>
              <w:rPr>
                <w:rFonts w:ascii="Tahoma" w:hAnsi="Tahoma" w:cs="Tahoma"/>
                <w:color w:val="000000"/>
                <w:sz w:val="21"/>
                <w:szCs w:val="21"/>
              </w:rPr>
            </w:pPr>
            <w:r w:rsidRPr="00121466">
              <w:rPr>
                <w:rFonts w:ascii="Tahoma" w:hAnsi="Tahoma" w:cs="Tahoma"/>
                <w:color w:val="000000"/>
                <w:sz w:val="21"/>
                <w:szCs w:val="21"/>
              </w:rPr>
              <w:t>The</w:t>
            </w:r>
            <w:r w:rsidR="00541216" w:rsidRPr="00121466">
              <w:rPr>
                <w:rFonts w:ascii="Tahoma" w:hAnsi="Tahoma" w:cs="Tahoma"/>
                <w:color w:val="000000"/>
                <w:sz w:val="21"/>
                <w:szCs w:val="21"/>
              </w:rPr>
              <w:t xml:space="preserve"> ability to problem-solve and troubleshoot</w:t>
            </w:r>
          </w:p>
          <w:p w:rsidR="00541216" w:rsidRPr="00121466" w:rsidRDefault="000B44B5" w:rsidP="00B86B7F">
            <w:pPr>
              <w:pStyle w:val="ListParagraph"/>
              <w:numPr>
                <w:ilvl w:val="0"/>
                <w:numId w:val="47"/>
              </w:numPr>
              <w:shd w:val="clear" w:color="auto" w:fill="FFFFFF"/>
              <w:textAlignment w:val="top"/>
              <w:rPr>
                <w:rFonts w:ascii="Tahoma" w:hAnsi="Tahoma" w:cs="Tahoma"/>
                <w:color w:val="000000"/>
                <w:sz w:val="21"/>
                <w:szCs w:val="21"/>
              </w:rPr>
            </w:pPr>
            <w:r w:rsidRPr="00121466">
              <w:rPr>
                <w:rFonts w:ascii="Tahoma" w:hAnsi="Tahoma" w:cs="Tahoma"/>
                <w:color w:val="000000"/>
                <w:sz w:val="21"/>
                <w:szCs w:val="21"/>
              </w:rPr>
              <w:t>The</w:t>
            </w:r>
            <w:r w:rsidR="00541216" w:rsidRPr="00121466">
              <w:rPr>
                <w:rFonts w:ascii="Tahoma" w:hAnsi="Tahoma" w:cs="Tahoma"/>
                <w:color w:val="000000"/>
                <w:sz w:val="21"/>
                <w:szCs w:val="21"/>
              </w:rPr>
              <w:t xml:space="preserve"> ability to manage time effectively</w:t>
            </w:r>
          </w:p>
          <w:p w:rsidR="00541216" w:rsidRPr="00121466" w:rsidRDefault="000B44B5" w:rsidP="00B86B7F">
            <w:pPr>
              <w:pStyle w:val="ListParagraph"/>
              <w:numPr>
                <w:ilvl w:val="0"/>
                <w:numId w:val="47"/>
              </w:numPr>
              <w:shd w:val="clear" w:color="auto" w:fill="FFFFFF"/>
              <w:textAlignment w:val="top"/>
              <w:rPr>
                <w:rFonts w:ascii="Tahoma" w:hAnsi="Tahoma" w:cs="Tahoma"/>
                <w:color w:val="000000"/>
                <w:sz w:val="21"/>
                <w:szCs w:val="21"/>
              </w:rPr>
            </w:pPr>
            <w:r w:rsidRPr="00121466">
              <w:rPr>
                <w:rFonts w:ascii="Tahoma" w:hAnsi="Tahoma" w:cs="Tahoma"/>
                <w:color w:val="000000"/>
                <w:sz w:val="21"/>
                <w:szCs w:val="21"/>
              </w:rPr>
              <w:t>The</w:t>
            </w:r>
            <w:r w:rsidR="00541216" w:rsidRPr="00121466">
              <w:rPr>
                <w:rFonts w:ascii="Tahoma" w:hAnsi="Tahoma" w:cs="Tahoma"/>
                <w:color w:val="000000"/>
                <w:sz w:val="21"/>
                <w:szCs w:val="21"/>
              </w:rPr>
              <w:t xml:space="preserve"> ability to work independently and as part of a team collab</w:t>
            </w:r>
            <w:r w:rsidR="00866B5D">
              <w:rPr>
                <w:rFonts w:ascii="Tahoma" w:hAnsi="Tahoma" w:cs="Tahoma"/>
                <w:color w:val="000000"/>
                <w:sz w:val="21"/>
                <w:szCs w:val="21"/>
              </w:rPr>
              <w:t xml:space="preserve">oratively and supportively in an education </w:t>
            </w:r>
            <w:r w:rsidR="00541216" w:rsidRPr="00121466">
              <w:rPr>
                <w:rFonts w:ascii="Tahoma" w:hAnsi="Tahoma" w:cs="Tahoma"/>
                <w:color w:val="000000"/>
                <w:sz w:val="21"/>
                <w:szCs w:val="21"/>
              </w:rPr>
              <w:t>orientated environment</w:t>
            </w:r>
          </w:p>
          <w:p w:rsidR="00541216" w:rsidRPr="00121466" w:rsidRDefault="000B44B5" w:rsidP="00B86B7F">
            <w:pPr>
              <w:pStyle w:val="ListParagraph"/>
              <w:numPr>
                <w:ilvl w:val="0"/>
                <w:numId w:val="47"/>
              </w:numPr>
              <w:shd w:val="clear" w:color="auto" w:fill="FFFFFF"/>
              <w:textAlignment w:val="top"/>
              <w:rPr>
                <w:rFonts w:ascii="Tahoma" w:hAnsi="Tahoma" w:cs="Tahoma"/>
                <w:color w:val="000000"/>
                <w:sz w:val="21"/>
                <w:szCs w:val="21"/>
              </w:rPr>
            </w:pPr>
            <w:r w:rsidRPr="00121466">
              <w:rPr>
                <w:rFonts w:ascii="Tahoma" w:hAnsi="Tahoma" w:cs="Tahoma"/>
                <w:color w:val="000000"/>
                <w:sz w:val="21"/>
                <w:szCs w:val="21"/>
              </w:rPr>
              <w:t>Resilient</w:t>
            </w:r>
            <w:r w:rsidR="00541216" w:rsidRPr="00121466">
              <w:rPr>
                <w:rFonts w:ascii="Tahoma" w:hAnsi="Tahoma" w:cs="Tahoma"/>
                <w:color w:val="000000"/>
                <w:sz w:val="21"/>
                <w:szCs w:val="21"/>
              </w:rPr>
              <w:t xml:space="preserve"> with the ability to work calmly under pressure, employing ta</w:t>
            </w:r>
            <w:r w:rsidR="001321C0" w:rsidRPr="00121466">
              <w:rPr>
                <w:rFonts w:ascii="Tahoma" w:hAnsi="Tahoma" w:cs="Tahoma"/>
                <w:color w:val="000000"/>
                <w:sz w:val="21"/>
                <w:szCs w:val="21"/>
              </w:rPr>
              <w:t xml:space="preserve">ct and diplomacy in difficult or </w:t>
            </w:r>
            <w:r w:rsidR="00541216" w:rsidRPr="00121466">
              <w:rPr>
                <w:rFonts w:ascii="Tahoma" w:hAnsi="Tahoma" w:cs="Tahoma"/>
                <w:color w:val="000000"/>
                <w:sz w:val="21"/>
                <w:szCs w:val="21"/>
              </w:rPr>
              <w:t>sensitive situations.</w:t>
            </w:r>
          </w:p>
          <w:p w:rsidR="000B44B5" w:rsidRPr="00121466" w:rsidRDefault="000B44B5" w:rsidP="00B86B7F">
            <w:pPr>
              <w:shd w:val="clear" w:color="auto" w:fill="FFFFFF"/>
              <w:textAlignment w:val="top"/>
              <w:rPr>
                <w:rFonts w:ascii="Tahoma" w:hAnsi="Tahoma" w:cs="Tahoma"/>
                <w:color w:val="000000"/>
                <w:sz w:val="21"/>
                <w:szCs w:val="21"/>
              </w:rPr>
            </w:pPr>
          </w:p>
          <w:p w:rsidR="00541216" w:rsidRPr="00121466" w:rsidRDefault="00541216" w:rsidP="00B86B7F">
            <w:pPr>
              <w:shd w:val="clear" w:color="auto" w:fill="FFFFFF"/>
              <w:textAlignment w:val="top"/>
              <w:rPr>
                <w:rFonts w:ascii="Tahoma" w:hAnsi="Tahoma" w:cs="Tahoma"/>
                <w:color w:val="000000"/>
                <w:sz w:val="21"/>
                <w:szCs w:val="21"/>
              </w:rPr>
            </w:pPr>
            <w:r w:rsidRPr="00121466">
              <w:rPr>
                <w:rFonts w:ascii="Tahoma" w:hAnsi="Tahoma" w:cs="Tahoma"/>
                <w:b/>
                <w:bCs/>
                <w:color w:val="000000"/>
                <w:sz w:val="21"/>
                <w:szCs w:val="21"/>
              </w:rPr>
              <w:t>DESIRABLE</w:t>
            </w:r>
          </w:p>
          <w:p w:rsidR="00583807" w:rsidRPr="00B86B7F" w:rsidRDefault="00B86B7F" w:rsidP="00B86B7F">
            <w:pPr>
              <w:pStyle w:val="ListParagraph"/>
              <w:numPr>
                <w:ilvl w:val="0"/>
                <w:numId w:val="43"/>
              </w:numPr>
              <w:shd w:val="clear" w:color="auto" w:fill="FFFFFF"/>
              <w:textAlignment w:val="top"/>
              <w:rPr>
                <w:rFonts w:ascii="Tahoma" w:hAnsi="Tahoma" w:cs="Tahoma"/>
                <w:color w:val="000000"/>
                <w:sz w:val="21"/>
                <w:szCs w:val="21"/>
              </w:rPr>
            </w:pPr>
            <w:r>
              <w:rPr>
                <w:rFonts w:ascii="Tahoma" w:hAnsi="Tahoma" w:cs="Tahoma"/>
                <w:color w:val="000000"/>
                <w:sz w:val="21"/>
                <w:szCs w:val="21"/>
              </w:rPr>
              <w:t>Degree level</w:t>
            </w:r>
            <w:r w:rsidR="001321C0" w:rsidRPr="00B86B7F">
              <w:rPr>
                <w:rFonts w:ascii="Tahoma" w:hAnsi="Tahoma" w:cs="Tahoma"/>
                <w:color w:val="000000"/>
                <w:sz w:val="21"/>
                <w:szCs w:val="21"/>
              </w:rPr>
              <w:t xml:space="preserve"> education</w:t>
            </w:r>
          </w:p>
          <w:p w:rsidR="00B86B7F" w:rsidRPr="00B86B7F" w:rsidRDefault="00B86B7F" w:rsidP="00B86B7F">
            <w:pPr>
              <w:pStyle w:val="ListParagraph"/>
              <w:widowControl w:val="0"/>
              <w:numPr>
                <w:ilvl w:val="0"/>
                <w:numId w:val="43"/>
              </w:numPr>
              <w:kinsoku w:val="0"/>
              <w:overflowPunct w:val="0"/>
              <w:autoSpaceDE w:val="0"/>
              <w:autoSpaceDN w:val="0"/>
              <w:adjustRightInd w:val="0"/>
              <w:outlineLvl w:val="1"/>
              <w:rPr>
                <w:rFonts w:ascii="Tahoma" w:eastAsiaTheme="minorEastAsia" w:hAnsi="Tahoma" w:cs="Tahoma"/>
                <w:bCs/>
                <w:sz w:val="21"/>
                <w:szCs w:val="21"/>
              </w:rPr>
            </w:pPr>
            <w:r w:rsidRPr="00B86B7F">
              <w:rPr>
                <w:rFonts w:ascii="Tahoma" w:eastAsiaTheme="minorEastAsia" w:hAnsi="Tahoma" w:cs="Tahoma"/>
                <w:bCs/>
                <w:sz w:val="21"/>
                <w:szCs w:val="21"/>
              </w:rPr>
              <w:t xml:space="preserve">Working knowledge of relevant </w:t>
            </w:r>
            <w:r w:rsidR="00866B5D">
              <w:rPr>
                <w:rFonts w:ascii="Tahoma" w:eastAsiaTheme="minorEastAsia" w:hAnsi="Tahoma" w:cs="Tahoma"/>
                <w:bCs/>
                <w:sz w:val="21"/>
                <w:szCs w:val="21"/>
              </w:rPr>
              <w:t xml:space="preserve">education </w:t>
            </w:r>
            <w:r w:rsidRPr="00B86B7F">
              <w:rPr>
                <w:rFonts w:ascii="Tahoma" w:eastAsiaTheme="minorEastAsia" w:hAnsi="Tahoma" w:cs="Tahoma"/>
                <w:bCs/>
                <w:sz w:val="21"/>
                <w:szCs w:val="21"/>
              </w:rPr>
              <w:t xml:space="preserve">policies/legislation </w:t>
            </w:r>
          </w:p>
          <w:p w:rsidR="00B86B7F" w:rsidRPr="0066268B" w:rsidRDefault="00B86B7F" w:rsidP="00B86B7F">
            <w:pPr>
              <w:pStyle w:val="NoSpacing"/>
              <w:numPr>
                <w:ilvl w:val="0"/>
                <w:numId w:val="43"/>
              </w:numPr>
              <w:rPr>
                <w:rFonts w:ascii="Tahoma" w:hAnsi="Tahoma" w:cs="Tahoma"/>
                <w:sz w:val="21"/>
                <w:szCs w:val="21"/>
              </w:rPr>
            </w:pPr>
            <w:r w:rsidRPr="0066268B">
              <w:rPr>
                <w:rFonts w:ascii="Tahoma" w:hAnsi="Tahoma" w:cs="Tahoma"/>
                <w:sz w:val="21"/>
                <w:szCs w:val="21"/>
              </w:rPr>
              <w:t xml:space="preserve">Ability to prepare and write reports and produce factual statistical information as required </w:t>
            </w:r>
          </w:p>
          <w:p w:rsidR="00B86B7F" w:rsidRPr="0066268B" w:rsidRDefault="00B86B7F" w:rsidP="00B86B7F">
            <w:pPr>
              <w:widowControl w:val="0"/>
              <w:kinsoku w:val="0"/>
              <w:overflowPunct w:val="0"/>
              <w:autoSpaceDE w:val="0"/>
              <w:autoSpaceDN w:val="0"/>
              <w:adjustRightInd w:val="0"/>
              <w:outlineLvl w:val="1"/>
              <w:rPr>
                <w:rFonts w:ascii="Tahoma" w:eastAsiaTheme="minorEastAsia" w:hAnsi="Tahoma" w:cs="Tahoma"/>
                <w:smallCaps/>
                <w:sz w:val="21"/>
                <w:szCs w:val="21"/>
              </w:rPr>
            </w:pPr>
          </w:p>
          <w:p w:rsidR="00B86B7F" w:rsidRPr="00121466" w:rsidRDefault="00B86B7F" w:rsidP="00B86B7F">
            <w:pPr>
              <w:pStyle w:val="NoSpacing"/>
              <w:rPr>
                <w:rFonts w:ascii="Tahoma" w:hAnsi="Tahoma" w:cs="Tahoma"/>
                <w:color w:val="000000"/>
                <w:sz w:val="21"/>
                <w:szCs w:val="21"/>
              </w:rPr>
            </w:pPr>
          </w:p>
        </w:tc>
      </w:tr>
    </w:tbl>
    <w:p w:rsidR="00A24100" w:rsidRDefault="00A24100" w:rsidP="00B86B7F">
      <w:pPr>
        <w:rPr>
          <w:rFonts w:ascii="Tahoma" w:hAnsi="Tahoma" w:cs="Tahoma"/>
          <w:i/>
          <w:sz w:val="21"/>
          <w:szCs w:val="21"/>
        </w:rPr>
      </w:pPr>
      <w:r w:rsidRPr="00121466">
        <w:rPr>
          <w:rFonts w:ascii="Tahoma" w:hAnsi="Tahoma" w:cs="Tahoma"/>
          <w:i/>
          <w:sz w:val="21"/>
          <w:szCs w:val="21"/>
        </w:rPr>
        <w:t xml:space="preserve"> </w:t>
      </w:r>
    </w:p>
    <w:p w:rsidR="001374DA" w:rsidRPr="005B68AA" w:rsidRDefault="001374DA" w:rsidP="001374DA">
      <w:pPr>
        <w:autoSpaceDE w:val="0"/>
        <w:autoSpaceDN w:val="0"/>
        <w:adjustRightInd w:val="0"/>
        <w:ind w:left="-1134"/>
        <w:rPr>
          <w:rFonts w:ascii="Tahoma" w:hAnsi="Tahoma" w:cs="Tahoma"/>
          <w:b/>
          <w:sz w:val="21"/>
          <w:szCs w:val="21"/>
        </w:rPr>
      </w:pPr>
      <w:r w:rsidRPr="005B68AA">
        <w:rPr>
          <w:rFonts w:ascii="Tahoma" w:hAnsi="Tahoma" w:cs="Tahoma"/>
          <w:b/>
          <w:sz w:val="21"/>
          <w:szCs w:val="21"/>
        </w:rPr>
        <w:t xml:space="preserve">The </w:t>
      </w:r>
      <w:proofErr w:type="spellStart"/>
      <w:r w:rsidRPr="005B68AA">
        <w:rPr>
          <w:rFonts w:ascii="Tahoma" w:hAnsi="Tahoma" w:cs="Tahoma"/>
          <w:b/>
          <w:sz w:val="21"/>
          <w:szCs w:val="21"/>
        </w:rPr>
        <w:t>Chalfonts</w:t>
      </w:r>
      <w:proofErr w:type="spellEnd"/>
      <w:r w:rsidRPr="005B68AA">
        <w:rPr>
          <w:rFonts w:ascii="Tahoma" w:hAnsi="Tahoma" w:cs="Tahoma"/>
          <w:b/>
          <w:sz w:val="21"/>
          <w:szCs w:val="21"/>
        </w:rPr>
        <w:t xml:space="preserve"> Staff Ethos</w:t>
      </w:r>
    </w:p>
    <w:p w:rsidR="001374DA" w:rsidRPr="005B68AA" w:rsidRDefault="001374DA" w:rsidP="001374DA">
      <w:pPr>
        <w:autoSpaceDE w:val="0"/>
        <w:autoSpaceDN w:val="0"/>
        <w:adjustRightInd w:val="0"/>
        <w:ind w:left="-1134"/>
        <w:rPr>
          <w:rFonts w:ascii="Tahoma" w:hAnsi="Tahoma" w:cs="Tahoma"/>
          <w:sz w:val="21"/>
          <w:szCs w:val="21"/>
        </w:rPr>
      </w:pPr>
    </w:p>
    <w:p w:rsidR="001374DA" w:rsidRPr="005B68AA" w:rsidRDefault="001374DA" w:rsidP="001374DA">
      <w:pPr>
        <w:pStyle w:val="ListParagraph"/>
        <w:numPr>
          <w:ilvl w:val="0"/>
          <w:numId w:val="50"/>
        </w:numPr>
        <w:autoSpaceDE w:val="0"/>
        <w:autoSpaceDN w:val="0"/>
        <w:adjustRightInd w:val="0"/>
        <w:ind w:left="-426" w:hanging="283"/>
        <w:rPr>
          <w:rFonts w:ascii="Tahoma" w:hAnsi="Tahoma" w:cs="Tahoma"/>
          <w:sz w:val="21"/>
          <w:szCs w:val="21"/>
        </w:rPr>
      </w:pPr>
      <w:r w:rsidRPr="005B68AA">
        <w:rPr>
          <w:rFonts w:ascii="Tahoma" w:hAnsi="Tahoma" w:cs="Tahoma"/>
          <w:sz w:val="21"/>
          <w:szCs w:val="21"/>
        </w:rPr>
        <w:t>To undertake such other duties as may be required, commensurate with the level of responsibility of the post.</w:t>
      </w:r>
    </w:p>
    <w:p w:rsidR="001374DA" w:rsidRPr="005B68AA" w:rsidRDefault="001374DA" w:rsidP="001374DA">
      <w:pPr>
        <w:pStyle w:val="ListParagraph"/>
        <w:numPr>
          <w:ilvl w:val="0"/>
          <w:numId w:val="50"/>
        </w:numPr>
        <w:autoSpaceDE w:val="0"/>
        <w:autoSpaceDN w:val="0"/>
        <w:adjustRightInd w:val="0"/>
        <w:ind w:left="-426" w:hanging="283"/>
        <w:rPr>
          <w:rFonts w:ascii="Tahoma" w:hAnsi="Tahoma" w:cs="Tahoma"/>
          <w:sz w:val="21"/>
          <w:szCs w:val="21"/>
        </w:rPr>
      </w:pPr>
      <w:r w:rsidRPr="005B68AA">
        <w:rPr>
          <w:rFonts w:ascii="Tahoma" w:hAnsi="Tahoma" w:cs="Tahoma"/>
          <w:sz w:val="21"/>
          <w:szCs w:val="21"/>
        </w:rPr>
        <w:t>To engage actively in the performance review process, addressing appraisal targets set in conjunction with the line manager each autumn term.</w:t>
      </w:r>
    </w:p>
    <w:p w:rsidR="001374DA" w:rsidRPr="005B68AA" w:rsidRDefault="001374DA" w:rsidP="001374DA">
      <w:pPr>
        <w:pStyle w:val="ListParagraph"/>
        <w:numPr>
          <w:ilvl w:val="0"/>
          <w:numId w:val="50"/>
        </w:numPr>
        <w:autoSpaceDE w:val="0"/>
        <w:autoSpaceDN w:val="0"/>
        <w:adjustRightInd w:val="0"/>
        <w:ind w:left="-426" w:hanging="283"/>
        <w:rPr>
          <w:rFonts w:ascii="Tahoma" w:hAnsi="Tahoma" w:cs="Tahoma"/>
          <w:sz w:val="21"/>
          <w:szCs w:val="21"/>
        </w:rPr>
      </w:pPr>
      <w:r w:rsidRPr="005B68AA">
        <w:rPr>
          <w:rFonts w:ascii="Tahoma" w:hAnsi="Tahoma" w:cs="Tahoma"/>
          <w:sz w:val="21"/>
          <w:szCs w:val="21"/>
        </w:rPr>
        <w:t>To participate in training and other professional development learning activities as required.</w:t>
      </w:r>
    </w:p>
    <w:p w:rsidR="001374DA" w:rsidRPr="005B68AA" w:rsidRDefault="001374DA" w:rsidP="001374DA">
      <w:pPr>
        <w:pStyle w:val="ListParagraph"/>
        <w:numPr>
          <w:ilvl w:val="0"/>
          <w:numId w:val="50"/>
        </w:numPr>
        <w:autoSpaceDE w:val="0"/>
        <w:autoSpaceDN w:val="0"/>
        <w:adjustRightInd w:val="0"/>
        <w:ind w:left="-426" w:hanging="283"/>
        <w:rPr>
          <w:rFonts w:ascii="Tahoma" w:hAnsi="Tahoma" w:cs="Tahoma"/>
          <w:sz w:val="21"/>
          <w:szCs w:val="21"/>
        </w:rPr>
      </w:pPr>
      <w:r w:rsidRPr="005B68AA">
        <w:rPr>
          <w:rFonts w:ascii="Tahoma" w:hAnsi="Tahoma" w:cs="Tahoma"/>
          <w:sz w:val="21"/>
          <w:szCs w:val="21"/>
        </w:rPr>
        <w:t>To promote equal opportunities and celebrate diversity in all aspects of the academy.</w:t>
      </w:r>
    </w:p>
    <w:p w:rsidR="001374DA" w:rsidRPr="005B68AA" w:rsidRDefault="001374DA" w:rsidP="001374DA">
      <w:pPr>
        <w:pStyle w:val="ListParagraph"/>
        <w:numPr>
          <w:ilvl w:val="0"/>
          <w:numId w:val="50"/>
        </w:numPr>
        <w:autoSpaceDE w:val="0"/>
        <w:autoSpaceDN w:val="0"/>
        <w:adjustRightInd w:val="0"/>
        <w:ind w:left="-426" w:hanging="283"/>
        <w:rPr>
          <w:rFonts w:ascii="Tahoma" w:hAnsi="Tahoma" w:cs="Tahoma"/>
          <w:sz w:val="21"/>
          <w:szCs w:val="21"/>
        </w:rPr>
      </w:pPr>
      <w:r w:rsidRPr="005B68AA">
        <w:rPr>
          <w:rFonts w:ascii="Tahoma" w:hAnsi="Tahoma" w:cs="Tahoma"/>
          <w:sz w:val="21"/>
          <w:szCs w:val="21"/>
        </w:rPr>
        <w:t>To play a full part in the life of the academy community, to support its distinctive aim and ethos and to encourage staff and students to follow this example.</w:t>
      </w:r>
    </w:p>
    <w:p w:rsidR="001374DA" w:rsidRPr="005B68AA" w:rsidRDefault="001374DA" w:rsidP="001374DA">
      <w:pPr>
        <w:pStyle w:val="ListParagraph"/>
        <w:numPr>
          <w:ilvl w:val="0"/>
          <w:numId w:val="50"/>
        </w:numPr>
        <w:autoSpaceDE w:val="0"/>
        <w:autoSpaceDN w:val="0"/>
        <w:adjustRightInd w:val="0"/>
        <w:ind w:left="-426" w:hanging="283"/>
        <w:rPr>
          <w:rFonts w:ascii="Tahoma" w:hAnsi="Tahoma" w:cs="Tahoma"/>
          <w:sz w:val="21"/>
          <w:szCs w:val="21"/>
        </w:rPr>
      </w:pPr>
      <w:r w:rsidRPr="005B68AA">
        <w:rPr>
          <w:rFonts w:ascii="Tahoma" w:hAnsi="Tahoma" w:cs="Tahoma"/>
          <w:sz w:val="21"/>
          <w:szCs w:val="21"/>
        </w:rPr>
        <w:t>To support and attend academy events such as Open Evening.</w:t>
      </w:r>
    </w:p>
    <w:p w:rsidR="001374DA" w:rsidRPr="005B68AA" w:rsidRDefault="001374DA" w:rsidP="001374DA">
      <w:pPr>
        <w:pStyle w:val="ListParagraph"/>
        <w:numPr>
          <w:ilvl w:val="0"/>
          <w:numId w:val="50"/>
        </w:numPr>
        <w:autoSpaceDE w:val="0"/>
        <w:autoSpaceDN w:val="0"/>
        <w:adjustRightInd w:val="0"/>
        <w:ind w:left="-426" w:hanging="283"/>
        <w:rPr>
          <w:rFonts w:ascii="Tahoma" w:hAnsi="Tahoma" w:cs="Tahoma"/>
          <w:sz w:val="21"/>
          <w:szCs w:val="21"/>
        </w:rPr>
      </w:pPr>
      <w:r w:rsidRPr="005B68AA">
        <w:rPr>
          <w:rFonts w:ascii="Tahoma" w:hAnsi="Tahoma" w:cs="Tahoma"/>
          <w:sz w:val="21"/>
          <w:szCs w:val="21"/>
        </w:rPr>
        <w:t>To adhere to the academy’s Dress Code.</w:t>
      </w:r>
    </w:p>
    <w:p w:rsidR="001374DA" w:rsidRPr="005B68AA" w:rsidRDefault="001374DA" w:rsidP="001374DA">
      <w:pPr>
        <w:pStyle w:val="ListParagraph"/>
        <w:numPr>
          <w:ilvl w:val="0"/>
          <w:numId w:val="50"/>
        </w:numPr>
        <w:autoSpaceDE w:val="0"/>
        <w:autoSpaceDN w:val="0"/>
        <w:adjustRightInd w:val="0"/>
        <w:ind w:left="-426" w:hanging="283"/>
        <w:rPr>
          <w:rFonts w:ascii="Tahoma" w:hAnsi="Tahoma" w:cs="Tahoma"/>
          <w:sz w:val="21"/>
          <w:szCs w:val="21"/>
        </w:rPr>
      </w:pPr>
      <w:r w:rsidRPr="005B68AA">
        <w:rPr>
          <w:rFonts w:ascii="Tahoma" w:hAnsi="Tahoma" w:cs="Tahoma"/>
          <w:sz w:val="21"/>
          <w:szCs w:val="21"/>
        </w:rPr>
        <w:t>To comply with the academy’s Health and Safety policy and undertake risk assessments as appropriate.</w:t>
      </w:r>
    </w:p>
    <w:p w:rsidR="001374DA" w:rsidRPr="003F47B2" w:rsidRDefault="001374DA" w:rsidP="001374DA">
      <w:pPr>
        <w:pStyle w:val="ListParagraph"/>
        <w:numPr>
          <w:ilvl w:val="0"/>
          <w:numId w:val="50"/>
        </w:numPr>
        <w:autoSpaceDE w:val="0"/>
        <w:autoSpaceDN w:val="0"/>
        <w:adjustRightInd w:val="0"/>
        <w:ind w:left="-426" w:hanging="283"/>
        <w:rPr>
          <w:rFonts w:ascii="Tahoma" w:hAnsi="Tahoma" w:cs="Tahoma"/>
          <w:sz w:val="21"/>
          <w:szCs w:val="21"/>
        </w:rPr>
      </w:pPr>
      <w:r w:rsidRPr="005B68AA">
        <w:rPr>
          <w:rFonts w:ascii="Tahoma" w:hAnsi="Tahoma" w:cs="Tahoma"/>
          <w:sz w:val="21"/>
          <w:szCs w:val="21"/>
        </w:rPr>
        <w:t xml:space="preserve">To be familiar with and promote safeguarding requirements, demonstrating adherence to the </w:t>
      </w:r>
      <w:proofErr w:type="spellStart"/>
      <w:r w:rsidRPr="005B68AA">
        <w:rPr>
          <w:rFonts w:ascii="Tahoma" w:hAnsi="Tahoma" w:cs="Tahoma"/>
          <w:sz w:val="21"/>
          <w:szCs w:val="21"/>
        </w:rPr>
        <w:t>DfE</w:t>
      </w:r>
      <w:proofErr w:type="spellEnd"/>
      <w:r>
        <w:rPr>
          <w:rFonts w:ascii="Tahoma" w:hAnsi="Tahoma" w:cs="Tahoma"/>
          <w:sz w:val="21"/>
          <w:szCs w:val="21"/>
        </w:rPr>
        <w:t xml:space="preserve"> </w:t>
      </w:r>
      <w:r w:rsidRPr="003F47B2">
        <w:rPr>
          <w:rFonts w:ascii="Tahoma" w:hAnsi="Tahoma" w:cs="Tahoma"/>
          <w:sz w:val="21"/>
          <w:szCs w:val="21"/>
        </w:rPr>
        <w:t>Guidance ‘Keeping Children Safe in Education</w:t>
      </w:r>
      <w:r w:rsidRPr="003F47B2">
        <w:rPr>
          <w:rFonts w:ascii="Tahoma" w:hAnsi="Tahoma" w:cs="Tahoma"/>
          <w:color w:val="FF0000"/>
          <w:sz w:val="21"/>
          <w:szCs w:val="21"/>
        </w:rPr>
        <w:t xml:space="preserve">’ </w:t>
      </w:r>
      <w:r w:rsidRPr="003F47B2">
        <w:rPr>
          <w:rFonts w:ascii="Tahoma" w:hAnsi="Tahoma" w:cs="Tahoma"/>
          <w:sz w:val="21"/>
          <w:szCs w:val="21"/>
        </w:rPr>
        <w:t>and the academy’s Safeguarding/Child Protection policies.</w:t>
      </w:r>
    </w:p>
    <w:p w:rsidR="001374DA" w:rsidRPr="005B68AA" w:rsidRDefault="001374DA" w:rsidP="001374DA">
      <w:pPr>
        <w:pStyle w:val="ListParagraph"/>
        <w:numPr>
          <w:ilvl w:val="0"/>
          <w:numId w:val="50"/>
        </w:numPr>
        <w:autoSpaceDE w:val="0"/>
        <w:autoSpaceDN w:val="0"/>
        <w:adjustRightInd w:val="0"/>
        <w:ind w:left="-426" w:hanging="283"/>
        <w:rPr>
          <w:rFonts w:ascii="Tahoma" w:hAnsi="Tahoma" w:cs="Tahoma"/>
          <w:sz w:val="21"/>
          <w:szCs w:val="21"/>
        </w:rPr>
      </w:pPr>
      <w:r w:rsidRPr="005B68AA">
        <w:rPr>
          <w:rFonts w:ascii="Tahoma" w:hAnsi="Tahoma" w:cs="Tahoma"/>
          <w:sz w:val="21"/>
          <w:szCs w:val="21"/>
        </w:rPr>
        <w:t>To be aware of and comply with all academy policies and procedures, in particular those relating to conduct, child protection (as above), health, safety and security, confidentiality and data protection (GDPR), reporting all concerns to an appropriate person.</w:t>
      </w:r>
    </w:p>
    <w:p w:rsidR="001374DA" w:rsidRPr="005B68AA" w:rsidRDefault="001374DA" w:rsidP="001374DA">
      <w:pPr>
        <w:pStyle w:val="ListParagraph"/>
        <w:autoSpaceDE w:val="0"/>
        <w:autoSpaceDN w:val="0"/>
        <w:adjustRightInd w:val="0"/>
        <w:rPr>
          <w:rFonts w:ascii="Tahoma" w:hAnsi="Tahoma" w:cs="Tahoma"/>
          <w:sz w:val="21"/>
          <w:szCs w:val="21"/>
        </w:rPr>
      </w:pPr>
    </w:p>
    <w:p w:rsidR="001374DA" w:rsidRDefault="001374DA" w:rsidP="001374DA">
      <w:pPr>
        <w:autoSpaceDE w:val="0"/>
        <w:autoSpaceDN w:val="0"/>
        <w:adjustRightInd w:val="0"/>
        <w:ind w:left="-993" w:right="-766"/>
        <w:rPr>
          <w:rFonts w:ascii="Tahoma" w:hAnsi="Tahoma" w:cs="Tahoma"/>
          <w:sz w:val="21"/>
          <w:szCs w:val="21"/>
        </w:rPr>
      </w:pPr>
      <w:r w:rsidRPr="005B68AA">
        <w:rPr>
          <w:rFonts w:ascii="Tahoma" w:hAnsi="Tahoma" w:cs="Tahoma"/>
          <w:sz w:val="21"/>
          <w:szCs w:val="21"/>
        </w:rPr>
        <w:t>Employees will be expected to comply with any reasonable request from a manager to undertake work of a similar level that is not specified in this job description. Employees are expected to be courteous to colleagues and provide a welcoming environment to visitors and telephone callers.</w:t>
      </w:r>
    </w:p>
    <w:p w:rsidR="001374DA" w:rsidRPr="005B68AA" w:rsidRDefault="001374DA" w:rsidP="001374DA">
      <w:pPr>
        <w:autoSpaceDE w:val="0"/>
        <w:autoSpaceDN w:val="0"/>
        <w:adjustRightInd w:val="0"/>
        <w:ind w:left="-993" w:right="-766"/>
        <w:rPr>
          <w:rFonts w:ascii="Tahoma" w:hAnsi="Tahoma" w:cs="Tahoma"/>
          <w:sz w:val="21"/>
          <w:szCs w:val="21"/>
        </w:rPr>
      </w:pPr>
    </w:p>
    <w:p w:rsidR="001374DA" w:rsidRPr="005B68AA" w:rsidRDefault="001374DA" w:rsidP="001374DA">
      <w:pPr>
        <w:autoSpaceDE w:val="0"/>
        <w:autoSpaceDN w:val="0"/>
        <w:adjustRightInd w:val="0"/>
        <w:ind w:left="-993" w:right="-766"/>
        <w:rPr>
          <w:rFonts w:ascii="Tahoma" w:hAnsi="Tahoma" w:cs="Tahoma"/>
          <w:sz w:val="21"/>
          <w:szCs w:val="21"/>
        </w:rPr>
      </w:pPr>
      <w:r w:rsidRPr="005B68AA">
        <w:rPr>
          <w:rFonts w:ascii="Tahoma" w:hAnsi="Tahoma" w:cs="Tahoma"/>
          <w:sz w:val="21"/>
          <w:szCs w:val="21"/>
        </w:rPr>
        <w:t>The academy will endeavour to make any necessary reasonable adjustments to the job and the working environment to enable access to employment opportunities for disabled job applicants or continued employment for any employee who develops a disabling condition (as defined in the Equality Act 2010).</w:t>
      </w:r>
    </w:p>
    <w:p w:rsidR="001374DA" w:rsidRPr="005B68AA" w:rsidRDefault="001374DA" w:rsidP="001374DA">
      <w:pPr>
        <w:autoSpaceDE w:val="0"/>
        <w:autoSpaceDN w:val="0"/>
        <w:adjustRightInd w:val="0"/>
        <w:ind w:left="-993" w:right="-766"/>
        <w:rPr>
          <w:rFonts w:ascii="Tahoma" w:hAnsi="Tahoma" w:cs="Tahoma"/>
          <w:sz w:val="21"/>
          <w:szCs w:val="21"/>
        </w:rPr>
      </w:pPr>
    </w:p>
    <w:p w:rsidR="001374DA" w:rsidRPr="005B68AA" w:rsidRDefault="001374DA" w:rsidP="001374DA">
      <w:pPr>
        <w:autoSpaceDE w:val="0"/>
        <w:autoSpaceDN w:val="0"/>
        <w:adjustRightInd w:val="0"/>
        <w:ind w:left="-993" w:right="-766"/>
        <w:rPr>
          <w:rFonts w:ascii="Tahoma" w:hAnsi="Tahoma" w:cs="Tahoma"/>
          <w:sz w:val="21"/>
          <w:szCs w:val="21"/>
        </w:rPr>
      </w:pPr>
      <w:r w:rsidRPr="005B68AA">
        <w:rPr>
          <w:rFonts w:ascii="Tahoma" w:hAnsi="Tahoma" w:cs="Tahoma"/>
          <w:sz w:val="21"/>
          <w:szCs w:val="21"/>
        </w:rPr>
        <w:t>Following consultation with you this job description may be changed by management to reflect or anticipate changes in the job which are commensurate with the salary and job title.</w:t>
      </w:r>
    </w:p>
    <w:p w:rsidR="001374DA" w:rsidRPr="00121466" w:rsidRDefault="001374DA" w:rsidP="00B86B7F">
      <w:pPr>
        <w:rPr>
          <w:rFonts w:ascii="Tahoma" w:hAnsi="Tahoma" w:cs="Tahoma"/>
          <w:i/>
          <w:sz w:val="21"/>
          <w:szCs w:val="21"/>
        </w:rPr>
      </w:pPr>
      <w:bookmarkStart w:id="0" w:name="_GoBack"/>
      <w:bookmarkEnd w:id="0"/>
    </w:p>
    <w:sectPr w:rsidR="001374DA" w:rsidRPr="00121466" w:rsidSect="00DB2380">
      <w:pgSz w:w="11906" w:h="16838"/>
      <w:pgMar w:top="851" w:right="1800" w:bottom="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0BE"/>
    <w:multiLevelType w:val="hybridMultilevel"/>
    <w:tmpl w:val="D2ACB3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340823"/>
    <w:multiLevelType w:val="hybridMultilevel"/>
    <w:tmpl w:val="5BA42A1C"/>
    <w:lvl w:ilvl="0" w:tplc="4C06EA0C">
      <w:start w:val="1753"/>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054B00"/>
    <w:multiLevelType w:val="hybridMultilevel"/>
    <w:tmpl w:val="0F4C4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F1104"/>
    <w:multiLevelType w:val="hybridMultilevel"/>
    <w:tmpl w:val="DE1C83C8"/>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5DF6DF7"/>
    <w:multiLevelType w:val="hybridMultilevel"/>
    <w:tmpl w:val="F0EC327A"/>
    <w:lvl w:ilvl="0" w:tplc="0C603D0E">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5A536B"/>
    <w:multiLevelType w:val="hybridMultilevel"/>
    <w:tmpl w:val="01AA4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81448A"/>
    <w:multiLevelType w:val="hybridMultilevel"/>
    <w:tmpl w:val="581C7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4A4286"/>
    <w:multiLevelType w:val="hybridMultilevel"/>
    <w:tmpl w:val="BC780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818281B"/>
    <w:multiLevelType w:val="hybridMultilevel"/>
    <w:tmpl w:val="A6383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471C22"/>
    <w:multiLevelType w:val="hybridMultilevel"/>
    <w:tmpl w:val="72464F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7F0032"/>
    <w:multiLevelType w:val="hybridMultilevel"/>
    <w:tmpl w:val="7E142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3D6AE9"/>
    <w:multiLevelType w:val="hybridMultilevel"/>
    <w:tmpl w:val="762C19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7205E5"/>
    <w:multiLevelType w:val="hybridMultilevel"/>
    <w:tmpl w:val="BB760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311AA9"/>
    <w:multiLevelType w:val="hybridMultilevel"/>
    <w:tmpl w:val="FF60B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5DF09C7"/>
    <w:multiLevelType w:val="hybridMultilevel"/>
    <w:tmpl w:val="9510F8D4"/>
    <w:lvl w:ilvl="0" w:tplc="4F4A3FFE">
      <w:start w:val="1"/>
      <w:numFmt w:val="bullet"/>
      <w:lvlText w:val=""/>
      <w:lvlJc w:val="left"/>
      <w:pPr>
        <w:tabs>
          <w:tab w:val="num" w:pos="1440"/>
        </w:tabs>
        <w:ind w:left="1440" w:hanging="360"/>
      </w:pPr>
      <w:rPr>
        <w:rFonts w:ascii="Symbol" w:hAnsi="Symbol" w:cs="Times New Roman"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26030C86"/>
    <w:multiLevelType w:val="hybridMultilevel"/>
    <w:tmpl w:val="2CDA1346"/>
    <w:lvl w:ilvl="0" w:tplc="3FD8B9D8">
      <w:start w:val="1"/>
      <w:numFmt w:val="bullet"/>
      <w:lvlText w:val=""/>
      <w:lvlJc w:val="left"/>
      <w:pPr>
        <w:tabs>
          <w:tab w:val="num" w:pos="360"/>
        </w:tabs>
        <w:ind w:left="36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141397"/>
    <w:multiLevelType w:val="hybridMultilevel"/>
    <w:tmpl w:val="96FCD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453A10"/>
    <w:multiLevelType w:val="hybridMultilevel"/>
    <w:tmpl w:val="6AAA7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676993"/>
    <w:multiLevelType w:val="hybridMultilevel"/>
    <w:tmpl w:val="F7E497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035596"/>
    <w:multiLevelType w:val="hybridMultilevel"/>
    <w:tmpl w:val="4412DBF8"/>
    <w:lvl w:ilvl="0" w:tplc="4F4A3FFE">
      <w:start w:val="1"/>
      <w:numFmt w:val="bullet"/>
      <w:lvlText w:val=""/>
      <w:lvlJc w:val="left"/>
      <w:pPr>
        <w:tabs>
          <w:tab w:val="num" w:pos="360"/>
        </w:tabs>
        <w:ind w:left="360" w:hanging="360"/>
      </w:pPr>
      <w:rPr>
        <w:rFonts w:ascii="Symbol"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710338"/>
    <w:multiLevelType w:val="hybridMultilevel"/>
    <w:tmpl w:val="4F7E0A1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2DC6484B"/>
    <w:multiLevelType w:val="hybridMultilevel"/>
    <w:tmpl w:val="397E27E0"/>
    <w:lvl w:ilvl="0" w:tplc="4F4A3FFE">
      <w:start w:val="1"/>
      <w:numFmt w:val="bullet"/>
      <w:lvlText w:val=""/>
      <w:lvlJc w:val="left"/>
      <w:pPr>
        <w:tabs>
          <w:tab w:val="num" w:pos="360"/>
        </w:tabs>
        <w:ind w:left="360" w:hanging="360"/>
      </w:pPr>
      <w:rPr>
        <w:rFonts w:ascii="Symbol"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9A238F"/>
    <w:multiLevelType w:val="hybridMultilevel"/>
    <w:tmpl w:val="A5424614"/>
    <w:lvl w:ilvl="0" w:tplc="4F4A3FFE">
      <w:start w:val="1"/>
      <w:numFmt w:val="bullet"/>
      <w:lvlText w:val=""/>
      <w:lvlJc w:val="left"/>
      <w:pPr>
        <w:tabs>
          <w:tab w:val="num" w:pos="360"/>
        </w:tabs>
        <w:ind w:left="360" w:hanging="360"/>
      </w:pPr>
      <w:rPr>
        <w:rFonts w:ascii="Symbol"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544685"/>
    <w:multiLevelType w:val="hybridMultilevel"/>
    <w:tmpl w:val="01A6A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E1696D"/>
    <w:multiLevelType w:val="hybridMultilevel"/>
    <w:tmpl w:val="7FAC8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315A24"/>
    <w:multiLevelType w:val="multilevel"/>
    <w:tmpl w:val="A48C0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9840B4"/>
    <w:multiLevelType w:val="hybridMultilevel"/>
    <w:tmpl w:val="06A8A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625C54"/>
    <w:multiLevelType w:val="hybridMultilevel"/>
    <w:tmpl w:val="99EC98A8"/>
    <w:lvl w:ilvl="0" w:tplc="A5CA9F4E">
      <w:start w:val="1"/>
      <w:numFmt w:val="bullet"/>
      <w:lvlText w:val=""/>
      <w:lvlJc w:val="left"/>
      <w:pPr>
        <w:tabs>
          <w:tab w:val="num" w:pos="567"/>
        </w:tabs>
        <w:ind w:left="567" w:hanging="567"/>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1538B9"/>
    <w:multiLevelType w:val="hybridMultilevel"/>
    <w:tmpl w:val="148EE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DF7B51"/>
    <w:multiLevelType w:val="hybridMultilevel"/>
    <w:tmpl w:val="3946C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F30DA5"/>
    <w:multiLevelType w:val="hybridMultilevel"/>
    <w:tmpl w:val="4B98950A"/>
    <w:lvl w:ilvl="0" w:tplc="4F4A3FFE">
      <w:start w:val="1"/>
      <w:numFmt w:val="bullet"/>
      <w:lvlText w:val=""/>
      <w:lvlJc w:val="left"/>
      <w:pPr>
        <w:tabs>
          <w:tab w:val="num" w:pos="360"/>
        </w:tabs>
        <w:ind w:left="360" w:hanging="360"/>
      </w:pPr>
      <w:rPr>
        <w:rFonts w:ascii="Symbol" w:hAnsi="Symbol" w:cs="Times New Roman"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B40840"/>
    <w:multiLevelType w:val="multilevel"/>
    <w:tmpl w:val="3AAC6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EE01E5"/>
    <w:multiLevelType w:val="hybridMultilevel"/>
    <w:tmpl w:val="A378DB28"/>
    <w:lvl w:ilvl="0" w:tplc="7E341834">
      <w:start w:val="3"/>
      <w:numFmt w:val="bullet"/>
      <w:lvlText w:val="-"/>
      <w:lvlJc w:val="left"/>
      <w:pPr>
        <w:ind w:left="1440" w:hanging="360"/>
      </w:pPr>
      <w:rPr>
        <w:rFonts w:ascii="Tahoma" w:eastAsia="Times New Roman" w:hAnsi="Tahoma" w:cs="Tahom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1DE46FA"/>
    <w:multiLevelType w:val="hybridMultilevel"/>
    <w:tmpl w:val="9B94E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E529F2"/>
    <w:multiLevelType w:val="hybridMultilevel"/>
    <w:tmpl w:val="BB60D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D32366"/>
    <w:multiLevelType w:val="multilevel"/>
    <w:tmpl w:val="733E9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EF3A97"/>
    <w:multiLevelType w:val="hybridMultilevel"/>
    <w:tmpl w:val="CA769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0D4F83"/>
    <w:multiLevelType w:val="hybridMultilevel"/>
    <w:tmpl w:val="C8F8533C"/>
    <w:lvl w:ilvl="0" w:tplc="0A7237BC">
      <w:start w:val="1"/>
      <w:numFmt w:val="bullet"/>
      <w:lvlText w:val=""/>
      <w:lvlJc w:val="left"/>
      <w:pPr>
        <w:tabs>
          <w:tab w:val="num" w:pos="644"/>
        </w:tabs>
        <w:ind w:left="644" w:hanging="284"/>
      </w:pPr>
      <w:rPr>
        <w:rFonts w:ascii="Symbol" w:hAnsi="Symbol" w:hint="default"/>
      </w:rPr>
    </w:lvl>
    <w:lvl w:ilvl="1" w:tplc="3F82DD0A">
      <w:numFmt w:val="bullet"/>
      <w:lvlText w:val="-"/>
      <w:lvlJc w:val="left"/>
      <w:pPr>
        <w:tabs>
          <w:tab w:val="num" w:pos="1440"/>
        </w:tabs>
        <w:ind w:left="1440" w:hanging="360"/>
      </w:pPr>
      <w:rPr>
        <w:rFonts w:ascii="Times New Roman" w:eastAsia="Times New Roman"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E95381"/>
    <w:multiLevelType w:val="hybridMultilevel"/>
    <w:tmpl w:val="A3EAB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7B462B"/>
    <w:multiLevelType w:val="hybridMultilevel"/>
    <w:tmpl w:val="54C6B62E"/>
    <w:lvl w:ilvl="0" w:tplc="7E341834">
      <w:start w:val="3"/>
      <w:numFmt w:val="bullet"/>
      <w:lvlText w:val="-"/>
      <w:lvlJc w:val="left"/>
      <w:pPr>
        <w:ind w:left="1440" w:hanging="360"/>
      </w:pPr>
      <w:rPr>
        <w:rFonts w:ascii="Tahoma" w:eastAsia="Times New Roman" w:hAnsi="Tahoma" w:cs="Tahom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EDD54E0"/>
    <w:multiLevelType w:val="hybridMultilevel"/>
    <w:tmpl w:val="176AB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D10789"/>
    <w:multiLevelType w:val="hybridMultilevel"/>
    <w:tmpl w:val="7F101C64"/>
    <w:lvl w:ilvl="0" w:tplc="A5CA9F4E">
      <w:start w:val="1"/>
      <w:numFmt w:val="bullet"/>
      <w:lvlText w:val=""/>
      <w:lvlJc w:val="left"/>
      <w:pPr>
        <w:tabs>
          <w:tab w:val="num" w:pos="567"/>
        </w:tabs>
        <w:ind w:left="567" w:hanging="567"/>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0678F2"/>
    <w:multiLevelType w:val="hybridMultilevel"/>
    <w:tmpl w:val="59045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8326A7"/>
    <w:multiLevelType w:val="hybridMultilevel"/>
    <w:tmpl w:val="1596879E"/>
    <w:lvl w:ilvl="0" w:tplc="08090001">
      <w:start w:val="1"/>
      <w:numFmt w:val="bullet"/>
      <w:lvlText w:val=""/>
      <w:lvlJc w:val="left"/>
      <w:pPr>
        <w:ind w:left="1080" w:hanging="360"/>
      </w:pPr>
      <w:rPr>
        <w:rFonts w:ascii="Symbol" w:hAnsi="Symbol" w:hint="default"/>
      </w:rPr>
    </w:lvl>
    <w:lvl w:ilvl="1" w:tplc="4118C1E8">
      <w:numFmt w:val="bullet"/>
      <w:lvlText w:val="•"/>
      <w:lvlJc w:val="left"/>
      <w:pPr>
        <w:ind w:left="1800" w:hanging="360"/>
      </w:pPr>
      <w:rPr>
        <w:rFonts w:ascii="Tahoma" w:eastAsiaTheme="minorHAnsi" w:hAnsi="Tahoma" w:cs="Tahoma"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83C6174"/>
    <w:multiLevelType w:val="hybridMultilevel"/>
    <w:tmpl w:val="DFFA10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92580B"/>
    <w:multiLevelType w:val="hybridMultilevel"/>
    <w:tmpl w:val="C082AF6A"/>
    <w:lvl w:ilvl="0" w:tplc="4F4A3FFE">
      <w:start w:val="1"/>
      <w:numFmt w:val="bullet"/>
      <w:lvlText w:val=""/>
      <w:lvlJc w:val="left"/>
      <w:pPr>
        <w:tabs>
          <w:tab w:val="num" w:pos="360"/>
        </w:tabs>
        <w:ind w:left="360" w:hanging="360"/>
      </w:pPr>
      <w:rPr>
        <w:rFonts w:ascii="Symbol"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1023EA"/>
    <w:multiLevelType w:val="hybridMultilevel"/>
    <w:tmpl w:val="15D054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B007C30"/>
    <w:multiLevelType w:val="hybridMultilevel"/>
    <w:tmpl w:val="20A24932"/>
    <w:lvl w:ilvl="0" w:tplc="A5CA9F4E">
      <w:start w:val="1"/>
      <w:numFmt w:val="bullet"/>
      <w:lvlText w:val=""/>
      <w:lvlJc w:val="left"/>
      <w:pPr>
        <w:tabs>
          <w:tab w:val="num" w:pos="567"/>
        </w:tabs>
        <w:ind w:left="567" w:hanging="567"/>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B386AEB"/>
    <w:multiLevelType w:val="hybridMultilevel"/>
    <w:tmpl w:val="FD9ACA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E30C9A"/>
    <w:multiLevelType w:val="hybridMultilevel"/>
    <w:tmpl w:val="49FCD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22"/>
  </w:num>
  <w:num w:numId="4">
    <w:abstractNumId w:val="45"/>
  </w:num>
  <w:num w:numId="5">
    <w:abstractNumId w:val="21"/>
  </w:num>
  <w:num w:numId="6">
    <w:abstractNumId w:val="9"/>
  </w:num>
  <w:num w:numId="7">
    <w:abstractNumId w:val="11"/>
  </w:num>
  <w:num w:numId="8">
    <w:abstractNumId w:val="29"/>
  </w:num>
  <w:num w:numId="9">
    <w:abstractNumId w:val="26"/>
  </w:num>
  <w:num w:numId="10">
    <w:abstractNumId w:val="48"/>
  </w:num>
  <w:num w:numId="11">
    <w:abstractNumId w:val="44"/>
  </w:num>
  <w:num w:numId="12">
    <w:abstractNumId w:val="38"/>
  </w:num>
  <w:num w:numId="13">
    <w:abstractNumId w:val="15"/>
  </w:num>
  <w:num w:numId="14">
    <w:abstractNumId w:val="0"/>
  </w:num>
  <w:num w:numId="15">
    <w:abstractNumId w:val="37"/>
  </w:num>
  <w:num w:numId="16">
    <w:abstractNumId w:val="8"/>
  </w:num>
  <w:num w:numId="17">
    <w:abstractNumId w:val="33"/>
  </w:num>
  <w:num w:numId="18">
    <w:abstractNumId w:val="30"/>
  </w:num>
  <w:num w:numId="19">
    <w:abstractNumId w:val="49"/>
  </w:num>
  <w:num w:numId="20">
    <w:abstractNumId w:val="23"/>
  </w:num>
  <w:num w:numId="21">
    <w:abstractNumId w:val="36"/>
  </w:num>
  <w:num w:numId="22">
    <w:abstractNumId w:val="13"/>
  </w:num>
  <w:num w:numId="23">
    <w:abstractNumId w:val="7"/>
  </w:num>
  <w:num w:numId="24">
    <w:abstractNumId w:val="32"/>
  </w:num>
  <w:num w:numId="25">
    <w:abstractNumId w:val="39"/>
  </w:num>
  <w:num w:numId="26">
    <w:abstractNumId w:val="17"/>
  </w:num>
  <w:num w:numId="27">
    <w:abstractNumId w:val="2"/>
  </w:num>
  <w:num w:numId="28">
    <w:abstractNumId w:val="42"/>
  </w:num>
  <w:num w:numId="29">
    <w:abstractNumId w:val="12"/>
  </w:num>
  <w:num w:numId="30">
    <w:abstractNumId w:val="16"/>
  </w:num>
  <w:num w:numId="31">
    <w:abstractNumId w:val="5"/>
  </w:num>
  <w:num w:numId="32">
    <w:abstractNumId w:val="46"/>
  </w:num>
  <w:num w:numId="33">
    <w:abstractNumId w:val="47"/>
  </w:num>
  <w:num w:numId="34">
    <w:abstractNumId w:val="27"/>
  </w:num>
  <w:num w:numId="35">
    <w:abstractNumId w:val="41"/>
  </w:num>
  <w:num w:numId="36">
    <w:abstractNumId w:val="3"/>
  </w:num>
  <w:num w:numId="37">
    <w:abstractNumId w:val="43"/>
  </w:num>
  <w:num w:numId="38">
    <w:abstractNumId w:val="20"/>
  </w:num>
  <w:num w:numId="39">
    <w:abstractNumId w:val="40"/>
  </w:num>
  <w:num w:numId="40">
    <w:abstractNumId w:val="35"/>
  </w:num>
  <w:num w:numId="41">
    <w:abstractNumId w:val="10"/>
  </w:num>
  <w:num w:numId="42">
    <w:abstractNumId w:val="31"/>
  </w:num>
  <w:num w:numId="43">
    <w:abstractNumId w:val="25"/>
  </w:num>
  <w:num w:numId="44">
    <w:abstractNumId w:val="28"/>
  </w:num>
  <w:num w:numId="45">
    <w:abstractNumId w:val="6"/>
  </w:num>
  <w:num w:numId="46">
    <w:abstractNumId w:val="34"/>
  </w:num>
  <w:num w:numId="47">
    <w:abstractNumId w:val="24"/>
  </w:num>
  <w:num w:numId="48">
    <w:abstractNumId w:val="1"/>
  </w:num>
  <w:num w:numId="49">
    <w:abstractNumId w:val="18"/>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C18"/>
    <w:rsid w:val="00012661"/>
    <w:rsid w:val="000247C1"/>
    <w:rsid w:val="00043094"/>
    <w:rsid w:val="00061AE4"/>
    <w:rsid w:val="00072A39"/>
    <w:rsid w:val="000A7E36"/>
    <w:rsid w:val="000B44B5"/>
    <w:rsid w:val="000C233B"/>
    <w:rsid w:val="000C5E3F"/>
    <w:rsid w:val="00121466"/>
    <w:rsid w:val="001321C0"/>
    <w:rsid w:val="00132978"/>
    <w:rsid w:val="0013548F"/>
    <w:rsid w:val="00137396"/>
    <w:rsid w:val="001374DA"/>
    <w:rsid w:val="00146730"/>
    <w:rsid w:val="00161C18"/>
    <w:rsid w:val="00180254"/>
    <w:rsid w:val="00183F5C"/>
    <w:rsid w:val="00222C03"/>
    <w:rsid w:val="002432DA"/>
    <w:rsid w:val="00255265"/>
    <w:rsid w:val="00270907"/>
    <w:rsid w:val="002871B8"/>
    <w:rsid w:val="002B6CF5"/>
    <w:rsid w:val="002D01C1"/>
    <w:rsid w:val="002F201D"/>
    <w:rsid w:val="002F63EF"/>
    <w:rsid w:val="003124A9"/>
    <w:rsid w:val="00337D14"/>
    <w:rsid w:val="00356050"/>
    <w:rsid w:val="00386E14"/>
    <w:rsid w:val="003A4A51"/>
    <w:rsid w:val="003A4D18"/>
    <w:rsid w:val="003D535A"/>
    <w:rsid w:val="003E487D"/>
    <w:rsid w:val="003F618E"/>
    <w:rsid w:val="003F7516"/>
    <w:rsid w:val="00416A4D"/>
    <w:rsid w:val="004B1E7E"/>
    <w:rsid w:val="004C3F9B"/>
    <w:rsid w:val="00522A16"/>
    <w:rsid w:val="00541216"/>
    <w:rsid w:val="0054281A"/>
    <w:rsid w:val="0056343C"/>
    <w:rsid w:val="00564F4F"/>
    <w:rsid w:val="00583807"/>
    <w:rsid w:val="005C3200"/>
    <w:rsid w:val="005E1E43"/>
    <w:rsid w:val="005E31D9"/>
    <w:rsid w:val="0060667F"/>
    <w:rsid w:val="006068C6"/>
    <w:rsid w:val="00692E8C"/>
    <w:rsid w:val="006A7642"/>
    <w:rsid w:val="007016CF"/>
    <w:rsid w:val="00714085"/>
    <w:rsid w:val="00720766"/>
    <w:rsid w:val="007377B7"/>
    <w:rsid w:val="007421CD"/>
    <w:rsid w:val="00755D9F"/>
    <w:rsid w:val="007804B0"/>
    <w:rsid w:val="007835CD"/>
    <w:rsid w:val="00792A8B"/>
    <w:rsid w:val="00793DF3"/>
    <w:rsid w:val="00796480"/>
    <w:rsid w:val="007A7066"/>
    <w:rsid w:val="007B0CB7"/>
    <w:rsid w:val="007E1622"/>
    <w:rsid w:val="00816D0E"/>
    <w:rsid w:val="00822D69"/>
    <w:rsid w:val="00834EC4"/>
    <w:rsid w:val="00840A9C"/>
    <w:rsid w:val="00866B5D"/>
    <w:rsid w:val="008B68A2"/>
    <w:rsid w:val="008C12C3"/>
    <w:rsid w:val="008D0B32"/>
    <w:rsid w:val="00923021"/>
    <w:rsid w:val="00972591"/>
    <w:rsid w:val="0098228E"/>
    <w:rsid w:val="0098596E"/>
    <w:rsid w:val="009933BF"/>
    <w:rsid w:val="009D2634"/>
    <w:rsid w:val="009D40E4"/>
    <w:rsid w:val="009D5CFE"/>
    <w:rsid w:val="009E38B9"/>
    <w:rsid w:val="00A059DC"/>
    <w:rsid w:val="00A05E14"/>
    <w:rsid w:val="00A20D63"/>
    <w:rsid w:val="00A24100"/>
    <w:rsid w:val="00A2524C"/>
    <w:rsid w:val="00A260BC"/>
    <w:rsid w:val="00A31737"/>
    <w:rsid w:val="00A35710"/>
    <w:rsid w:val="00A416D0"/>
    <w:rsid w:val="00A53680"/>
    <w:rsid w:val="00A65C18"/>
    <w:rsid w:val="00AA1488"/>
    <w:rsid w:val="00AB11F0"/>
    <w:rsid w:val="00AF0C6C"/>
    <w:rsid w:val="00B62EF9"/>
    <w:rsid w:val="00B86B7F"/>
    <w:rsid w:val="00BB661A"/>
    <w:rsid w:val="00BC6864"/>
    <w:rsid w:val="00BD332C"/>
    <w:rsid w:val="00BE0EB3"/>
    <w:rsid w:val="00C03251"/>
    <w:rsid w:val="00C07199"/>
    <w:rsid w:val="00C32A6A"/>
    <w:rsid w:val="00C42028"/>
    <w:rsid w:val="00C53140"/>
    <w:rsid w:val="00C82F5E"/>
    <w:rsid w:val="00C87B1B"/>
    <w:rsid w:val="00C96130"/>
    <w:rsid w:val="00CE055A"/>
    <w:rsid w:val="00CE7692"/>
    <w:rsid w:val="00CF1B9C"/>
    <w:rsid w:val="00D12460"/>
    <w:rsid w:val="00D42CBE"/>
    <w:rsid w:val="00DB2380"/>
    <w:rsid w:val="00E03975"/>
    <w:rsid w:val="00E33918"/>
    <w:rsid w:val="00E44291"/>
    <w:rsid w:val="00E51693"/>
    <w:rsid w:val="00E93060"/>
    <w:rsid w:val="00ED4C76"/>
    <w:rsid w:val="00F17DC5"/>
    <w:rsid w:val="00F37BF3"/>
    <w:rsid w:val="00F421C6"/>
    <w:rsid w:val="00F45F4D"/>
    <w:rsid w:val="00F756D9"/>
    <w:rsid w:val="00F84482"/>
    <w:rsid w:val="00F97A4C"/>
    <w:rsid w:val="00FB31C6"/>
    <w:rsid w:val="00FD0826"/>
    <w:rsid w:val="00FD2FFF"/>
    <w:rsid w:val="00FE1D85"/>
    <w:rsid w:val="00FF4E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2D11E7"/>
  <w15:docId w15:val="{830968CF-EDCB-4009-80FE-D8B8CE57F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C18"/>
    <w:rPr>
      <w:sz w:val="24"/>
      <w:szCs w:val="24"/>
    </w:rPr>
  </w:style>
  <w:style w:type="paragraph" w:styleId="Heading1">
    <w:name w:val="heading 1"/>
    <w:basedOn w:val="Normal"/>
    <w:next w:val="Normal"/>
    <w:qFormat/>
    <w:rsid w:val="00161C18"/>
    <w:pPr>
      <w:keepNext/>
      <w:jc w:val="center"/>
      <w:outlineLvl w:val="0"/>
    </w:pPr>
    <w:rPr>
      <w:b/>
      <w:bCs/>
    </w:rPr>
  </w:style>
  <w:style w:type="paragraph" w:styleId="Heading2">
    <w:name w:val="heading 2"/>
    <w:basedOn w:val="Normal"/>
    <w:next w:val="Normal"/>
    <w:link w:val="Heading2Char"/>
    <w:semiHidden/>
    <w:unhideWhenUsed/>
    <w:qFormat/>
    <w:rsid w:val="00A65C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qFormat/>
    <w:rsid w:val="00161C18"/>
    <w:pPr>
      <w:keepNext/>
      <w:spacing w:line="360" w:lineRule="auto"/>
      <w:jc w:val="right"/>
      <w:outlineLvl w:val="4"/>
    </w:pPr>
    <w:rPr>
      <w:b/>
      <w:bCs/>
    </w:rPr>
  </w:style>
  <w:style w:type="paragraph" w:styleId="Heading6">
    <w:name w:val="heading 6"/>
    <w:basedOn w:val="Normal"/>
    <w:next w:val="Normal"/>
    <w:qFormat/>
    <w:rsid w:val="00161C18"/>
    <w:pPr>
      <w:keepNext/>
      <w:jc w:val="center"/>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1C18"/>
    <w:pPr>
      <w:tabs>
        <w:tab w:val="center" w:pos="4320"/>
        <w:tab w:val="right" w:pos="8640"/>
      </w:tabs>
    </w:pPr>
  </w:style>
  <w:style w:type="table" w:styleId="TableGrid">
    <w:name w:val="Table Grid"/>
    <w:basedOn w:val="TableNormal"/>
    <w:rsid w:val="00F37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46730"/>
    <w:rPr>
      <w:rFonts w:ascii="Tahoma" w:hAnsi="Tahoma" w:cs="Tahoma"/>
      <w:sz w:val="16"/>
      <w:szCs w:val="16"/>
    </w:rPr>
  </w:style>
  <w:style w:type="paragraph" w:styleId="NormalWeb">
    <w:name w:val="Normal (Web)"/>
    <w:basedOn w:val="Normal"/>
    <w:uiPriority w:val="99"/>
    <w:rsid w:val="00FB31C6"/>
    <w:pPr>
      <w:spacing w:before="100" w:beforeAutospacing="1" w:after="100" w:afterAutospacing="1"/>
    </w:pPr>
    <w:rPr>
      <w:lang w:val="en-US" w:eastAsia="en-US"/>
    </w:rPr>
  </w:style>
  <w:style w:type="character" w:styleId="Emphasis">
    <w:name w:val="Emphasis"/>
    <w:qFormat/>
    <w:rsid w:val="00FB31C6"/>
    <w:rPr>
      <w:i/>
      <w:iCs/>
    </w:rPr>
  </w:style>
  <w:style w:type="paragraph" w:customStyle="1" w:styleId="Default">
    <w:name w:val="Default"/>
    <w:rsid w:val="00FE1D8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432DA"/>
    <w:pPr>
      <w:ind w:left="720"/>
      <w:contextualSpacing/>
    </w:pPr>
  </w:style>
  <w:style w:type="character" w:customStyle="1" w:styleId="Heading2Char">
    <w:name w:val="Heading 2 Char"/>
    <w:basedOn w:val="DefaultParagraphFont"/>
    <w:link w:val="Heading2"/>
    <w:semiHidden/>
    <w:rsid w:val="00A65C18"/>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541216"/>
    <w:rPr>
      <w:b/>
      <w:bCs/>
    </w:rPr>
  </w:style>
  <w:style w:type="paragraph" w:styleId="NoSpacing">
    <w:name w:val="No Spacing"/>
    <w:uiPriority w:val="1"/>
    <w:qFormat/>
    <w:rsid w:val="004B1E7E"/>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45015">
      <w:bodyDiv w:val="1"/>
      <w:marLeft w:val="0"/>
      <w:marRight w:val="0"/>
      <w:marTop w:val="0"/>
      <w:marBottom w:val="0"/>
      <w:divBdr>
        <w:top w:val="none" w:sz="0" w:space="0" w:color="auto"/>
        <w:left w:val="none" w:sz="0" w:space="0" w:color="auto"/>
        <w:bottom w:val="none" w:sz="0" w:space="0" w:color="auto"/>
        <w:right w:val="none" w:sz="0" w:space="0" w:color="auto"/>
      </w:divBdr>
      <w:divsChild>
        <w:div w:id="2117631709">
          <w:marLeft w:val="0"/>
          <w:marRight w:val="0"/>
          <w:marTop w:val="0"/>
          <w:marBottom w:val="0"/>
          <w:divBdr>
            <w:top w:val="none" w:sz="0" w:space="0" w:color="auto"/>
            <w:left w:val="none" w:sz="0" w:space="0" w:color="auto"/>
            <w:bottom w:val="none" w:sz="0" w:space="0" w:color="auto"/>
            <w:right w:val="none" w:sz="0" w:space="0" w:color="auto"/>
          </w:divBdr>
          <w:divsChild>
            <w:div w:id="1301417558">
              <w:marLeft w:val="0"/>
              <w:marRight w:val="0"/>
              <w:marTop w:val="0"/>
              <w:marBottom w:val="0"/>
              <w:divBdr>
                <w:top w:val="none" w:sz="0" w:space="0" w:color="auto"/>
                <w:left w:val="none" w:sz="0" w:space="0" w:color="auto"/>
                <w:bottom w:val="none" w:sz="0" w:space="0" w:color="auto"/>
                <w:right w:val="none" w:sz="0" w:space="0" w:color="auto"/>
              </w:divBdr>
              <w:divsChild>
                <w:div w:id="1260523109">
                  <w:marLeft w:val="0"/>
                  <w:marRight w:val="0"/>
                  <w:marTop w:val="0"/>
                  <w:marBottom w:val="0"/>
                  <w:divBdr>
                    <w:top w:val="none" w:sz="0" w:space="0" w:color="auto"/>
                    <w:left w:val="none" w:sz="0" w:space="0" w:color="auto"/>
                    <w:bottom w:val="none" w:sz="0" w:space="0" w:color="auto"/>
                    <w:right w:val="none" w:sz="0" w:space="0" w:color="auto"/>
                  </w:divBdr>
                  <w:divsChild>
                    <w:div w:id="730420175">
                      <w:marLeft w:val="0"/>
                      <w:marRight w:val="0"/>
                      <w:marTop w:val="0"/>
                      <w:marBottom w:val="0"/>
                      <w:divBdr>
                        <w:top w:val="none" w:sz="0" w:space="0" w:color="auto"/>
                        <w:left w:val="none" w:sz="0" w:space="0" w:color="auto"/>
                        <w:bottom w:val="none" w:sz="0" w:space="0" w:color="auto"/>
                        <w:right w:val="none" w:sz="0" w:space="0" w:color="auto"/>
                      </w:divBdr>
                      <w:divsChild>
                        <w:div w:id="165025021">
                          <w:marLeft w:val="0"/>
                          <w:marRight w:val="0"/>
                          <w:marTop w:val="0"/>
                          <w:marBottom w:val="0"/>
                          <w:divBdr>
                            <w:top w:val="none" w:sz="0" w:space="0" w:color="auto"/>
                            <w:left w:val="none" w:sz="0" w:space="0" w:color="auto"/>
                            <w:bottom w:val="none" w:sz="0" w:space="0" w:color="auto"/>
                            <w:right w:val="none" w:sz="0" w:space="0" w:color="auto"/>
                          </w:divBdr>
                          <w:divsChild>
                            <w:div w:id="305475264">
                              <w:marLeft w:val="-300"/>
                              <w:marRight w:val="0"/>
                              <w:marTop w:val="0"/>
                              <w:marBottom w:val="0"/>
                              <w:divBdr>
                                <w:top w:val="none" w:sz="0" w:space="0" w:color="auto"/>
                                <w:left w:val="none" w:sz="0" w:space="0" w:color="auto"/>
                                <w:bottom w:val="none" w:sz="0" w:space="0" w:color="auto"/>
                                <w:right w:val="none" w:sz="0" w:space="0" w:color="auto"/>
                              </w:divBdr>
                              <w:divsChild>
                                <w:div w:id="146629993">
                                  <w:marLeft w:val="0"/>
                                  <w:marRight w:val="0"/>
                                  <w:marTop w:val="0"/>
                                  <w:marBottom w:val="0"/>
                                  <w:divBdr>
                                    <w:top w:val="none" w:sz="0" w:space="0" w:color="auto"/>
                                    <w:left w:val="none" w:sz="0" w:space="0" w:color="auto"/>
                                    <w:bottom w:val="none" w:sz="0" w:space="0" w:color="auto"/>
                                    <w:right w:val="none" w:sz="0" w:space="0" w:color="auto"/>
                                  </w:divBdr>
                                  <w:divsChild>
                                    <w:div w:id="899902812">
                                      <w:marLeft w:val="0"/>
                                      <w:marRight w:val="0"/>
                                      <w:marTop w:val="0"/>
                                      <w:marBottom w:val="0"/>
                                      <w:divBdr>
                                        <w:top w:val="none" w:sz="0" w:space="0" w:color="auto"/>
                                        <w:left w:val="none" w:sz="0" w:space="0" w:color="auto"/>
                                        <w:bottom w:val="none" w:sz="0" w:space="0" w:color="auto"/>
                                        <w:right w:val="none" w:sz="0" w:space="0" w:color="auto"/>
                                      </w:divBdr>
                                      <w:divsChild>
                                        <w:div w:id="640307527">
                                          <w:marLeft w:val="0"/>
                                          <w:marRight w:val="0"/>
                                          <w:marTop w:val="0"/>
                                          <w:marBottom w:val="600"/>
                                          <w:divBdr>
                                            <w:top w:val="none" w:sz="0" w:space="0" w:color="auto"/>
                                            <w:left w:val="none" w:sz="0" w:space="0" w:color="auto"/>
                                            <w:bottom w:val="none" w:sz="0" w:space="0" w:color="auto"/>
                                            <w:right w:val="none" w:sz="0" w:space="0" w:color="auto"/>
                                          </w:divBdr>
                                          <w:divsChild>
                                            <w:div w:id="450175246">
                                              <w:marLeft w:val="0"/>
                                              <w:marRight w:val="0"/>
                                              <w:marTop w:val="0"/>
                                              <w:marBottom w:val="300"/>
                                              <w:divBdr>
                                                <w:top w:val="none" w:sz="0" w:space="0" w:color="auto"/>
                                                <w:left w:val="none" w:sz="0" w:space="0" w:color="auto"/>
                                                <w:bottom w:val="none" w:sz="0" w:space="0" w:color="auto"/>
                                                <w:right w:val="none" w:sz="0" w:space="0" w:color="auto"/>
                                              </w:divBdr>
                                              <w:divsChild>
                                                <w:div w:id="2091613984">
                                                  <w:marLeft w:val="0"/>
                                                  <w:marRight w:val="0"/>
                                                  <w:marTop w:val="0"/>
                                                  <w:marBottom w:val="0"/>
                                                  <w:divBdr>
                                                    <w:top w:val="none" w:sz="0" w:space="0" w:color="auto"/>
                                                    <w:left w:val="none" w:sz="0" w:space="0" w:color="auto"/>
                                                    <w:bottom w:val="none" w:sz="0" w:space="0" w:color="auto"/>
                                                    <w:right w:val="none" w:sz="0" w:space="0" w:color="auto"/>
                                                  </w:divBdr>
                                                  <w:divsChild>
                                                    <w:div w:id="7049872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8357593">
      <w:bodyDiv w:val="1"/>
      <w:marLeft w:val="0"/>
      <w:marRight w:val="0"/>
      <w:marTop w:val="0"/>
      <w:marBottom w:val="0"/>
      <w:divBdr>
        <w:top w:val="none" w:sz="0" w:space="0" w:color="auto"/>
        <w:left w:val="none" w:sz="0" w:space="0" w:color="auto"/>
        <w:bottom w:val="none" w:sz="0" w:space="0" w:color="auto"/>
        <w:right w:val="none" w:sz="0" w:space="0" w:color="auto"/>
      </w:divBdr>
      <w:divsChild>
        <w:div w:id="1140802947">
          <w:marLeft w:val="0"/>
          <w:marRight w:val="0"/>
          <w:marTop w:val="0"/>
          <w:marBottom w:val="0"/>
          <w:divBdr>
            <w:top w:val="none" w:sz="0" w:space="0" w:color="auto"/>
            <w:left w:val="none" w:sz="0" w:space="0" w:color="auto"/>
            <w:bottom w:val="none" w:sz="0" w:space="0" w:color="auto"/>
            <w:right w:val="none" w:sz="0" w:space="0" w:color="auto"/>
          </w:divBdr>
        </w:div>
      </w:divsChild>
    </w:div>
    <w:div w:id="1389840533">
      <w:bodyDiv w:val="1"/>
      <w:marLeft w:val="0"/>
      <w:marRight w:val="0"/>
      <w:marTop w:val="0"/>
      <w:marBottom w:val="0"/>
      <w:divBdr>
        <w:top w:val="none" w:sz="0" w:space="0" w:color="auto"/>
        <w:left w:val="none" w:sz="0" w:space="0" w:color="auto"/>
        <w:bottom w:val="none" w:sz="0" w:space="0" w:color="auto"/>
        <w:right w:val="none" w:sz="0" w:space="0" w:color="auto"/>
      </w:divBdr>
      <w:divsChild>
        <w:div w:id="512888812">
          <w:marLeft w:val="0"/>
          <w:marRight w:val="0"/>
          <w:marTop w:val="0"/>
          <w:marBottom w:val="0"/>
          <w:divBdr>
            <w:top w:val="none" w:sz="0" w:space="0" w:color="auto"/>
            <w:left w:val="none" w:sz="0" w:space="0" w:color="auto"/>
            <w:bottom w:val="none" w:sz="0" w:space="0" w:color="auto"/>
            <w:right w:val="none" w:sz="0" w:space="0" w:color="auto"/>
          </w:divBdr>
        </w:div>
      </w:divsChild>
    </w:div>
    <w:div w:id="1448355787">
      <w:bodyDiv w:val="1"/>
      <w:marLeft w:val="0"/>
      <w:marRight w:val="0"/>
      <w:marTop w:val="0"/>
      <w:marBottom w:val="0"/>
      <w:divBdr>
        <w:top w:val="none" w:sz="0" w:space="0" w:color="auto"/>
        <w:left w:val="none" w:sz="0" w:space="0" w:color="auto"/>
        <w:bottom w:val="none" w:sz="0" w:space="0" w:color="auto"/>
        <w:right w:val="none" w:sz="0" w:space="0" w:color="auto"/>
      </w:divBdr>
      <w:divsChild>
        <w:div w:id="1215197347">
          <w:marLeft w:val="0"/>
          <w:marRight w:val="0"/>
          <w:marTop w:val="0"/>
          <w:marBottom w:val="0"/>
          <w:divBdr>
            <w:top w:val="none" w:sz="0" w:space="0" w:color="auto"/>
            <w:left w:val="none" w:sz="0" w:space="0" w:color="auto"/>
            <w:bottom w:val="none" w:sz="0" w:space="0" w:color="auto"/>
            <w:right w:val="none" w:sz="0" w:space="0" w:color="auto"/>
          </w:divBdr>
          <w:divsChild>
            <w:div w:id="1245265079">
              <w:marLeft w:val="0"/>
              <w:marRight w:val="0"/>
              <w:marTop w:val="0"/>
              <w:marBottom w:val="0"/>
              <w:divBdr>
                <w:top w:val="none" w:sz="0" w:space="0" w:color="auto"/>
                <w:left w:val="none" w:sz="0" w:space="0" w:color="auto"/>
                <w:bottom w:val="none" w:sz="0" w:space="0" w:color="auto"/>
                <w:right w:val="none" w:sz="0" w:space="0" w:color="auto"/>
              </w:divBdr>
              <w:divsChild>
                <w:div w:id="1442146193">
                  <w:marLeft w:val="0"/>
                  <w:marRight w:val="0"/>
                  <w:marTop w:val="0"/>
                  <w:marBottom w:val="0"/>
                  <w:divBdr>
                    <w:top w:val="none" w:sz="0" w:space="0" w:color="auto"/>
                    <w:left w:val="none" w:sz="0" w:space="0" w:color="auto"/>
                    <w:bottom w:val="none" w:sz="0" w:space="0" w:color="auto"/>
                    <w:right w:val="none" w:sz="0" w:space="0" w:color="auto"/>
                  </w:divBdr>
                  <w:divsChild>
                    <w:div w:id="1651325304">
                      <w:marLeft w:val="0"/>
                      <w:marRight w:val="0"/>
                      <w:marTop w:val="0"/>
                      <w:marBottom w:val="0"/>
                      <w:divBdr>
                        <w:top w:val="none" w:sz="0" w:space="0" w:color="auto"/>
                        <w:left w:val="none" w:sz="0" w:space="0" w:color="auto"/>
                        <w:bottom w:val="none" w:sz="0" w:space="0" w:color="auto"/>
                        <w:right w:val="none" w:sz="0" w:space="0" w:color="auto"/>
                      </w:divBdr>
                      <w:divsChild>
                        <w:div w:id="1098209716">
                          <w:marLeft w:val="0"/>
                          <w:marRight w:val="0"/>
                          <w:marTop w:val="0"/>
                          <w:marBottom w:val="0"/>
                          <w:divBdr>
                            <w:top w:val="none" w:sz="0" w:space="0" w:color="auto"/>
                            <w:left w:val="none" w:sz="0" w:space="0" w:color="auto"/>
                            <w:bottom w:val="none" w:sz="0" w:space="0" w:color="auto"/>
                            <w:right w:val="none" w:sz="0" w:space="0" w:color="auto"/>
                          </w:divBdr>
                          <w:divsChild>
                            <w:div w:id="787816852">
                              <w:marLeft w:val="-300"/>
                              <w:marRight w:val="0"/>
                              <w:marTop w:val="0"/>
                              <w:marBottom w:val="0"/>
                              <w:divBdr>
                                <w:top w:val="none" w:sz="0" w:space="0" w:color="auto"/>
                                <w:left w:val="none" w:sz="0" w:space="0" w:color="auto"/>
                                <w:bottom w:val="none" w:sz="0" w:space="0" w:color="auto"/>
                                <w:right w:val="none" w:sz="0" w:space="0" w:color="auto"/>
                              </w:divBdr>
                              <w:divsChild>
                                <w:div w:id="430321115">
                                  <w:marLeft w:val="0"/>
                                  <w:marRight w:val="0"/>
                                  <w:marTop w:val="0"/>
                                  <w:marBottom w:val="0"/>
                                  <w:divBdr>
                                    <w:top w:val="none" w:sz="0" w:space="0" w:color="auto"/>
                                    <w:left w:val="none" w:sz="0" w:space="0" w:color="auto"/>
                                    <w:bottom w:val="none" w:sz="0" w:space="0" w:color="auto"/>
                                    <w:right w:val="none" w:sz="0" w:space="0" w:color="auto"/>
                                  </w:divBdr>
                                  <w:divsChild>
                                    <w:div w:id="864489313">
                                      <w:marLeft w:val="0"/>
                                      <w:marRight w:val="0"/>
                                      <w:marTop w:val="0"/>
                                      <w:marBottom w:val="0"/>
                                      <w:divBdr>
                                        <w:top w:val="none" w:sz="0" w:space="0" w:color="auto"/>
                                        <w:left w:val="none" w:sz="0" w:space="0" w:color="auto"/>
                                        <w:bottom w:val="none" w:sz="0" w:space="0" w:color="auto"/>
                                        <w:right w:val="none" w:sz="0" w:space="0" w:color="auto"/>
                                      </w:divBdr>
                                      <w:divsChild>
                                        <w:div w:id="1096749115">
                                          <w:marLeft w:val="0"/>
                                          <w:marRight w:val="0"/>
                                          <w:marTop w:val="0"/>
                                          <w:marBottom w:val="600"/>
                                          <w:divBdr>
                                            <w:top w:val="none" w:sz="0" w:space="0" w:color="auto"/>
                                            <w:left w:val="none" w:sz="0" w:space="0" w:color="auto"/>
                                            <w:bottom w:val="none" w:sz="0" w:space="0" w:color="auto"/>
                                            <w:right w:val="none" w:sz="0" w:space="0" w:color="auto"/>
                                          </w:divBdr>
                                          <w:divsChild>
                                            <w:div w:id="356078016">
                                              <w:marLeft w:val="0"/>
                                              <w:marRight w:val="0"/>
                                              <w:marTop w:val="0"/>
                                              <w:marBottom w:val="300"/>
                                              <w:divBdr>
                                                <w:top w:val="none" w:sz="0" w:space="0" w:color="auto"/>
                                                <w:left w:val="none" w:sz="0" w:space="0" w:color="auto"/>
                                                <w:bottom w:val="none" w:sz="0" w:space="0" w:color="auto"/>
                                                <w:right w:val="none" w:sz="0" w:space="0" w:color="auto"/>
                                              </w:divBdr>
                                              <w:divsChild>
                                                <w:div w:id="1770614796">
                                                  <w:marLeft w:val="0"/>
                                                  <w:marRight w:val="0"/>
                                                  <w:marTop w:val="0"/>
                                                  <w:marBottom w:val="0"/>
                                                  <w:divBdr>
                                                    <w:top w:val="none" w:sz="0" w:space="0" w:color="auto"/>
                                                    <w:left w:val="none" w:sz="0" w:space="0" w:color="auto"/>
                                                    <w:bottom w:val="none" w:sz="0" w:space="0" w:color="auto"/>
                                                    <w:right w:val="none" w:sz="0" w:space="0" w:color="auto"/>
                                                  </w:divBdr>
                                                  <w:divsChild>
                                                    <w:div w:id="20814369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JOB SPECIFICATION</vt:lpstr>
    </vt:vector>
  </TitlesOfParts>
  <Company>Pinewood School</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SPECIFICATION</dc:title>
  <dc:creator>Carel</dc:creator>
  <cp:lastModifiedBy>Emma Beck</cp:lastModifiedBy>
  <cp:revision>6</cp:revision>
  <cp:lastPrinted>2018-07-10T09:39:00Z</cp:lastPrinted>
  <dcterms:created xsi:type="dcterms:W3CDTF">2021-04-16T08:23:00Z</dcterms:created>
  <dcterms:modified xsi:type="dcterms:W3CDTF">2021-04-16T08:41:00Z</dcterms:modified>
</cp:coreProperties>
</file>