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11" w:rsidRDefault="004A3369">
      <w:pPr>
        <w:spacing w:after="0" w:line="259" w:lineRule="auto"/>
        <w:ind w:left="0" w:firstLine="0"/>
      </w:pPr>
      <w:r>
        <w:rPr>
          <w:b/>
          <w:color w:val="104F75"/>
          <w:sz w:val="36"/>
        </w:rPr>
        <w:t xml:space="preserve">Pupil premium strategy statement – The Chalfonts Community College </w:t>
      </w:r>
    </w:p>
    <w:tbl>
      <w:tblPr>
        <w:tblStyle w:val="TableGrid"/>
        <w:tblW w:w="15418" w:type="dxa"/>
        <w:tblInd w:w="-107" w:type="dxa"/>
        <w:tblCellMar>
          <w:top w:w="64" w:type="dxa"/>
          <w:left w:w="107" w:type="dxa"/>
          <w:right w:w="63" w:type="dxa"/>
        </w:tblCellMar>
        <w:tblLook w:val="04A0" w:firstRow="1" w:lastRow="0" w:firstColumn="1" w:lastColumn="0" w:noHBand="0" w:noVBand="1"/>
      </w:tblPr>
      <w:tblGrid>
        <w:gridCol w:w="2659"/>
        <w:gridCol w:w="1277"/>
        <w:gridCol w:w="3829"/>
        <w:gridCol w:w="1843"/>
        <w:gridCol w:w="4818"/>
        <w:gridCol w:w="992"/>
      </w:tblGrid>
      <w:tr w:rsidR="00E45E11">
        <w:trPr>
          <w:trHeight w:val="430"/>
        </w:trPr>
        <w:tc>
          <w:tcPr>
            <w:tcW w:w="7764" w:type="dxa"/>
            <w:gridSpan w:val="3"/>
            <w:tcBorders>
              <w:top w:val="single" w:sz="4" w:space="0" w:color="000000"/>
              <w:left w:val="single" w:sz="4" w:space="0" w:color="000000"/>
              <w:bottom w:val="single" w:sz="4" w:space="0" w:color="000000"/>
              <w:right w:val="nil"/>
            </w:tcBorders>
            <w:shd w:val="clear" w:color="auto" w:fill="CFDCE3"/>
          </w:tcPr>
          <w:p w:rsidR="00E45E11" w:rsidRDefault="004A3369">
            <w:pPr>
              <w:spacing w:after="0" w:line="259" w:lineRule="auto"/>
              <w:ind w:left="67" w:firstLine="0"/>
            </w:pPr>
            <w:r>
              <w:rPr>
                <w:b/>
                <w:color w:val="0D0D0D"/>
                <w:sz w:val="24"/>
              </w:rPr>
              <w:t xml:space="preserve">1. Summary information  </w:t>
            </w:r>
          </w:p>
        </w:tc>
        <w:tc>
          <w:tcPr>
            <w:tcW w:w="1843" w:type="dxa"/>
            <w:tcBorders>
              <w:top w:val="single" w:sz="4" w:space="0" w:color="000000"/>
              <w:left w:val="nil"/>
              <w:bottom w:val="single" w:sz="4" w:space="0" w:color="000000"/>
              <w:right w:val="nil"/>
            </w:tcBorders>
            <w:shd w:val="clear" w:color="auto" w:fill="CFDCE3"/>
          </w:tcPr>
          <w:p w:rsidR="00E45E11" w:rsidRDefault="00E45E11">
            <w:pPr>
              <w:spacing w:after="160" w:line="259" w:lineRule="auto"/>
              <w:ind w:left="0" w:firstLine="0"/>
            </w:pPr>
          </w:p>
        </w:tc>
        <w:tc>
          <w:tcPr>
            <w:tcW w:w="4818" w:type="dxa"/>
            <w:tcBorders>
              <w:top w:val="single" w:sz="4" w:space="0" w:color="000000"/>
              <w:left w:val="nil"/>
              <w:bottom w:val="single" w:sz="4" w:space="0" w:color="000000"/>
              <w:right w:val="nil"/>
            </w:tcBorders>
            <w:shd w:val="clear" w:color="auto" w:fill="CFDCE3"/>
          </w:tcPr>
          <w:p w:rsidR="00E45E11" w:rsidRDefault="00E45E11">
            <w:pPr>
              <w:spacing w:after="160" w:line="259" w:lineRule="auto"/>
              <w:ind w:left="0" w:firstLine="0"/>
            </w:pPr>
          </w:p>
        </w:tc>
        <w:tc>
          <w:tcPr>
            <w:tcW w:w="992" w:type="dxa"/>
            <w:tcBorders>
              <w:top w:val="single" w:sz="4" w:space="0" w:color="000000"/>
              <w:left w:val="nil"/>
              <w:bottom w:val="single" w:sz="4" w:space="0" w:color="000000"/>
              <w:right w:val="single" w:sz="4" w:space="0" w:color="000000"/>
            </w:tcBorders>
            <w:shd w:val="clear" w:color="auto" w:fill="CFDCE3"/>
          </w:tcPr>
          <w:p w:rsidR="00E45E11" w:rsidRDefault="00E45E11">
            <w:pPr>
              <w:spacing w:after="160" w:line="259" w:lineRule="auto"/>
              <w:ind w:left="0" w:firstLine="0"/>
            </w:pPr>
          </w:p>
        </w:tc>
      </w:tr>
      <w:tr w:rsidR="00E45E11">
        <w:trPr>
          <w:trHeight w:val="400"/>
        </w:trPr>
        <w:tc>
          <w:tcPr>
            <w:tcW w:w="2658"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b/>
                <w:color w:val="0D0D0D"/>
                <w:sz w:val="22"/>
              </w:rPr>
              <w:t xml:space="preserve">School </w:t>
            </w:r>
          </w:p>
        </w:tc>
        <w:tc>
          <w:tcPr>
            <w:tcW w:w="5106" w:type="dxa"/>
            <w:gridSpan w:val="2"/>
            <w:tcBorders>
              <w:top w:val="single" w:sz="4" w:space="0" w:color="000000"/>
              <w:left w:val="single" w:sz="4" w:space="0" w:color="000000"/>
              <w:bottom w:val="single" w:sz="4" w:space="0" w:color="000000"/>
              <w:right w:val="nil"/>
            </w:tcBorders>
          </w:tcPr>
          <w:p w:rsidR="00E45E11" w:rsidRDefault="004A3369">
            <w:pPr>
              <w:spacing w:after="0" w:line="259" w:lineRule="auto"/>
              <w:ind w:left="1" w:firstLine="0"/>
            </w:pPr>
            <w:r>
              <w:rPr>
                <w:color w:val="0D0D0D"/>
                <w:sz w:val="22"/>
              </w:rPr>
              <w:t xml:space="preserve">The Chalfonts Community College </w:t>
            </w:r>
          </w:p>
        </w:tc>
        <w:tc>
          <w:tcPr>
            <w:tcW w:w="1843" w:type="dxa"/>
            <w:tcBorders>
              <w:top w:val="single" w:sz="4" w:space="0" w:color="000000"/>
              <w:left w:val="nil"/>
              <w:bottom w:val="single" w:sz="4" w:space="0" w:color="000000"/>
              <w:right w:val="nil"/>
            </w:tcBorders>
          </w:tcPr>
          <w:p w:rsidR="00E45E11" w:rsidRDefault="00E45E11">
            <w:pPr>
              <w:spacing w:after="160" w:line="259" w:lineRule="auto"/>
              <w:ind w:left="0" w:firstLine="0"/>
            </w:pPr>
          </w:p>
        </w:tc>
        <w:tc>
          <w:tcPr>
            <w:tcW w:w="4818" w:type="dxa"/>
            <w:tcBorders>
              <w:top w:val="single" w:sz="4" w:space="0" w:color="000000"/>
              <w:left w:val="nil"/>
              <w:bottom w:val="single" w:sz="4" w:space="0" w:color="000000"/>
              <w:right w:val="nil"/>
            </w:tcBorders>
          </w:tcPr>
          <w:p w:rsidR="00E45E11" w:rsidRDefault="00E45E11">
            <w:pPr>
              <w:spacing w:after="160" w:line="259" w:lineRule="auto"/>
              <w:ind w:left="0" w:firstLine="0"/>
            </w:pPr>
          </w:p>
        </w:tc>
        <w:tc>
          <w:tcPr>
            <w:tcW w:w="992" w:type="dxa"/>
            <w:tcBorders>
              <w:top w:val="single" w:sz="4" w:space="0" w:color="000000"/>
              <w:left w:val="nil"/>
              <w:bottom w:val="single" w:sz="4" w:space="0" w:color="000000"/>
              <w:right w:val="single" w:sz="4" w:space="0" w:color="000000"/>
            </w:tcBorders>
          </w:tcPr>
          <w:p w:rsidR="00E45E11" w:rsidRDefault="00E45E11">
            <w:pPr>
              <w:spacing w:after="160" w:line="259" w:lineRule="auto"/>
              <w:ind w:left="0" w:firstLine="0"/>
            </w:pPr>
          </w:p>
        </w:tc>
      </w:tr>
      <w:tr w:rsidR="00E45E11">
        <w:trPr>
          <w:trHeight w:val="377"/>
        </w:trPr>
        <w:tc>
          <w:tcPr>
            <w:tcW w:w="2658"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b/>
                <w:color w:val="0D0D0D"/>
                <w:sz w:val="22"/>
              </w:rPr>
              <w:t xml:space="preserve">Academic Year </w:t>
            </w:r>
          </w:p>
        </w:tc>
        <w:tc>
          <w:tcPr>
            <w:tcW w:w="1277" w:type="dxa"/>
            <w:tcBorders>
              <w:top w:val="single" w:sz="4" w:space="0" w:color="000000"/>
              <w:left w:val="single" w:sz="4" w:space="0" w:color="000000"/>
              <w:bottom w:val="single" w:sz="4" w:space="0" w:color="000000"/>
              <w:right w:val="single" w:sz="4" w:space="0" w:color="000000"/>
            </w:tcBorders>
          </w:tcPr>
          <w:p w:rsidR="00E45E11" w:rsidRDefault="00281512">
            <w:pPr>
              <w:spacing w:after="0" w:line="259" w:lineRule="auto"/>
              <w:ind w:left="1" w:firstLine="0"/>
            </w:pPr>
            <w:r>
              <w:rPr>
                <w:color w:val="0D0D0D"/>
                <w:sz w:val="22"/>
              </w:rPr>
              <w:t>2019-2020</w:t>
            </w:r>
          </w:p>
        </w:tc>
        <w:tc>
          <w:tcPr>
            <w:tcW w:w="3828"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b/>
                <w:color w:val="0D0D0D"/>
                <w:sz w:val="22"/>
              </w:rPr>
              <w:t>Total PP budget</w:t>
            </w:r>
            <w:r>
              <w:rPr>
                <w:color w:val="0D0D0D"/>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A3369" w:rsidRDefault="00281512" w:rsidP="004A3369">
            <w:pPr>
              <w:spacing w:after="0" w:line="240" w:lineRule="auto"/>
              <w:ind w:left="0" w:firstLine="0"/>
              <w:rPr>
                <w:rFonts w:ascii="Tahoma" w:eastAsia="Times New Roman" w:hAnsi="Tahoma" w:cs="Tahoma"/>
                <w:b/>
                <w:bCs/>
              </w:rPr>
            </w:pPr>
            <w:r>
              <w:rPr>
                <w:rFonts w:ascii="Tahoma" w:hAnsi="Tahoma" w:cs="Tahoma"/>
                <w:b/>
                <w:bCs/>
              </w:rPr>
              <w:t>£177,</w:t>
            </w:r>
            <w:r w:rsidR="004A3369">
              <w:rPr>
                <w:rFonts w:ascii="Tahoma" w:hAnsi="Tahoma" w:cs="Tahoma"/>
                <w:b/>
                <w:bCs/>
              </w:rPr>
              <w:t>65</w:t>
            </w:r>
            <w:r>
              <w:rPr>
                <w:rFonts w:ascii="Tahoma" w:hAnsi="Tahoma" w:cs="Tahoma"/>
                <w:b/>
                <w:bCs/>
              </w:rPr>
              <w:t>0</w:t>
            </w:r>
            <w:r w:rsidR="004A3369">
              <w:rPr>
                <w:rFonts w:ascii="Tahoma" w:hAnsi="Tahoma" w:cs="Tahoma"/>
                <w:b/>
                <w:bCs/>
              </w:rPr>
              <w:t>.00</w:t>
            </w:r>
          </w:p>
          <w:p w:rsidR="00E45E11" w:rsidRDefault="00E45E11">
            <w:pPr>
              <w:spacing w:after="0" w:line="259" w:lineRule="auto"/>
              <w:ind w:left="1" w:firstLine="0"/>
            </w:pPr>
          </w:p>
        </w:tc>
        <w:tc>
          <w:tcPr>
            <w:tcW w:w="4818"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b/>
                <w:color w:val="0D0D0D"/>
                <w:sz w:val="22"/>
              </w:rPr>
              <w:t>Date of most recent PP Review</w:t>
            </w:r>
            <w:r>
              <w:rPr>
                <w:color w:val="0D0D0D"/>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45E11" w:rsidRDefault="00281512">
            <w:pPr>
              <w:spacing w:after="0" w:line="259" w:lineRule="auto"/>
              <w:ind w:left="4" w:firstLine="0"/>
            </w:pPr>
            <w:r>
              <w:rPr>
                <w:color w:val="0D0D0D"/>
                <w:sz w:val="22"/>
              </w:rPr>
              <w:t>11/20</w:t>
            </w:r>
            <w:r w:rsidR="004A3369">
              <w:rPr>
                <w:color w:val="0D0D0D"/>
                <w:sz w:val="22"/>
              </w:rPr>
              <w:t xml:space="preserve"> </w:t>
            </w:r>
          </w:p>
        </w:tc>
      </w:tr>
      <w:tr w:rsidR="00E45E11">
        <w:trPr>
          <w:trHeight w:val="632"/>
        </w:trPr>
        <w:tc>
          <w:tcPr>
            <w:tcW w:w="2658"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b/>
                <w:color w:val="0D0D0D"/>
                <w:sz w:val="22"/>
              </w:rPr>
              <w:t>Total number of pupils</w:t>
            </w:r>
            <w:r>
              <w:rPr>
                <w:color w:val="0D0D0D"/>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color w:val="0D0D0D"/>
                <w:sz w:val="22"/>
              </w:rPr>
              <w:t xml:space="preserve">(KS3&amp;4)  </w:t>
            </w:r>
          </w:p>
          <w:p w:rsidR="00E45E11" w:rsidRDefault="004A3369">
            <w:pPr>
              <w:spacing w:after="0" w:line="259" w:lineRule="auto"/>
              <w:ind w:left="1" w:firstLine="0"/>
            </w:pPr>
            <w:r>
              <w:rPr>
                <w:color w:val="0D0D0D"/>
                <w:sz w:val="22"/>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b/>
                <w:color w:val="0D0D0D"/>
                <w:sz w:val="22"/>
              </w:rPr>
              <w:t>Number of pupils eligible for PP</w:t>
            </w:r>
            <w:r>
              <w:rPr>
                <w:color w:val="0D0D0D"/>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45E11" w:rsidRDefault="00AF7EAB">
            <w:pPr>
              <w:spacing w:after="0" w:line="259" w:lineRule="auto"/>
              <w:ind w:left="1" w:firstLine="0"/>
            </w:pPr>
            <w:r>
              <w:rPr>
                <w:color w:val="0D0D0D"/>
                <w:sz w:val="22"/>
              </w:rPr>
              <w:t>173 + 3 LAC</w:t>
            </w:r>
          </w:p>
        </w:tc>
        <w:tc>
          <w:tcPr>
            <w:tcW w:w="4818"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b/>
                <w:color w:val="0D0D0D"/>
                <w:sz w:val="22"/>
              </w:rPr>
              <w:t>Date for next internal review of this strategy</w:t>
            </w:r>
            <w:r>
              <w:rPr>
                <w:color w:val="0D0D0D"/>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45E11" w:rsidRDefault="00281512">
            <w:pPr>
              <w:spacing w:after="0" w:line="259" w:lineRule="auto"/>
              <w:ind w:left="4" w:firstLine="0"/>
            </w:pPr>
            <w:r>
              <w:rPr>
                <w:color w:val="0D0D0D"/>
                <w:sz w:val="22"/>
              </w:rPr>
              <w:t>04/21</w:t>
            </w:r>
            <w:r w:rsidR="004A3369">
              <w:rPr>
                <w:color w:val="0D0D0D"/>
                <w:sz w:val="22"/>
              </w:rPr>
              <w:t xml:space="preserve"> </w:t>
            </w:r>
          </w:p>
        </w:tc>
      </w:tr>
    </w:tbl>
    <w:p w:rsidR="00E45E11" w:rsidRDefault="004A3369">
      <w:pPr>
        <w:spacing w:after="0" w:line="259" w:lineRule="auto"/>
        <w:ind w:left="0" w:firstLine="0"/>
      </w:pPr>
      <w:r>
        <w:rPr>
          <w:color w:val="0D0D0D"/>
          <w:sz w:val="22"/>
        </w:rPr>
        <w:t xml:space="preserve"> </w:t>
      </w:r>
    </w:p>
    <w:tbl>
      <w:tblPr>
        <w:tblStyle w:val="TableGrid"/>
        <w:tblW w:w="15418" w:type="dxa"/>
        <w:tblInd w:w="-107" w:type="dxa"/>
        <w:tblCellMar>
          <w:top w:w="63" w:type="dxa"/>
          <w:left w:w="107" w:type="dxa"/>
          <w:right w:w="114" w:type="dxa"/>
        </w:tblCellMar>
        <w:tblLook w:val="04A0" w:firstRow="1" w:lastRow="0" w:firstColumn="1" w:lastColumn="0" w:noHBand="0" w:noVBand="1"/>
      </w:tblPr>
      <w:tblGrid>
        <w:gridCol w:w="861"/>
        <w:gridCol w:w="98"/>
        <w:gridCol w:w="7088"/>
        <w:gridCol w:w="2978"/>
        <w:gridCol w:w="4393"/>
      </w:tblGrid>
      <w:tr w:rsidR="00E45E11">
        <w:trPr>
          <w:trHeight w:val="426"/>
        </w:trPr>
        <w:tc>
          <w:tcPr>
            <w:tcW w:w="15418" w:type="dxa"/>
            <w:gridSpan w:val="5"/>
            <w:tcBorders>
              <w:top w:val="single" w:sz="4" w:space="0" w:color="000000"/>
              <w:left w:val="single" w:sz="4" w:space="0" w:color="000000"/>
              <w:bottom w:val="single" w:sz="23" w:space="0" w:color="FFFFFF"/>
              <w:right w:val="single" w:sz="4" w:space="0" w:color="000000"/>
            </w:tcBorders>
            <w:shd w:val="clear" w:color="auto" w:fill="CFDCE3"/>
          </w:tcPr>
          <w:p w:rsidR="00E45E11" w:rsidRDefault="004A3369">
            <w:pPr>
              <w:spacing w:after="0" w:line="259" w:lineRule="auto"/>
              <w:ind w:left="142" w:firstLine="0"/>
            </w:pPr>
            <w:r>
              <w:rPr>
                <w:b/>
                <w:color w:val="0D0D0D"/>
                <w:sz w:val="22"/>
              </w:rPr>
              <w:t>2. Current attainment (</w:t>
            </w:r>
            <w:r>
              <w:rPr>
                <w:b/>
                <w:i/>
                <w:color w:val="0D0D0D"/>
                <w:sz w:val="22"/>
              </w:rPr>
              <w:t>unvalidated – update on 25.1.18; additional courses to be included that were omitted by DfE)</w:t>
            </w:r>
            <w:r>
              <w:rPr>
                <w:b/>
                <w:color w:val="0D0D0D"/>
                <w:sz w:val="22"/>
              </w:rPr>
              <w:t xml:space="preserve"> </w:t>
            </w:r>
          </w:p>
        </w:tc>
      </w:tr>
      <w:tr w:rsidR="00E45E11">
        <w:trPr>
          <w:trHeight w:val="378"/>
        </w:trPr>
        <w:tc>
          <w:tcPr>
            <w:tcW w:w="8047" w:type="dxa"/>
            <w:gridSpan w:val="3"/>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360" w:firstLine="0"/>
            </w:pPr>
            <w:r>
              <w:rPr>
                <w:color w:val="0D0D0D"/>
                <w:sz w:val="22"/>
              </w:rPr>
              <w:t xml:space="preserve"> </w:t>
            </w:r>
          </w:p>
        </w:tc>
        <w:tc>
          <w:tcPr>
            <w:tcW w:w="2978" w:type="dxa"/>
            <w:tcBorders>
              <w:top w:val="single" w:sz="23" w:space="0" w:color="FFFFFF"/>
              <w:left w:val="single" w:sz="4" w:space="0" w:color="000000"/>
              <w:bottom w:val="single" w:sz="4" w:space="0" w:color="000000"/>
              <w:right w:val="single" w:sz="4" w:space="0" w:color="000000"/>
            </w:tcBorders>
          </w:tcPr>
          <w:p w:rsidR="00E45E11" w:rsidRDefault="004A3369">
            <w:pPr>
              <w:spacing w:after="0" w:line="259" w:lineRule="auto"/>
              <w:ind w:left="6" w:firstLine="0"/>
              <w:jc w:val="center"/>
            </w:pPr>
            <w:r>
              <w:rPr>
                <w:color w:val="0D0D0D"/>
                <w:sz w:val="22"/>
              </w:rPr>
              <w:t xml:space="preserve">Disadvantaged </w:t>
            </w:r>
          </w:p>
        </w:tc>
        <w:tc>
          <w:tcPr>
            <w:tcW w:w="4392" w:type="dxa"/>
            <w:tcBorders>
              <w:top w:val="single" w:sz="23" w:space="0" w:color="FFFFFF"/>
              <w:left w:val="single" w:sz="4" w:space="0" w:color="000000"/>
              <w:bottom w:val="single" w:sz="4" w:space="0" w:color="000000"/>
              <w:right w:val="single" w:sz="4" w:space="0" w:color="000000"/>
            </w:tcBorders>
          </w:tcPr>
          <w:p w:rsidR="00E45E11" w:rsidRDefault="004A3369">
            <w:pPr>
              <w:spacing w:after="0" w:line="259" w:lineRule="auto"/>
              <w:ind w:left="4" w:firstLine="0"/>
              <w:jc w:val="center"/>
            </w:pPr>
            <w:r>
              <w:rPr>
                <w:color w:val="0D0D0D"/>
                <w:sz w:val="22"/>
              </w:rPr>
              <w:t xml:space="preserve">National ‘Other’ </w:t>
            </w:r>
          </w:p>
        </w:tc>
      </w:tr>
      <w:tr w:rsidR="00E45E11">
        <w:trPr>
          <w:trHeight w:val="390"/>
        </w:trPr>
        <w:tc>
          <w:tcPr>
            <w:tcW w:w="8047" w:type="dxa"/>
            <w:gridSpan w:val="3"/>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b/>
                <w:color w:val="050505"/>
                <w:sz w:val="22"/>
              </w:rPr>
              <w:t>% achieving 9-5 in English and Maths</w:t>
            </w:r>
            <w:r>
              <w:rPr>
                <w:b/>
                <w:color w:val="0D0D0D"/>
                <w:sz w:val="22"/>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E45E11" w:rsidRDefault="003F62AD">
            <w:pPr>
              <w:spacing w:after="0" w:line="259" w:lineRule="auto"/>
              <w:ind w:left="192" w:firstLine="0"/>
              <w:jc w:val="center"/>
            </w:pPr>
            <w:r>
              <w:t>RD?</w:t>
            </w:r>
          </w:p>
        </w:tc>
        <w:tc>
          <w:tcPr>
            <w:tcW w:w="4392" w:type="dxa"/>
            <w:tcBorders>
              <w:top w:val="single" w:sz="4" w:space="0" w:color="000000"/>
              <w:left w:val="single" w:sz="4" w:space="0" w:color="000000"/>
              <w:bottom w:val="single" w:sz="4" w:space="0" w:color="000000"/>
              <w:right w:val="single" w:sz="4" w:space="0" w:color="000000"/>
            </w:tcBorders>
            <w:shd w:val="clear" w:color="auto" w:fill="F2F2F2"/>
          </w:tcPr>
          <w:p w:rsidR="00E45E11" w:rsidRDefault="00E45E11">
            <w:pPr>
              <w:spacing w:after="0" w:line="259" w:lineRule="auto"/>
              <w:ind w:left="0" w:firstLine="0"/>
            </w:pPr>
          </w:p>
        </w:tc>
      </w:tr>
      <w:tr w:rsidR="00E45E11">
        <w:trPr>
          <w:trHeight w:val="427"/>
        </w:trPr>
        <w:tc>
          <w:tcPr>
            <w:tcW w:w="8047" w:type="dxa"/>
            <w:gridSpan w:val="3"/>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b/>
                <w:color w:val="050505"/>
                <w:sz w:val="22"/>
              </w:rPr>
              <w:t xml:space="preserve">Progress 8 score average </w:t>
            </w:r>
          </w:p>
        </w:tc>
        <w:tc>
          <w:tcPr>
            <w:tcW w:w="2978" w:type="dxa"/>
            <w:tcBorders>
              <w:top w:val="single" w:sz="4" w:space="0" w:color="000000"/>
              <w:left w:val="single" w:sz="4" w:space="0" w:color="000000"/>
              <w:bottom w:val="single" w:sz="4" w:space="0" w:color="000000"/>
              <w:right w:val="single" w:sz="4" w:space="0" w:color="000000"/>
            </w:tcBorders>
          </w:tcPr>
          <w:p w:rsidR="00E45E11" w:rsidRDefault="003F62AD" w:rsidP="003F62AD">
            <w:pPr>
              <w:spacing w:after="0" w:line="259" w:lineRule="auto"/>
              <w:ind w:left="0" w:firstLine="0"/>
            </w:pPr>
            <w:r>
              <w:t xml:space="preserve">                       RD?</w:t>
            </w:r>
          </w:p>
        </w:tc>
        <w:tc>
          <w:tcPr>
            <w:tcW w:w="4392" w:type="dxa"/>
            <w:tcBorders>
              <w:top w:val="single" w:sz="4" w:space="0" w:color="000000"/>
              <w:left w:val="single" w:sz="4" w:space="0" w:color="000000"/>
              <w:bottom w:val="single" w:sz="4" w:space="0" w:color="000000"/>
              <w:right w:val="single" w:sz="4" w:space="0" w:color="000000"/>
            </w:tcBorders>
            <w:shd w:val="clear" w:color="auto" w:fill="F2F2F2"/>
          </w:tcPr>
          <w:p w:rsidR="00E45E11" w:rsidRDefault="00E45E11" w:rsidP="003F62AD">
            <w:pPr>
              <w:spacing w:after="0" w:line="259" w:lineRule="auto"/>
            </w:pPr>
          </w:p>
        </w:tc>
      </w:tr>
      <w:tr w:rsidR="00E45E11">
        <w:trPr>
          <w:trHeight w:val="430"/>
        </w:trPr>
        <w:tc>
          <w:tcPr>
            <w:tcW w:w="8047" w:type="dxa"/>
            <w:gridSpan w:val="3"/>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b/>
                <w:color w:val="050505"/>
                <w:sz w:val="22"/>
              </w:rPr>
              <w:t xml:space="preserve">Attainment 8 score average </w:t>
            </w:r>
          </w:p>
        </w:tc>
        <w:tc>
          <w:tcPr>
            <w:tcW w:w="2978" w:type="dxa"/>
            <w:tcBorders>
              <w:top w:val="single" w:sz="4" w:space="0" w:color="000000"/>
              <w:left w:val="single" w:sz="4" w:space="0" w:color="000000"/>
              <w:bottom w:val="single" w:sz="4" w:space="0" w:color="000000"/>
              <w:right w:val="single" w:sz="4" w:space="0" w:color="000000"/>
            </w:tcBorders>
          </w:tcPr>
          <w:p w:rsidR="00E45E11" w:rsidRDefault="003F62AD">
            <w:pPr>
              <w:spacing w:after="0" w:line="259" w:lineRule="auto"/>
              <w:ind w:left="193" w:firstLine="0"/>
              <w:jc w:val="center"/>
            </w:pPr>
            <w:r>
              <w:t>RD?</w:t>
            </w:r>
          </w:p>
        </w:tc>
        <w:tc>
          <w:tcPr>
            <w:tcW w:w="4392" w:type="dxa"/>
            <w:tcBorders>
              <w:top w:val="single" w:sz="4" w:space="0" w:color="000000"/>
              <w:left w:val="single" w:sz="4" w:space="0" w:color="000000"/>
              <w:bottom w:val="single" w:sz="4" w:space="0" w:color="000000"/>
              <w:right w:val="single" w:sz="4" w:space="0" w:color="000000"/>
            </w:tcBorders>
            <w:shd w:val="clear" w:color="auto" w:fill="F2F2F2"/>
          </w:tcPr>
          <w:p w:rsidR="00E45E11" w:rsidRDefault="00E45E11" w:rsidP="003F62AD">
            <w:pPr>
              <w:spacing w:after="0" w:line="259" w:lineRule="auto"/>
              <w:ind w:firstLine="0"/>
            </w:pPr>
          </w:p>
        </w:tc>
      </w:tr>
      <w:tr w:rsidR="00E45E11">
        <w:trPr>
          <w:trHeight w:val="428"/>
        </w:trPr>
        <w:tc>
          <w:tcPr>
            <w:tcW w:w="15418" w:type="dxa"/>
            <w:gridSpan w:val="5"/>
            <w:tcBorders>
              <w:top w:val="single" w:sz="4" w:space="0" w:color="000000"/>
              <w:left w:val="single" w:sz="4" w:space="0" w:color="000000"/>
              <w:bottom w:val="single" w:sz="4" w:space="0" w:color="000000"/>
              <w:right w:val="single" w:sz="4" w:space="0" w:color="000000"/>
            </w:tcBorders>
            <w:shd w:val="clear" w:color="auto" w:fill="CFDCE3"/>
          </w:tcPr>
          <w:p w:rsidR="00E45E11" w:rsidRDefault="004A3369">
            <w:pPr>
              <w:spacing w:after="0" w:line="259" w:lineRule="auto"/>
              <w:ind w:left="142" w:firstLine="0"/>
            </w:pPr>
            <w:r>
              <w:rPr>
                <w:b/>
                <w:color w:val="0D0D0D"/>
                <w:sz w:val="22"/>
              </w:rPr>
              <w:t xml:space="preserve">3. Barriers to future attainment (for pupils eligible for PP) </w:t>
            </w:r>
          </w:p>
        </w:tc>
      </w:tr>
      <w:tr w:rsidR="00E45E11">
        <w:trPr>
          <w:trHeight w:val="427"/>
        </w:trPr>
        <w:tc>
          <w:tcPr>
            <w:tcW w:w="15418" w:type="dxa"/>
            <w:gridSpan w:val="5"/>
            <w:tcBorders>
              <w:top w:val="single" w:sz="4" w:space="0" w:color="000000"/>
              <w:left w:val="single" w:sz="4" w:space="0" w:color="000000"/>
              <w:bottom w:val="single" w:sz="4" w:space="0" w:color="000000"/>
              <w:right w:val="single" w:sz="4" w:space="0" w:color="000000"/>
            </w:tcBorders>
            <w:shd w:val="clear" w:color="auto" w:fill="CFDCE3"/>
          </w:tcPr>
          <w:p w:rsidR="00E45E11" w:rsidRDefault="004A3369">
            <w:pPr>
              <w:spacing w:after="0" w:line="259" w:lineRule="auto"/>
              <w:ind w:left="0" w:firstLine="0"/>
            </w:pPr>
            <w:r>
              <w:rPr>
                <w:b/>
                <w:color w:val="0D0D0D"/>
                <w:sz w:val="22"/>
              </w:rPr>
              <w:t xml:space="preserve">In-school barriers </w:t>
            </w:r>
            <w:r>
              <w:rPr>
                <w:i/>
                <w:color w:val="0D0D0D"/>
                <w:sz w:val="22"/>
              </w:rPr>
              <w:t>(issues to be addressed in school, such as poor literacy skills)</w:t>
            </w:r>
            <w:r>
              <w:rPr>
                <w:b/>
                <w:color w:val="0D0D0D"/>
                <w:sz w:val="22"/>
              </w:rPr>
              <w:t xml:space="preserve"> </w:t>
            </w:r>
          </w:p>
        </w:tc>
      </w:tr>
      <w:tr w:rsidR="00E45E11">
        <w:trPr>
          <w:trHeight w:val="652"/>
        </w:trPr>
        <w:tc>
          <w:tcPr>
            <w:tcW w:w="959" w:type="dxa"/>
            <w:gridSpan w:val="2"/>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67" w:firstLine="0"/>
            </w:pPr>
            <w:r>
              <w:rPr>
                <w:b/>
                <w:color w:val="0D0D0D"/>
                <w:sz w:val="22"/>
              </w:rPr>
              <w:t xml:space="preserve">A.  </w:t>
            </w:r>
          </w:p>
        </w:tc>
        <w:tc>
          <w:tcPr>
            <w:tcW w:w="14458" w:type="dxa"/>
            <w:gridSpan w:val="3"/>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color w:val="0D0D0D"/>
                <w:sz w:val="22"/>
              </w:rPr>
              <w:t>Literacy – Year 7 literacy skills of PP students are lower than other students, which prevents them from making good p</w:t>
            </w:r>
            <w:r w:rsidR="00F36F6B">
              <w:rPr>
                <w:color w:val="0D0D0D"/>
                <w:sz w:val="22"/>
              </w:rPr>
              <w:t>rogress by the end of KS3, this</w:t>
            </w:r>
            <w:r>
              <w:rPr>
                <w:color w:val="0D0D0D"/>
                <w:sz w:val="22"/>
              </w:rPr>
              <w:t xml:space="preserve"> has a knock-on effect on the progress being made in KS4. </w:t>
            </w:r>
          </w:p>
        </w:tc>
      </w:tr>
      <w:tr w:rsidR="00E45E11">
        <w:trPr>
          <w:trHeight w:val="377"/>
        </w:trPr>
        <w:tc>
          <w:tcPr>
            <w:tcW w:w="959" w:type="dxa"/>
            <w:gridSpan w:val="2"/>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67" w:firstLine="0"/>
            </w:pPr>
            <w:r>
              <w:rPr>
                <w:b/>
                <w:color w:val="0D0D0D"/>
                <w:sz w:val="22"/>
              </w:rPr>
              <w:t xml:space="preserve">B.  </w:t>
            </w:r>
          </w:p>
        </w:tc>
        <w:tc>
          <w:tcPr>
            <w:tcW w:w="14458" w:type="dxa"/>
            <w:gridSpan w:val="3"/>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color w:val="0D0D0D"/>
                <w:sz w:val="22"/>
              </w:rPr>
              <w:t>Attendance – PP student attendan</w:t>
            </w:r>
            <w:r w:rsidR="00F36F6B">
              <w:rPr>
                <w:color w:val="0D0D0D"/>
                <w:sz w:val="22"/>
              </w:rPr>
              <w:t>ce is still below national average.</w:t>
            </w:r>
          </w:p>
        </w:tc>
      </w:tr>
      <w:tr w:rsidR="00E45E11">
        <w:trPr>
          <w:trHeight w:val="379"/>
        </w:trPr>
        <w:tc>
          <w:tcPr>
            <w:tcW w:w="959" w:type="dxa"/>
            <w:gridSpan w:val="2"/>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67" w:firstLine="0"/>
            </w:pPr>
            <w:r>
              <w:rPr>
                <w:b/>
                <w:color w:val="0D0D0D"/>
                <w:sz w:val="22"/>
              </w:rPr>
              <w:t xml:space="preserve">C.  </w:t>
            </w:r>
          </w:p>
        </w:tc>
        <w:tc>
          <w:tcPr>
            <w:tcW w:w="14458" w:type="dxa"/>
            <w:gridSpan w:val="3"/>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color w:val="0D0D0D"/>
                <w:sz w:val="22"/>
              </w:rPr>
              <w:t xml:space="preserve">Behaviour – number of exclusions of PP students against other students is a </w:t>
            </w:r>
            <w:r w:rsidR="00F36F6B">
              <w:rPr>
                <w:color w:val="0D0D0D"/>
                <w:sz w:val="22"/>
              </w:rPr>
              <w:t>higher perce</w:t>
            </w:r>
            <w:r>
              <w:rPr>
                <w:color w:val="0D0D0D"/>
                <w:sz w:val="22"/>
              </w:rPr>
              <w:t xml:space="preserve">ntage than ‘other’  </w:t>
            </w:r>
          </w:p>
        </w:tc>
      </w:tr>
      <w:tr w:rsidR="00E45E11">
        <w:trPr>
          <w:trHeight w:val="406"/>
        </w:trPr>
        <w:tc>
          <w:tcPr>
            <w:tcW w:w="15418" w:type="dxa"/>
            <w:gridSpan w:val="5"/>
            <w:tcBorders>
              <w:top w:val="single" w:sz="4" w:space="0" w:color="000000"/>
              <w:left w:val="single" w:sz="4" w:space="0" w:color="000000"/>
              <w:bottom w:val="single" w:sz="4" w:space="0" w:color="000000"/>
              <w:right w:val="single" w:sz="4" w:space="0" w:color="000000"/>
            </w:tcBorders>
            <w:shd w:val="clear" w:color="auto" w:fill="CFDCE3"/>
          </w:tcPr>
          <w:p w:rsidR="00E45E11" w:rsidRDefault="004A3369">
            <w:pPr>
              <w:spacing w:after="0" w:line="259" w:lineRule="auto"/>
              <w:ind w:left="0" w:firstLine="0"/>
            </w:pPr>
            <w:r>
              <w:rPr>
                <w:b/>
                <w:color w:val="0D0D0D"/>
                <w:sz w:val="22"/>
              </w:rPr>
              <w:t xml:space="preserve">External barriers </w:t>
            </w:r>
            <w:r>
              <w:rPr>
                <w:i/>
                <w:color w:val="0D0D0D"/>
                <w:sz w:val="22"/>
              </w:rPr>
              <w:t>(issues which also require action outside school, such as low attendance rates)</w:t>
            </w:r>
            <w:r>
              <w:rPr>
                <w:b/>
                <w:color w:val="0D0D0D"/>
                <w:sz w:val="22"/>
              </w:rPr>
              <w:t xml:space="preserve"> </w:t>
            </w:r>
          </w:p>
        </w:tc>
      </w:tr>
      <w:tr w:rsidR="00E45E11">
        <w:trPr>
          <w:trHeight w:val="1694"/>
        </w:trPr>
        <w:tc>
          <w:tcPr>
            <w:tcW w:w="861"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right="137" w:firstLine="0"/>
              <w:jc w:val="center"/>
            </w:pPr>
            <w:r>
              <w:rPr>
                <w:b/>
                <w:color w:val="0D0D0D"/>
                <w:sz w:val="22"/>
              </w:rPr>
              <w:t xml:space="preserve">D.  </w:t>
            </w:r>
          </w:p>
        </w:tc>
        <w:tc>
          <w:tcPr>
            <w:tcW w:w="14557" w:type="dxa"/>
            <w:gridSpan w:val="4"/>
            <w:tcBorders>
              <w:top w:val="single" w:sz="4" w:space="0" w:color="000000"/>
              <w:left w:val="single" w:sz="4" w:space="0" w:color="000000"/>
              <w:bottom w:val="single" w:sz="4" w:space="0" w:color="000000"/>
              <w:right w:val="single" w:sz="4" w:space="0" w:color="000000"/>
            </w:tcBorders>
          </w:tcPr>
          <w:p w:rsidR="00E45E11" w:rsidRDefault="004A3369">
            <w:pPr>
              <w:numPr>
                <w:ilvl w:val="0"/>
                <w:numId w:val="3"/>
              </w:numPr>
              <w:spacing w:after="26" w:line="243" w:lineRule="auto"/>
              <w:ind w:hanging="360"/>
            </w:pPr>
            <w:r>
              <w:rPr>
                <w:color w:val="0D0D0D"/>
                <w:sz w:val="22"/>
              </w:rPr>
              <w:t xml:space="preserve">Attendance rates of our PP students continue to remain a concern and are below national average, the reduced school hours, causes these students to fall behind on their progress and attainment overall. Hard to reach families, travellers and the locality of where the students/families live within the south Bucks area, persistent school refusers, are some of the causes of this decline in attendance. </w:t>
            </w:r>
          </w:p>
          <w:p w:rsidR="00E45E11" w:rsidRDefault="00636E2E">
            <w:pPr>
              <w:numPr>
                <w:ilvl w:val="0"/>
                <w:numId w:val="3"/>
              </w:numPr>
              <w:spacing w:after="0" w:line="259" w:lineRule="auto"/>
              <w:ind w:hanging="360"/>
            </w:pPr>
            <w:r>
              <w:rPr>
                <w:color w:val="0D0D0D"/>
                <w:sz w:val="22"/>
              </w:rPr>
              <w:t>Lack of f</w:t>
            </w:r>
            <w:r w:rsidR="004A3369">
              <w:rPr>
                <w:color w:val="0D0D0D"/>
                <w:sz w:val="22"/>
              </w:rPr>
              <w:t>am</w:t>
            </w:r>
            <w:r>
              <w:rPr>
                <w:color w:val="0D0D0D"/>
                <w:sz w:val="22"/>
              </w:rPr>
              <w:t>ily engagement with their child’s</w:t>
            </w:r>
            <w:r w:rsidR="004A3369">
              <w:rPr>
                <w:color w:val="0D0D0D"/>
                <w:sz w:val="22"/>
              </w:rPr>
              <w:t xml:space="preserve"> learning – reaching out to these parents and giving more support to them, such as supporting transportation to and from school on parent’s consultation days or being able to attend important meetings with school. Improving family engagement with the educational progress of their children by getting them to play a bigger role outside of school, offering them </w:t>
            </w:r>
          </w:p>
        </w:tc>
      </w:tr>
    </w:tbl>
    <w:p w:rsidR="00E45E11" w:rsidRDefault="00E45E11">
      <w:pPr>
        <w:spacing w:after="0" w:line="259" w:lineRule="auto"/>
        <w:ind w:left="-958" w:right="16211" w:firstLine="0"/>
      </w:pPr>
    </w:p>
    <w:tbl>
      <w:tblPr>
        <w:tblStyle w:val="TableGrid"/>
        <w:tblW w:w="15418" w:type="dxa"/>
        <w:tblInd w:w="-107" w:type="dxa"/>
        <w:tblCellMar>
          <w:top w:w="34" w:type="dxa"/>
          <w:right w:w="64" w:type="dxa"/>
        </w:tblCellMar>
        <w:tblLook w:val="04A0" w:firstRow="1" w:lastRow="0" w:firstColumn="1" w:lastColumn="0" w:noHBand="0" w:noVBand="1"/>
      </w:tblPr>
      <w:tblGrid>
        <w:gridCol w:w="815"/>
        <w:gridCol w:w="23"/>
        <w:gridCol w:w="4090"/>
        <w:gridCol w:w="467"/>
        <w:gridCol w:w="4778"/>
        <w:gridCol w:w="467"/>
        <w:gridCol w:w="4778"/>
      </w:tblGrid>
      <w:tr w:rsidR="00E45E11">
        <w:trPr>
          <w:trHeight w:val="1940"/>
        </w:trPr>
        <w:tc>
          <w:tcPr>
            <w:tcW w:w="838" w:type="dxa"/>
            <w:gridSpan w:val="2"/>
            <w:tcBorders>
              <w:top w:val="single" w:sz="4" w:space="0" w:color="000000"/>
              <w:left w:val="single" w:sz="4" w:space="0" w:color="000000"/>
              <w:bottom w:val="single" w:sz="4" w:space="0" w:color="000000"/>
              <w:right w:val="single" w:sz="4" w:space="0" w:color="000000"/>
            </w:tcBorders>
          </w:tcPr>
          <w:p w:rsidR="00E45E11" w:rsidRDefault="00E45E11">
            <w:pPr>
              <w:spacing w:after="160" w:line="259" w:lineRule="auto"/>
              <w:ind w:left="0" w:firstLine="0"/>
            </w:pPr>
          </w:p>
        </w:tc>
        <w:tc>
          <w:tcPr>
            <w:tcW w:w="14580" w:type="dxa"/>
            <w:gridSpan w:val="5"/>
            <w:tcBorders>
              <w:top w:val="single" w:sz="4" w:space="0" w:color="000000"/>
              <w:left w:val="single" w:sz="4" w:space="0" w:color="000000"/>
              <w:bottom w:val="single" w:sz="23" w:space="0" w:color="CFDCE3"/>
              <w:right w:val="single" w:sz="4" w:space="0" w:color="000000"/>
            </w:tcBorders>
          </w:tcPr>
          <w:p w:rsidR="00F36F6B" w:rsidRDefault="00F36F6B" w:rsidP="00F36F6B">
            <w:pPr>
              <w:spacing w:after="0" w:line="259" w:lineRule="auto"/>
              <w:ind w:left="763" w:firstLine="0"/>
              <w:rPr>
                <w:color w:val="0D0D0D"/>
                <w:sz w:val="22"/>
              </w:rPr>
            </w:pPr>
            <w:r>
              <w:rPr>
                <w:color w:val="0D0D0D"/>
                <w:sz w:val="22"/>
              </w:rPr>
              <w:t>opportunitie</w:t>
            </w:r>
            <w:r w:rsidR="004A3369">
              <w:rPr>
                <w:color w:val="0D0D0D"/>
                <w:sz w:val="22"/>
              </w:rPr>
              <w:t xml:space="preserve">s to participate in their child’s learning in school, as well as at home. </w:t>
            </w:r>
          </w:p>
          <w:p w:rsidR="00F36F6B" w:rsidRDefault="00F36F6B" w:rsidP="00F36F6B">
            <w:pPr>
              <w:spacing w:after="0" w:line="259" w:lineRule="auto"/>
            </w:pPr>
          </w:p>
          <w:p w:rsidR="00636E2E" w:rsidRPr="00F36F6B" w:rsidRDefault="004A3369" w:rsidP="00F36F6B">
            <w:pPr>
              <w:pStyle w:val="ListParagraph"/>
              <w:numPr>
                <w:ilvl w:val="0"/>
                <w:numId w:val="16"/>
              </w:numPr>
              <w:spacing w:after="0" w:line="259" w:lineRule="auto"/>
            </w:pPr>
            <w:r w:rsidRPr="00F36F6B">
              <w:rPr>
                <w:color w:val="0D0D0D"/>
                <w:sz w:val="22"/>
              </w:rPr>
              <w:t>Low aspirations and expectation</w:t>
            </w:r>
            <w:r w:rsidR="00636E2E" w:rsidRPr="00F36F6B">
              <w:rPr>
                <w:color w:val="0D0D0D"/>
                <w:sz w:val="22"/>
              </w:rPr>
              <w:t xml:space="preserve">s to achieve well academically: </w:t>
            </w:r>
            <w:r w:rsidRPr="00F36F6B">
              <w:rPr>
                <w:color w:val="0D0D0D"/>
                <w:sz w:val="22"/>
              </w:rPr>
              <w:t xml:space="preserve">some lack self-confidence and self-esteem. </w:t>
            </w:r>
          </w:p>
          <w:p w:rsidR="00F36F6B" w:rsidRDefault="00636E2E">
            <w:pPr>
              <w:spacing w:after="0" w:line="241" w:lineRule="auto"/>
              <w:ind w:left="763" w:hanging="360"/>
              <w:rPr>
                <w:color w:val="0D0D0D"/>
                <w:sz w:val="22"/>
              </w:rPr>
            </w:pPr>
            <w:r>
              <w:rPr>
                <w:color w:val="0D0D0D"/>
                <w:sz w:val="22"/>
              </w:rPr>
              <w:t xml:space="preserve">      </w:t>
            </w:r>
            <w:r w:rsidR="004A3369">
              <w:rPr>
                <w:color w:val="0D0D0D"/>
                <w:sz w:val="22"/>
              </w:rPr>
              <w:t xml:space="preserve">We need to individualise our approach to addressing these barriers to learning and </w:t>
            </w:r>
            <w:r w:rsidR="00F36F6B">
              <w:rPr>
                <w:color w:val="0D0D0D"/>
                <w:sz w:val="22"/>
              </w:rPr>
              <w:t>giving emotional support</w:t>
            </w:r>
            <w:r w:rsidR="004A3369">
              <w:rPr>
                <w:color w:val="0D0D0D"/>
                <w:sz w:val="22"/>
              </w:rPr>
              <w:t xml:space="preserve"> at an early stage, rather than providing access to generic support and focusing on students nearing the end of their key-stage-assessments. </w:t>
            </w:r>
          </w:p>
          <w:p w:rsidR="00E45E11" w:rsidRDefault="00F36F6B">
            <w:pPr>
              <w:spacing w:after="0" w:line="241" w:lineRule="auto"/>
              <w:ind w:left="763" w:hanging="360"/>
            </w:pPr>
            <w:r>
              <w:rPr>
                <w:color w:val="0D0D0D"/>
                <w:sz w:val="22"/>
              </w:rPr>
              <w:t xml:space="preserve">      </w:t>
            </w:r>
            <w:r w:rsidR="004A3369">
              <w:rPr>
                <w:color w:val="0D0D0D"/>
                <w:sz w:val="22"/>
              </w:rPr>
              <w:t>Barriers to learning is not something that students are not good at, barriers stem from the home and not being able to access learning through difficult home lives and difficult living environment</w:t>
            </w:r>
            <w:r>
              <w:rPr>
                <w:color w:val="0D0D0D"/>
                <w:sz w:val="22"/>
              </w:rPr>
              <w:t>s</w:t>
            </w:r>
            <w:r w:rsidR="004A3369">
              <w:rPr>
                <w:color w:val="0D0D0D"/>
                <w:sz w:val="22"/>
              </w:rPr>
              <w:t xml:space="preserve">, with low incomes and challenges being faced on a day to day basis. </w:t>
            </w:r>
          </w:p>
          <w:p w:rsidR="00E45E11" w:rsidRDefault="004A3369">
            <w:pPr>
              <w:spacing w:after="0" w:line="259" w:lineRule="auto"/>
              <w:ind w:left="43" w:firstLine="0"/>
            </w:pPr>
            <w:r>
              <w:rPr>
                <w:color w:val="0D0D0D"/>
                <w:sz w:val="22"/>
              </w:rPr>
              <w:t xml:space="preserve"> </w:t>
            </w:r>
          </w:p>
        </w:tc>
      </w:tr>
      <w:tr w:rsidR="00E45E11">
        <w:trPr>
          <w:trHeight w:val="317"/>
        </w:trPr>
        <w:tc>
          <w:tcPr>
            <w:tcW w:w="4928" w:type="dxa"/>
            <w:gridSpan w:val="3"/>
            <w:tcBorders>
              <w:top w:val="single" w:sz="4" w:space="0" w:color="000000"/>
              <w:left w:val="single" w:sz="4" w:space="0" w:color="000000"/>
              <w:bottom w:val="single" w:sz="4" w:space="0" w:color="000000"/>
              <w:right w:val="single" w:sz="4" w:space="0" w:color="000000"/>
            </w:tcBorders>
            <w:shd w:val="clear" w:color="auto" w:fill="CFDCE3"/>
          </w:tcPr>
          <w:p w:rsidR="00E45E11" w:rsidRDefault="004A3369">
            <w:pPr>
              <w:spacing w:after="0" w:line="259" w:lineRule="auto"/>
              <w:ind w:left="161" w:firstLine="0"/>
            </w:pPr>
            <w:r>
              <w:rPr>
                <w:b/>
                <w:color w:val="0D0D0D"/>
                <w:sz w:val="22"/>
              </w:rPr>
              <w:t xml:space="preserve">4. Desired outcomes </w:t>
            </w:r>
          </w:p>
        </w:tc>
        <w:tc>
          <w:tcPr>
            <w:tcW w:w="5245" w:type="dxa"/>
            <w:gridSpan w:val="2"/>
            <w:tcBorders>
              <w:top w:val="single" w:sz="23" w:space="0" w:color="CFDCE3"/>
              <w:left w:val="single" w:sz="4" w:space="0" w:color="000000"/>
              <w:bottom w:val="single" w:sz="4" w:space="0" w:color="000000"/>
              <w:right w:val="single" w:sz="4" w:space="0" w:color="000000"/>
            </w:tcBorders>
            <w:shd w:val="clear" w:color="auto" w:fill="CFDCE3"/>
          </w:tcPr>
          <w:p w:rsidR="00E45E11" w:rsidRDefault="004A3369">
            <w:pPr>
              <w:spacing w:after="0" w:line="259" w:lineRule="auto"/>
              <w:ind w:left="446" w:firstLine="0"/>
            </w:pPr>
            <w:r>
              <w:rPr>
                <w:b/>
                <w:color w:val="0D0D0D"/>
                <w:sz w:val="22"/>
              </w:rPr>
              <w:t xml:space="preserve">Actions </w:t>
            </w:r>
          </w:p>
        </w:tc>
        <w:tc>
          <w:tcPr>
            <w:tcW w:w="5244" w:type="dxa"/>
            <w:gridSpan w:val="2"/>
            <w:tcBorders>
              <w:top w:val="single" w:sz="23" w:space="0" w:color="CFDCE3"/>
              <w:left w:val="single" w:sz="4" w:space="0" w:color="000000"/>
              <w:bottom w:val="single" w:sz="4" w:space="0" w:color="000000"/>
              <w:right w:val="single" w:sz="4" w:space="0" w:color="000000"/>
            </w:tcBorders>
            <w:shd w:val="clear" w:color="auto" w:fill="CFDCE3"/>
          </w:tcPr>
          <w:p w:rsidR="00E45E11" w:rsidRDefault="004A3369">
            <w:pPr>
              <w:spacing w:after="0" w:line="259" w:lineRule="auto"/>
              <w:ind w:left="19" w:firstLine="0"/>
            </w:pPr>
            <w:r>
              <w:rPr>
                <w:b/>
                <w:color w:val="0D0D0D"/>
                <w:sz w:val="22"/>
              </w:rPr>
              <w:t xml:space="preserve">Success criteria/Impact </w:t>
            </w:r>
          </w:p>
        </w:tc>
      </w:tr>
      <w:tr w:rsidR="00E45E11">
        <w:trPr>
          <w:trHeight w:val="5602"/>
        </w:trPr>
        <w:tc>
          <w:tcPr>
            <w:tcW w:w="838" w:type="dxa"/>
            <w:gridSpan w:val="2"/>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86" w:firstLine="0"/>
            </w:pPr>
            <w:r>
              <w:rPr>
                <w:b/>
                <w:color w:val="0D0D0D"/>
                <w:sz w:val="24"/>
              </w:rPr>
              <w:t xml:space="preserve">A.  </w:t>
            </w:r>
          </w:p>
        </w:tc>
        <w:tc>
          <w:tcPr>
            <w:tcW w:w="4090"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color w:val="0D0D0D"/>
                <w:sz w:val="22"/>
              </w:rPr>
              <w:t xml:space="preserve">High levels of progress in literacy for Year 7 students eligible for PP to </w:t>
            </w:r>
            <w:r w:rsidR="00F7444C">
              <w:rPr>
                <w:color w:val="0D0D0D"/>
                <w:sz w:val="22"/>
              </w:rPr>
              <w:t xml:space="preserve">be </w:t>
            </w:r>
            <w:r>
              <w:rPr>
                <w:color w:val="0D0D0D"/>
                <w:sz w:val="22"/>
              </w:rPr>
              <w:t xml:space="preserve">in line with other pupils  </w:t>
            </w:r>
          </w:p>
        </w:tc>
        <w:tc>
          <w:tcPr>
            <w:tcW w:w="5245" w:type="dxa"/>
            <w:gridSpan w:val="2"/>
            <w:tcBorders>
              <w:top w:val="single" w:sz="4" w:space="0" w:color="000000"/>
              <w:left w:val="single" w:sz="4" w:space="0" w:color="000000"/>
              <w:bottom w:val="single" w:sz="4" w:space="0" w:color="000000"/>
              <w:right w:val="single" w:sz="4" w:space="0" w:color="000000"/>
            </w:tcBorders>
          </w:tcPr>
          <w:p w:rsidR="00E45E11" w:rsidRDefault="00F7444C">
            <w:pPr>
              <w:numPr>
                <w:ilvl w:val="0"/>
                <w:numId w:val="4"/>
              </w:numPr>
              <w:spacing w:after="0" w:line="259" w:lineRule="auto"/>
              <w:ind w:hanging="360"/>
            </w:pPr>
            <w:r>
              <w:rPr>
                <w:color w:val="0D0D0D"/>
                <w:sz w:val="22"/>
              </w:rPr>
              <w:t>1:</w:t>
            </w:r>
            <w:r w:rsidR="004A3369">
              <w:rPr>
                <w:color w:val="0D0D0D"/>
                <w:sz w:val="22"/>
              </w:rPr>
              <w:t xml:space="preserve">1 intervention strategy </w:t>
            </w:r>
          </w:p>
          <w:p w:rsidR="00E45E11" w:rsidRDefault="00F7444C">
            <w:pPr>
              <w:numPr>
                <w:ilvl w:val="0"/>
                <w:numId w:val="4"/>
              </w:numPr>
              <w:spacing w:after="0" w:line="259" w:lineRule="auto"/>
              <w:ind w:hanging="360"/>
            </w:pPr>
            <w:r>
              <w:rPr>
                <w:color w:val="0D0D0D"/>
                <w:sz w:val="22"/>
              </w:rPr>
              <w:t>Supported R</w:t>
            </w:r>
            <w:r w:rsidR="004A3369">
              <w:rPr>
                <w:color w:val="0D0D0D"/>
                <w:sz w:val="22"/>
              </w:rPr>
              <w:t xml:space="preserve">eading programme  </w:t>
            </w:r>
          </w:p>
          <w:p w:rsidR="00E45E11" w:rsidRDefault="004A3369">
            <w:pPr>
              <w:numPr>
                <w:ilvl w:val="0"/>
                <w:numId w:val="4"/>
              </w:numPr>
              <w:spacing w:after="43" w:line="247" w:lineRule="auto"/>
              <w:ind w:hanging="360"/>
            </w:pPr>
            <w:r>
              <w:rPr>
                <w:color w:val="0D0D0D"/>
                <w:sz w:val="22"/>
              </w:rPr>
              <w:t xml:space="preserve">Year 7 starter packs bought to access curriculum </w:t>
            </w:r>
          </w:p>
          <w:p w:rsidR="00E45E11" w:rsidRDefault="004A3369">
            <w:pPr>
              <w:numPr>
                <w:ilvl w:val="0"/>
                <w:numId w:val="4"/>
              </w:numPr>
              <w:spacing w:after="0" w:line="256" w:lineRule="auto"/>
              <w:ind w:hanging="360"/>
            </w:pPr>
            <w:r>
              <w:rPr>
                <w:color w:val="0D0D0D"/>
                <w:sz w:val="22"/>
              </w:rPr>
              <w:t xml:space="preserve">Data tracking across all years through ‘PP Champion’, Year Leader &amp; Subject Leaders </w:t>
            </w:r>
          </w:p>
          <w:p w:rsidR="00E45E11" w:rsidRDefault="004A3369">
            <w:pPr>
              <w:numPr>
                <w:ilvl w:val="0"/>
                <w:numId w:val="4"/>
              </w:numPr>
              <w:spacing w:after="10" w:line="243" w:lineRule="auto"/>
              <w:ind w:hanging="360"/>
            </w:pPr>
            <w:r>
              <w:rPr>
                <w:color w:val="0D0D0D"/>
                <w:sz w:val="22"/>
              </w:rPr>
              <w:t xml:space="preserve">Make decisions based on data and respond to evidence, using frequent feedback, rather than one-off assessment and decision points. </w:t>
            </w:r>
          </w:p>
          <w:p w:rsidR="00E45E11" w:rsidRDefault="004A3369">
            <w:pPr>
              <w:numPr>
                <w:ilvl w:val="0"/>
                <w:numId w:val="4"/>
              </w:numPr>
              <w:spacing w:after="6" w:line="247" w:lineRule="auto"/>
              <w:ind w:hanging="360"/>
            </w:pPr>
            <w:r>
              <w:rPr>
                <w:color w:val="0D0D0D"/>
                <w:sz w:val="22"/>
              </w:rPr>
              <w:t xml:space="preserve">All PP students identified on all lesson and seating plans </w:t>
            </w:r>
          </w:p>
          <w:p w:rsidR="00E45E11" w:rsidRDefault="004A3369">
            <w:pPr>
              <w:numPr>
                <w:ilvl w:val="0"/>
                <w:numId w:val="4"/>
              </w:numPr>
              <w:spacing w:after="6" w:line="247" w:lineRule="auto"/>
              <w:ind w:hanging="360"/>
            </w:pPr>
            <w:r>
              <w:rPr>
                <w:color w:val="0D0D0D"/>
                <w:sz w:val="22"/>
              </w:rPr>
              <w:t xml:space="preserve">Marking and Feedback given priority in teacher marking </w:t>
            </w:r>
          </w:p>
          <w:p w:rsidR="00E45E11" w:rsidRDefault="004A3369">
            <w:pPr>
              <w:numPr>
                <w:ilvl w:val="0"/>
                <w:numId w:val="4"/>
              </w:numPr>
              <w:spacing w:after="6" w:line="247" w:lineRule="auto"/>
              <w:ind w:hanging="360"/>
            </w:pPr>
            <w:r>
              <w:rPr>
                <w:color w:val="0D0D0D"/>
                <w:sz w:val="22"/>
              </w:rPr>
              <w:t xml:space="preserve">Focus on outcomes for individual students rather than providing strategies. </w:t>
            </w:r>
          </w:p>
          <w:p w:rsidR="00E45E11" w:rsidRDefault="004A3369">
            <w:pPr>
              <w:numPr>
                <w:ilvl w:val="0"/>
                <w:numId w:val="4"/>
              </w:numPr>
              <w:spacing w:after="0" w:line="241" w:lineRule="auto"/>
              <w:ind w:hanging="360"/>
            </w:pPr>
            <w:r>
              <w:rPr>
                <w:color w:val="0D0D0D"/>
                <w:sz w:val="22"/>
              </w:rPr>
              <w:t>Clear resp</w:t>
            </w:r>
            <w:r w:rsidR="00F7444C">
              <w:rPr>
                <w:color w:val="0D0D0D"/>
                <w:sz w:val="22"/>
              </w:rPr>
              <w:t>onsive Leadership: setting ever-</w:t>
            </w:r>
            <w:r>
              <w:rPr>
                <w:color w:val="0D0D0D"/>
                <w:sz w:val="22"/>
              </w:rPr>
              <w:t xml:space="preserve">higher aspirations and devolving responsibility for raising attainment to </w:t>
            </w:r>
            <w:r>
              <w:rPr>
                <w:color w:val="0D0D0D"/>
                <w:sz w:val="22"/>
                <w:u w:val="single" w:color="0D0D0D"/>
              </w:rPr>
              <w:t>all</w:t>
            </w:r>
            <w:r>
              <w:rPr>
                <w:color w:val="0D0D0D"/>
                <w:sz w:val="22"/>
              </w:rPr>
              <w:t xml:space="preserve"> staff, rather than accepting low aspirations and variable performance. </w:t>
            </w:r>
          </w:p>
          <w:p w:rsidR="00E45E11" w:rsidRDefault="004A3369">
            <w:pPr>
              <w:spacing w:after="0" w:line="259" w:lineRule="auto"/>
              <w:ind w:left="19" w:firstLine="0"/>
            </w:pPr>
            <w:r>
              <w:rPr>
                <w:color w:val="0D0D0D"/>
                <w:sz w:val="22"/>
              </w:rPr>
              <w:t xml:space="preserve"> </w:t>
            </w:r>
          </w:p>
        </w:tc>
        <w:tc>
          <w:tcPr>
            <w:tcW w:w="5244" w:type="dxa"/>
            <w:gridSpan w:val="2"/>
            <w:tcBorders>
              <w:top w:val="single" w:sz="4" w:space="0" w:color="000000"/>
              <w:left w:val="single" w:sz="4" w:space="0" w:color="000000"/>
              <w:bottom w:val="single" w:sz="4" w:space="0" w:color="000000"/>
              <w:right w:val="single" w:sz="4" w:space="0" w:color="000000"/>
            </w:tcBorders>
          </w:tcPr>
          <w:p w:rsidR="00E45E11" w:rsidRDefault="004A3369">
            <w:pPr>
              <w:numPr>
                <w:ilvl w:val="0"/>
                <w:numId w:val="5"/>
              </w:numPr>
              <w:spacing w:after="6" w:line="250" w:lineRule="auto"/>
              <w:ind w:hanging="360"/>
            </w:pPr>
            <w:r>
              <w:rPr>
                <w:color w:val="0D0D0D"/>
                <w:sz w:val="22"/>
              </w:rPr>
              <w:t>Students eligible for PP in Year 7 make more progress by the end of</w:t>
            </w:r>
            <w:r w:rsidR="00F7444C">
              <w:rPr>
                <w:color w:val="0D0D0D"/>
                <w:sz w:val="22"/>
              </w:rPr>
              <w:t xml:space="preserve"> the year than ‘other’ students</w:t>
            </w:r>
            <w:r>
              <w:rPr>
                <w:color w:val="0D0D0D"/>
                <w:sz w:val="22"/>
              </w:rPr>
              <w:t xml:space="preserve"> so that at least 50% exceed progress targets and 100% meet expected targets </w:t>
            </w:r>
          </w:p>
          <w:p w:rsidR="00E45E11" w:rsidRDefault="004A3369">
            <w:pPr>
              <w:numPr>
                <w:ilvl w:val="0"/>
                <w:numId w:val="5"/>
              </w:numPr>
              <w:spacing w:after="15" w:line="241" w:lineRule="auto"/>
              <w:ind w:hanging="360"/>
            </w:pPr>
            <w:r>
              <w:rPr>
                <w:color w:val="0D0D0D"/>
                <w:sz w:val="22"/>
              </w:rPr>
              <w:t>Evidenced through a new Reading comprehension progra</w:t>
            </w:r>
            <w:r w:rsidR="00F7444C">
              <w:rPr>
                <w:color w:val="0D0D0D"/>
                <w:sz w:val="22"/>
              </w:rPr>
              <w:t>m,</w:t>
            </w:r>
            <w:r>
              <w:rPr>
                <w:color w:val="0D0D0D"/>
                <w:sz w:val="22"/>
              </w:rPr>
              <w:t xml:space="preserve"> English written assessments, which can be done in January, March and June to ensure progress is being made </w:t>
            </w:r>
          </w:p>
          <w:p w:rsidR="00E45E11" w:rsidRDefault="004A3369">
            <w:pPr>
              <w:numPr>
                <w:ilvl w:val="0"/>
                <w:numId w:val="5"/>
              </w:numPr>
              <w:spacing w:after="16" w:line="240" w:lineRule="auto"/>
              <w:ind w:hanging="360"/>
            </w:pPr>
            <w:r>
              <w:rPr>
                <w:color w:val="0D0D0D"/>
                <w:sz w:val="22"/>
              </w:rPr>
              <w:t xml:space="preserve">Improved marking and feedback between teachers and students  </w:t>
            </w:r>
          </w:p>
          <w:p w:rsidR="00E45E11" w:rsidRDefault="004A3369">
            <w:pPr>
              <w:numPr>
                <w:ilvl w:val="0"/>
                <w:numId w:val="5"/>
              </w:numPr>
              <w:spacing w:after="0" w:line="259" w:lineRule="auto"/>
              <w:ind w:hanging="360"/>
            </w:pPr>
            <w:r>
              <w:rPr>
                <w:color w:val="0D0D0D"/>
                <w:sz w:val="22"/>
              </w:rPr>
              <w:t xml:space="preserve">All students tracked across ALL years effectively </w:t>
            </w:r>
          </w:p>
        </w:tc>
      </w:tr>
      <w:tr w:rsidR="00E45E11">
        <w:trPr>
          <w:trHeight w:val="1166"/>
        </w:trPr>
        <w:tc>
          <w:tcPr>
            <w:tcW w:w="838" w:type="dxa"/>
            <w:gridSpan w:val="2"/>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86" w:firstLine="0"/>
            </w:pPr>
            <w:r>
              <w:rPr>
                <w:b/>
                <w:color w:val="0D0D0D"/>
                <w:sz w:val="24"/>
              </w:rPr>
              <w:t xml:space="preserve">B.  </w:t>
            </w:r>
          </w:p>
        </w:tc>
        <w:tc>
          <w:tcPr>
            <w:tcW w:w="4090"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color w:val="0D0D0D"/>
                <w:sz w:val="22"/>
              </w:rPr>
              <w:t xml:space="preserve">Increased attendance rates for students eligible for PP </w:t>
            </w:r>
          </w:p>
        </w:tc>
        <w:tc>
          <w:tcPr>
            <w:tcW w:w="5245" w:type="dxa"/>
            <w:gridSpan w:val="2"/>
            <w:tcBorders>
              <w:top w:val="single" w:sz="4" w:space="0" w:color="000000"/>
              <w:left w:val="single" w:sz="4" w:space="0" w:color="000000"/>
              <w:bottom w:val="single" w:sz="4" w:space="0" w:color="000000"/>
              <w:right w:val="single" w:sz="4" w:space="0" w:color="000000"/>
            </w:tcBorders>
          </w:tcPr>
          <w:p w:rsidR="00E45E11" w:rsidRDefault="004A3369">
            <w:pPr>
              <w:numPr>
                <w:ilvl w:val="0"/>
                <w:numId w:val="6"/>
              </w:numPr>
              <w:spacing w:after="0" w:line="259" w:lineRule="auto"/>
              <w:ind w:hanging="360"/>
            </w:pPr>
            <w:r>
              <w:rPr>
                <w:color w:val="0D0D0D"/>
                <w:sz w:val="22"/>
              </w:rPr>
              <w:t xml:space="preserve">Attendance strategy includes all PP students as </w:t>
            </w:r>
          </w:p>
          <w:p w:rsidR="00E45E11" w:rsidRDefault="004A3369">
            <w:pPr>
              <w:spacing w:after="0" w:line="259" w:lineRule="auto"/>
              <w:ind w:left="379" w:firstLine="0"/>
            </w:pPr>
            <w:r>
              <w:rPr>
                <w:color w:val="0D0D0D"/>
                <w:sz w:val="22"/>
              </w:rPr>
              <w:t xml:space="preserve">priority </w:t>
            </w:r>
          </w:p>
          <w:p w:rsidR="00E45E11" w:rsidRDefault="00F7444C">
            <w:pPr>
              <w:numPr>
                <w:ilvl w:val="0"/>
                <w:numId w:val="6"/>
              </w:numPr>
              <w:spacing w:after="0" w:line="259" w:lineRule="auto"/>
              <w:ind w:hanging="360"/>
            </w:pPr>
            <w:r>
              <w:rPr>
                <w:color w:val="0D0D0D"/>
                <w:sz w:val="22"/>
              </w:rPr>
              <w:t xml:space="preserve">New parent engagement program </w:t>
            </w:r>
            <w:r w:rsidR="004A3369">
              <w:rPr>
                <w:color w:val="0D0D0D"/>
                <w:sz w:val="22"/>
              </w:rPr>
              <w:t xml:space="preserve">to be </w:t>
            </w:r>
            <w:r>
              <w:rPr>
                <w:color w:val="0D0D0D"/>
                <w:sz w:val="22"/>
              </w:rPr>
              <w:t>set in place from September 2019</w:t>
            </w:r>
            <w:r w:rsidR="004A3369">
              <w:rPr>
                <w:color w:val="0D0D0D"/>
                <w:sz w:val="22"/>
              </w:rPr>
              <w:t xml:space="preserve">. </w:t>
            </w:r>
          </w:p>
        </w:tc>
        <w:tc>
          <w:tcPr>
            <w:tcW w:w="5244" w:type="dxa"/>
            <w:gridSpan w:val="2"/>
            <w:tcBorders>
              <w:top w:val="single" w:sz="4" w:space="0" w:color="000000"/>
              <w:left w:val="single" w:sz="4" w:space="0" w:color="000000"/>
              <w:bottom w:val="single" w:sz="4" w:space="0" w:color="000000"/>
              <w:right w:val="single" w:sz="4" w:space="0" w:color="000000"/>
            </w:tcBorders>
          </w:tcPr>
          <w:p w:rsidR="00E45E11" w:rsidRDefault="004A3369">
            <w:pPr>
              <w:numPr>
                <w:ilvl w:val="0"/>
                <w:numId w:val="7"/>
              </w:numPr>
              <w:spacing w:after="0" w:line="259" w:lineRule="auto"/>
              <w:ind w:hanging="360"/>
            </w:pPr>
            <w:r>
              <w:rPr>
                <w:color w:val="0D0D0D"/>
                <w:sz w:val="22"/>
              </w:rPr>
              <w:t xml:space="preserve">Reduce the number of persistent absentees </w:t>
            </w:r>
          </w:p>
          <w:p w:rsidR="00E45E11" w:rsidRDefault="004A3369">
            <w:pPr>
              <w:spacing w:after="0" w:line="259" w:lineRule="auto"/>
              <w:ind w:left="0" w:right="90" w:firstLine="0"/>
              <w:jc w:val="right"/>
            </w:pPr>
            <w:r>
              <w:rPr>
                <w:color w:val="0D0D0D"/>
                <w:sz w:val="22"/>
              </w:rPr>
              <w:t xml:space="preserve">(PP students) to 95% in line with other students </w:t>
            </w:r>
          </w:p>
          <w:p w:rsidR="00E45E11" w:rsidRDefault="004A3369">
            <w:pPr>
              <w:numPr>
                <w:ilvl w:val="0"/>
                <w:numId w:val="7"/>
              </w:numPr>
              <w:spacing w:after="0" w:line="259" w:lineRule="auto"/>
              <w:ind w:hanging="360"/>
            </w:pPr>
            <w:r>
              <w:rPr>
                <w:color w:val="0D0D0D"/>
                <w:sz w:val="22"/>
              </w:rPr>
              <w:t>Increased focus on year 11 PP students who had the lowes</w:t>
            </w:r>
            <w:r w:rsidR="00F7444C">
              <w:rPr>
                <w:color w:val="0D0D0D"/>
                <w:sz w:val="22"/>
              </w:rPr>
              <w:t>t attendance overall in 2018-19</w:t>
            </w:r>
          </w:p>
        </w:tc>
      </w:tr>
      <w:tr w:rsidR="00E45E11">
        <w:trPr>
          <w:trHeight w:val="660"/>
        </w:trPr>
        <w:tc>
          <w:tcPr>
            <w:tcW w:w="815" w:type="dxa"/>
            <w:tcBorders>
              <w:top w:val="single" w:sz="4" w:space="0" w:color="000000"/>
              <w:left w:val="single" w:sz="4" w:space="0" w:color="000000"/>
              <w:bottom w:val="single" w:sz="4" w:space="0" w:color="000000"/>
              <w:right w:val="single" w:sz="4" w:space="0" w:color="000000"/>
            </w:tcBorders>
          </w:tcPr>
          <w:p w:rsidR="00E45E11" w:rsidRDefault="00E45E11">
            <w:pPr>
              <w:spacing w:after="160" w:line="259" w:lineRule="auto"/>
              <w:ind w:left="0" w:firstLine="0"/>
            </w:pPr>
          </w:p>
        </w:tc>
        <w:tc>
          <w:tcPr>
            <w:tcW w:w="4113" w:type="dxa"/>
            <w:gridSpan w:val="2"/>
            <w:tcBorders>
              <w:top w:val="single" w:sz="4" w:space="0" w:color="000000"/>
              <w:left w:val="single" w:sz="4" w:space="0" w:color="000000"/>
              <w:bottom w:val="single" w:sz="4" w:space="0" w:color="000000"/>
              <w:right w:val="single" w:sz="4" w:space="0" w:color="000000"/>
            </w:tcBorders>
          </w:tcPr>
          <w:p w:rsidR="00E45E11" w:rsidRDefault="00E45E11">
            <w:pPr>
              <w:spacing w:after="160" w:line="259" w:lineRule="auto"/>
              <w:ind w:left="0" w:firstLine="0"/>
            </w:pPr>
          </w:p>
        </w:tc>
        <w:tc>
          <w:tcPr>
            <w:tcW w:w="467" w:type="dxa"/>
            <w:tcBorders>
              <w:top w:val="single" w:sz="4" w:space="0" w:color="000000"/>
              <w:left w:val="single" w:sz="4" w:space="0" w:color="000000"/>
              <w:bottom w:val="single" w:sz="4" w:space="0" w:color="000000"/>
              <w:right w:val="nil"/>
            </w:tcBorders>
          </w:tcPr>
          <w:p w:rsidR="00E45E11" w:rsidRDefault="00E45E11" w:rsidP="00F7444C">
            <w:pPr>
              <w:spacing w:after="0" w:line="259" w:lineRule="auto"/>
              <w:ind w:left="0" w:firstLine="0"/>
            </w:pPr>
          </w:p>
          <w:p w:rsidR="00E45E11" w:rsidRDefault="00E45E11" w:rsidP="00F7444C">
            <w:pPr>
              <w:spacing w:after="0" w:line="259" w:lineRule="auto"/>
              <w:ind w:left="0" w:firstLine="0"/>
            </w:pPr>
          </w:p>
        </w:tc>
        <w:tc>
          <w:tcPr>
            <w:tcW w:w="4778" w:type="dxa"/>
            <w:tcBorders>
              <w:top w:val="single" w:sz="4" w:space="0" w:color="000000"/>
              <w:left w:val="nil"/>
              <w:bottom w:val="single" w:sz="4" w:space="0" w:color="000000"/>
              <w:right w:val="single" w:sz="4" w:space="0" w:color="000000"/>
            </w:tcBorders>
          </w:tcPr>
          <w:p w:rsidR="00E45E11" w:rsidRDefault="004A3369">
            <w:pPr>
              <w:spacing w:after="0" w:line="259" w:lineRule="auto"/>
              <w:ind w:left="0" w:right="572" w:firstLine="0"/>
              <w:jc w:val="both"/>
            </w:pPr>
            <w:r>
              <w:rPr>
                <w:color w:val="0D0D0D"/>
                <w:sz w:val="22"/>
              </w:rPr>
              <w:t>I</w:t>
            </w:r>
            <w:r w:rsidR="00F7444C">
              <w:rPr>
                <w:color w:val="0D0D0D"/>
                <w:sz w:val="22"/>
              </w:rPr>
              <w:t>ncreased parental engagement t</w:t>
            </w:r>
            <w:r>
              <w:rPr>
                <w:color w:val="0D0D0D"/>
                <w:sz w:val="22"/>
              </w:rPr>
              <w:t xml:space="preserve">ransport support </w:t>
            </w:r>
          </w:p>
        </w:tc>
        <w:tc>
          <w:tcPr>
            <w:tcW w:w="467" w:type="dxa"/>
            <w:tcBorders>
              <w:top w:val="single" w:sz="4" w:space="0" w:color="000000"/>
              <w:left w:val="single" w:sz="4" w:space="0" w:color="000000"/>
              <w:bottom w:val="single" w:sz="4" w:space="0" w:color="000000"/>
              <w:right w:val="nil"/>
            </w:tcBorders>
          </w:tcPr>
          <w:p w:rsidR="00E45E11" w:rsidRPr="0015021B" w:rsidRDefault="00E45E11" w:rsidP="00F7444C">
            <w:pPr>
              <w:spacing w:after="0" w:line="259" w:lineRule="auto"/>
            </w:pPr>
          </w:p>
        </w:tc>
        <w:tc>
          <w:tcPr>
            <w:tcW w:w="4778" w:type="dxa"/>
            <w:tcBorders>
              <w:top w:val="single" w:sz="4" w:space="0" w:color="000000"/>
              <w:left w:val="nil"/>
              <w:bottom w:val="single" w:sz="4" w:space="0" w:color="000000"/>
              <w:right w:val="single" w:sz="4" w:space="0" w:color="000000"/>
            </w:tcBorders>
          </w:tcPr>
          <w:p w:rsidR="00E45E11" w:rsidRPr="0015021B" w:rsidRDefault="004A3369">
            <w:pPr>
              <w:spacing w:after="0" w:line="259" w:lineRule="auto"/>
              <w:ind w:left="0" w:firstLine="0"/>
            </w:pPr>
            <w:r w:rsidRPr="0015021B">
              <w:rPr>
                <w:color w:val="0D0D0D"/>
                <w:sz w:val="22"/>
              </w:rPr>
              <w:t xml:space="preserve">Increased attendance rates overall from </w:t>
            </w:r>
          </w:p>
          <w:p w:rsidR="00E45E11" w:rsidRPr="0015021B" w:rsidRDefault="0015021B">
            <w:pPr>
              <w:spacing w:after="0" w:line="259" w:lineRule="auto"/>
              <w:ind w:left="0" w:firstLine="0"/>
            </w:pPr>
            <w:r w:rsidRPr="0015021B">
              <w:rPr>
                <w:color w:val="0D0D0D"/>
                <w:sz w:val="22"/>
              </w:rPr>
              <w:t>85</w:t>
            </w:r>
            <w:r w:rsidR="004A3369" w:rsidRPr="0015021B">
              <w:rPr>
                <w:color w:val="0D0D0D"/>
                <w:sz w:val="22"/>
              </w:rPr>
              <w:t xml:space="preserve">% to our target of 95% </w:t>
            </w:r>
          </w:p>
        </w:tc>
      </w:tr>
      <w:tr w:rsidR="00E45E11">
        <w:trPr>
          <w:trHeight w:val="2223"/>
        </w:trPr>
        <w:tc>
          <w:tcPr>
            <w:tcW w:w="815"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75" w:firstLine="0"/>
            </w:pPr>
            <w:r>
              <w:rPr>
                <w:b/>
                <w:color w:val="0D0D0D"/>
                <w:sz w:val="24"/>
              </w:rPr>
              <w:lastRenderedPageBreak/>
              <w:t xml:space="preserve">C.  </w:t>
            </w:r>
          </w:p>
        </w:tc>
        <w:tc>
          <w:tcPr>
            <w:tcW w:w="4113" w:type="dxa"/>
            <w:gridSpan w:val="2"/>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10" w:firstLine="0"/>
            </w:pPr>
            <w:r>
              <w:rPr>
                <w:color w:val="0D0D0D"/>
                <w:sz w:val="22"/>
              </w:rPr>
              <w:t xml:space="preserve">Behaviour issues to be addressed  </w:t>
            </w:r>
          </w:p>
        </w:tc>
        <w:tc>
          <w:tcPr>
            <w:tcW w:w="467" w:type="dxa"/>
            <w:tcBorders>
              <w:top w:val="single" w:sz="4" w:space="0" w:color="000000"/>
              <w:left w:val="single" w:sz="4" w:space="0" w:color="000000"/>
              <w:bottom w:val="single" w:sz="4" w:space="0" w:color="000000"/>
              <w:right w:val="nil"/>
            </w:tcBorders>
          </w:tcPr>
          <w:p w:rsidR="00E45E11" w:rsidRDefault="00E45E11" w:rsidP="00C41F36">
            <w:pPr>
              <w:spacing w:after="0" w:line="259" w:lineRule="auto"/>
            </w:pPr>
          </w:p>
          <w:p w:rsidR="00E45E11" w:rsidRDefault="00E45E11" w:rsidP="00C41F36">
            <w:pPr>
              <w:spacing w:after="231" w:line="259" w:lineRule="auto"/>
            </w:pPr>
          </w:p>
          <w:p w:rsidR="00E45E11" w:rsidRDefault="00E45E11" w:rsidP="00C41F36">
            <w:pPr>
              <w:spacing w:after="0" w:line="259" w:lineRule="auto"/>
            </w:pPr>
          </w:p>
          <w:p w:rsidR="00E45E11" w:rsidRDefault="00E45E11" w:rsidP="00C41F36">
            <w:pPr>
              <w:spacing w:after="234" w:line="259" w:lineRule="auto"/>
            </w:pPr>
          </w:p>
          <w:p w:rsidR="00E45E11" w:rsidRDefault="004A3369" w:rsidP="00C41F36">
            <w:pPr>
              <w:spacing w:after="0" w:line="259" w:lineRule="auto"/>
            </w:pPr>
            <w:r>
              <w:rPr>
                <w:color w:val="0D0D0D"/>
                <w:sz w:val="22"/>
              </w:rPr>
              <w:t xml:space="preserve"> </w:t>
            </w:r>
          </w:p>
        </w:tc>
        <w:tc>
          <w:tcPr>
            <w:tcW w:w="4778" w:type="dxa"/>
            <w:tcBorders>
              <w:top w:val="single" w:sz="4" w:space="0" w:color="000000"/>
              <w:left w:val="nil"/>
              <w:bottom w:val="single" w:sz="4" w:space="0" w:color="000000"/>
              <w:right w:val="single" w:sz="4" w:space="0" w:color="000000"/>
            </w:tcBorders>
          </w:tcPr>
          <w:p w:rsidR="00E45E11" w:rsidRDefault="004A3369">
            <w:pPr>
              <w:spacing w:after="0" w:line="259" w:lineRule="auto"/>
              <w:ind w:left="0" w:firstLine="0"/>
            </w:pPr>
            <w:r>
              <w:rPr>
                <w:color w:val="0D0D0D"/>
                <w:sz w:val="22"/>
              </w:rPr>
              <w:t xml:space="preserve">Revision of behaviour policy </w:t>
            </w:r>
            <w:r w:rsidR="00F7444C">
              <w:rPr>
                <w:color w:val="0D0D0D"/>
                <w:sz w:val="22"/>
              </w:rPr>
              <w:t>completed</w:t>
            </w:r>
            <w:r w:rsidR="00C41F36">
              <w:rPr>
                <w:color w:val="0D0D0D"/>
                <w:sz w:val="22"/>
              </w:rPr>
              <w:t xml:space="preserve"> 2018</w:t>
            </w:r>
          </w:p>
          <w:p w:rsidR="00E45E11" w:rsidRDefault="004A3369">
            <w:pPr>
              <w:spacing w:after="14" w:line="238" w:lineRule="auto"/>
              <w:ind w:left="0" w:firstLine="0"/>
            </w:pPr>
            <w:r>
              <w:rPr>
                <w:color w:val="0D0D0D"/>
                <w:sz w:val="22"/>
              </w:rPr>
              <w:t xml:space="preserve">External referral for outreach work and family support </w:t>
            </w:r>
          </w:p>
          <w:p w:rsidR="00E45E11" w:rsidRDefault="004A3369">
            <w:pPr>
              <w:spacing w:after="0" w:line="259" w:lineRule="auto"/>
              <w:ind w:left="0" w:firstLine="0"/>
            </w:pPr>
            <w:r>
              <w:rPr>
                <w:color w:val="0D0D0D"/>
                <w:sz w:val="22"/>
              </w:rPr>
              <w:t xml:space="preserve">Increased parental engagement  </w:t>
            </w:r>
          </w:p>
          <w:p w:rsidR="00E45E11" w:rsidRDefault="004A3369">
            <w:pPr>
              <w:spacing w:after="0" w:line="259" w:lineRule="auto"/>
              <w:ind w:left="0" w:firstLine="0"/>
            </w:pPr>
            <w:r>
              <w:rPr>
                <w:color w:val="0D0D0D"/>
                <w:sz w:val="22"/>
              </w:rPr>
              <w:t xml:space="preserve">School councillor to support extenuating issues </w:t>
            </w:r>
          </w:p>
          <w:p w:rsidR="00E45E11" w:rsidRDefault="004A3369">
            <w:pPr>
              <w:spacing w:after="0" w:line="259" w:lineRule="auto"/>
              <w:ind w:left="0" w:firstLine="0"/>
            </w:pPr>
            <w:r>
              <w:rPr>
                <w:color w:val="0D0D0D"/>
                <w:sz w:val="22"/>
              </w:rPr>
              <w:t xml:space="preserve">(25% allocated) </w:t>
            </w:r>
          </w:p>
          <w:p w:rsidR="00E45E11" w:rsidRDefault="004A3369">
            <w:pPr>
              <w:spacing w:after="0" w:line="259" w:lineRule="auto"/>
              <w:ind w:left="0" w:firstLine="0"/>
            </w:pPr>
            <w:r>
              <w:rPr>
                <w:color w:val="0D0D0D"/>
                <w:sz w:val="22"/>
              </w:rPr>
              <w:t xml:space="preserve">Improve the roles of pastoral team to include non-teaching </w:t>
            </w:r>
          </w:p>
        </w:tc>
        <w:tc>
          <w:tcPr>
            <w:tcW w:w="467" w:type="dxa"/>
            <w:tcBorders>
              <w:top w:val="single" w:sz="4" w:space="0" w:color="000000"/>
              <w:left w:val="single" w:sz="4" w:space="0" w:color="000000"/>
              <w:bottom w:val="single" w:sz="4" w:space="0" w:color="000000"/>
              <w:right w:val="nil"/>
            </w:tcBorders>
          </w:tcPr>
          <w:p w:rsidR="00E45E11" w:rsidRDefault="00E45E11" w:rsidP="00C41F36">
            <w:pPr>
              <w:spacing w:after="234" w:line="259" w:lineRule="auto"/>
            </w:pPr>
          </w:p>
          <w:p w:rsidR="00E45E11" w:rsidRDefault="00E45E11" w:rsidP="00C41F36">
            <w:pPr>
              <w:spacing w:after="0" w:line="259" w:lineRule="auto"/>
            </w:pPr>
          </w:p>
        </w:tc>
        <w:tc>
          <w:tcPr>
            <w:tcW w:w="4778" w:type="dxa"/>
            <w:tcBorders>
              <w:top w:val="single" w:sz="4" w:space="0" w:color="000000"/>
              <w:left w:val="nil"/>
              <w:bottom w:val="single" w:sz="4" w:space="0" w:color="000000"/>
              <w:right w:val="single" w:sz="4" w:space="0" w:color="000000"/>
            </w:tcBorders>
          </w:tcPr>
          <w:p w:rsidR="00E45E11" w:rsidRDefault="004A3369">
            <w:pPr>
              <w:spacing w:after="12" w:line="240" w:lineRule="auto"/>
              <w:ind w:left="0" w:firstLine="0"/>
            </w:pPr>
            <w:r>
              <w:rPr>
                <w:color w:val="0D0D0D"/>
                <w:sz w:val="22"/>
              </w:rPr>
              <w:t xml:space="preserve">Reduced number of </w:t>
            </w:r>
            <w:r w:rsidR="00C41F36">
              <w:rPr>
                <w:color w:val="0D0D0D"/>
                <w:sz w:val="22"/>
              </w:rPr>
              <w:t xml:space="preserve">external exclusions, </w:t>
            </w:r>
            <w:r>
              <w:rPr>
                <w:color w:val="0D0D0D"/>
                <w:sz w:val="22"/>
              </w:rPr>
              <w:t xml:space="preserve">internal exclusions </w:t>
            </w:r>
            <w:r w:rsidR="00C41F36">
              <w:rPr>
                <w:color w:val="0D0D0D"/>
                <w:sz w:val="22"/>
              </w:rPr>
              <w:t>and permanent exclusions</w:t>
            </w:r>
          </w:p>
          <w:p w:rsidR="00C41F36" w:rsidRDefault="00C41F36">
            <w:pPr>
              <w:spacing w:after="0" w:line="239" w:lineRule="auto"/>
              <w:ind w:left="0" w:firstLine="0"/>
              <w:rPr>
                <w:color w:val="0D0D0D"/>
                <w:sz w:val="22"/>
              </w:rPr>
            </w:pPr>
          </w:p>
          <w:p w:rsidR="00E45E11" w:rsidRDefault="004A3369">
            <w:pPr>
              <w:spacing w:after="0" w:line="239" w:lineRule="auto"/>
              <w:ind w:left="0" w:firstLine="0"/>
            </w:pPr>
            <w:r>
              <w:rPr>
                <w:color w:val="0D0D0D"/>
                <w:sz w:val="22"/>
              </w:rPr>
              <w:t xml:space="preserve">Focused one to one mentoring of the key students with personalised support to enable them to avoid re-offending </w:t>
            </w:r>
          </w:p>
          <w:p w:rsidR="00E45E11" w:rsidRDefault="004A3369">
            <w:pPr>
              <w:spacing w:after="0" w:line="259" w:lineRule="auto"/>
              <w:ind w:left="0" w:firstLine="0"/>
            </w:pPr>
            <w:r>
              <w:rPr>
                <w:color w:val="0D0D0D"/>
                <w:sz w:val="22"/>
              </w:rPr>
              <w:t xml:space="preserve"> </w:t>
            </w:r>
          </w:p>
        </w:tc>
      </w:tr>
      <w:tr w:rsidR="00E45E11">
        <w:trPr>
          <w:trHeight w:val="2712"/>
        </w:trPr>
        <w:tc>
          <w:tcPr>
            <w:tcW w:w="815"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75" w:firstLine="0"/>
            </w:pPr>
            <w:r>
              <w:rPr>
                <w:b/>
                <w:color w:val="0D0D0D"/>
                <w:sz w:val="24"/>
              </w:rPr>
              <w:t xml:space="preserve">D.  </w:t>
            </w:r>
          </w:p>
        </w:tc>
        <w:tc>
          <w:tcPr>
            <w:tcW w:w="4113" w:type="dxa"/>
            <w:gridSpan w:val="2"/>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10" w:firstLine="0"/>
            </w:pPr>
            <w:r>
              <w:rPr>
                <w:color w:val="0D0D0D"/>
                <w:sz w:val="22"/>
              </w:rPr>
              <w:t xml:space="preserve">Improved rates of progress across KS3 for the high attaining pupil premium students </w:t>
            </w:r>
          </w:p>
        </w:tc>
        <w:tc>
          <w:tcPr>
            <w:tcW w:w="467" w:type="dxa"/>
            <w:tcBorders>
              <w:top w:val="single" w:sz="4" w:space="0" w:color="000000"/>
              <w:left w:val="single" w:sz="4" w:space="0" w:color="000000"/>
              <w:bottom w:val="single" w:sz="4" w:space="0" w:color="000000"/>
              <w:right w:val="nil"/>
            </w:tcBorders>
          </w:tcPr>
          <w:p w:rsidR="00E45E11" w:rsidRDefault="00E45E11">
            <w:pPr>
              <w:spacing w:after="234" w:line="259" w:lineRule="auto"/>
              <w:ind w:left="108" w:firstLine="0"/>
            </w:pPr>
          </w:p>
          <w:p w:rsidR="00E45E11" w:rsidRDefault="00E45E11">
            <w:pPr>
              <w:spacing w:after="740" w:line="259" w:lineRule="auto"/>
              <w:ind w:left="108" w:firstLine="0"/>
            </w:pPr>
          </w:p>
          <w:p w:rsidR="00E45E11" w:rsidRDefault="00E45E11">
            <w:pPr>
              <w:spacing w:after="234" w:line="259" w:lineRule="auto"/>
              <w:ind w:left="108" w:firstLine="0"/>
            </w:pPr>
          </w:p>
          <w:p w:rsidR="00E45E11" w:rsidRDefault="004A3369">
            <w:pPr>
              <w:spacing w:after="0" w:line="259" w:lineRule="auto"/>
              <w:ind w:left="108" w:firstLine="0"/>
            </w:pPr>
            <w:r>
              <w:rPr>
                <w:color w:val="0D0D0D"/>
                <w:sz w:val="22"/>
              </w:rPr>
              <w:t xml:space="preserve"> </w:t>
            </w:r>
          </w:p>
        </w:tc>
        <w:tc>
          <w:tcPr>
            <w:tcW w:w="4778" w:type="dxa"/>
            <w:tcBorders>
              <w:top w:val="single" w:sz="4" w:space="0" w:color="000000"/>
              <w:left w:val="nil"/>
              <w:bottom w:val="single" w:sz="4" w:space="0" w:color="000000"/>
              <w:right w:val="single" w:sz="4" w:space="0" w:color="000000"/>
            </w:tcBorders>
          </w:tcPr>
          <w:p w:rsidR="00E45E11" w:rsidRDefault="004A3369">
            <w:pPr>
              <w:spacing w:after="17" w:line="238" w:lineRule="auto"/>
              <w:ind w:left="0" w:firstLine="0"/>
            </w:pPr>
            <w:r>
              <w:rPr>
                <w:color w:val="0D0D0D"/>
                <w:sz w:val="22"/>
              </w:rPr>
              <w:t xml:space="preserve">Early identification through MidYis and KS2 data </w:t>
            </w:r>
          </w:p>
          <w:p w:rsidR="00C41F36" w:rsidRDefault="00C41F36">
            <w:pPr>
              <w:spacing w:after="2" w:line="238" w:lineRule="auto"/>
              <w:ind w:left="0" w:firstLine="0"/>
              <w:rPr>
                <w:color w:val="0D0D0D"/>
                <w:sz w:val="22"/>
              </w:rPr>
            </w:pPr>
          </w:p>
          <w:p w:rsidR="00E45E11" w:rsidRDefault="004A3369">
            <w:pPr>
              <w:spacing w:after="2" w:line="238" w:lineRule="auto"/>
              <w:ind w:left="0" w:firstLine="0"/>
            </w:pPr>
            <w:r>
              <w:rPr>
                <w:color w:val="0D0D0D"/>
                <w:sz w:val="22"/>
              </w:rPr>
              <w:t xml:space="preserve">Promote an ethos of attainment for all students, rather than stereotyping </w:t>
            </w:r>
            <w:r w:rsidR="00F7444C">
              <w:rPr>
                <w:color w:val="0D0D0D"/>
                <w:sz w:val="22"/>
              </w:rPr>
              <w:t>‘D</w:t>
            </w:r>
            <w:r>
              <w:rPr>
                <w:color w:val="0D0D0D"/>
                <w:sz w:val="22"/>
              </w:rPr>
              <w:t>isadvantaged</w:t>
            </w:r>
            <w:r w:rsidR="00F7444C">
              <w:rPr>
                <w:color w:val="0D0D0D"/>
                <w:sz w:val="22"/>
              </w:rPr>
              <w:t>’</w:t>
            </w:r>
            <w:r>
              <w:rPr>
                <w:color w:val="0D0D0D"/>
                <w:sz w:val="22"/>
              </w:rPr>
              <w:t xml:space="preserve"> </w:t>
            </w:r>
          </w:p>
          <w:p w:rsidR="00E45E11" w:rsidRDefault="004A3369">
            <w:pPr>
              <w:spacing w:after="17" w:line="238" w:lineRule="auto"/>
              <w:ind w:left="0" w:firstLine="0"/>
              <w:rPr>
                <w:color w:val="0D0D0D"/>
                <w:sz w:val="22"/>
              </w:rPr>
            </w:pPr>
            <w:r>
              <w:rPr>
                <w:color w:val="0D0D0D"/>
                <w:sz w:val="22"/>
              </w:rPr>
              <w:t xml:space="preserve">students as a group </w:t>
            </w:r>
            <w:r w:rsidR="00F7444C">
              <w:rPr>
                <w:color w:val="0D0D0D"/>
                <w:sz w:val="22"/>
              </w:rPr>
              <w:t>with less potential to succeed</w:t>
            </w:r>
          </w:p>
          <w:p w:rsidR="00C41F36" w:rsidRDefault="00C41F36">
            <w:pPr>
              <w:spacing w:after="17" w:line="238" w:lineRule="auto"/>
              <w:ind w:left="0" w:firstLine="0"/>
            </w:pPr>
            <w:r>
              <w:rPr>
                <w:color w:val="0D0D0D"/>
                <w:sz w:val="22"/>
              </w:rPr>
              <w:t>Positive reward system up and running to promote and praise student successes.</w:t>
            </w:r>
          </w:p>
          <w:p w:rsidR="00C41F36" w:rsidRDefault="00C41F36">
            <w:pPr>
              <w:spacing w:after="17" w:line="238" w:lineRule="auto"/>
              <w:ind w:left="0" w:firstLine="0"/>
              <w:rPr>
                <w:color w:val="0D0D0D"/>
                <w:sz w:val="22"/>
              </w:rPr>
            </w:pPr>
          </w:p>
          <w:p w:rsidR="00E45E11" w:rsidRDefault="004A3369">
            <w:pPr>
              <w:spacing w:after="17" w:line="238" w:lineRule="auto"/>
              <w:ind w:left="0" w:firstLine="0"/>
            </w:pPr>
            <w:r>
              <w:rPr>
                <w:color w:val="0D0D0D"/>
                <w:sz w:val="22"/>
              </w:rPr>
              <w:t xml:space="preserve">Relevant setting and support plans for high achieving students </w:t>
            </w:r>
          </w:p>
          <w:p w:rsidR="00C41F36" w:rsidRDefault="00C41F36">
            <w:pPr>
              <w:spacing w:after="0" w:line="259" w:lineRule="auto"/>
              <w:ind w:left="0" w:firstLine="0"/>
              <w:rPr>
                <w:color w:val="0D0D0D"/>
                <w:sz w:val="22"/>
              </w:rPr>
            </w:pPr>
          </w:p>
          <w:p w:rsidR="00E45E11" w:rsidRDefault="004A3369">
            <w:pPr>
              <w:spacing w:after="0" w:line="259" w:lineRule="auto"/>
              <w:ind w:left="0" w:firstLine="0"/>
            </w:pPr>
            <w:r>
              <w:rPr>
                <w:color w:val="0D0D0D"/>
                <w:sz w:val="22"/>
              </w:rPr>
              <w:t xml:space="preserve">Co-curricular plans to involve extended opportunities for students  </w:t>
            </w:r>
          </w:p>
        </w:tc>
        <w:tc>
          <w:tcPr>
            <w:tcW w:w="467" w:type="dxa"/>
            <w:tcBorders>
              <w:top w:val="single" w:sz="4" w:space="0" w:color="000000"/>
              <w:left w:val="single" w:sz="4" w:space="0" w:color="000000"/>
              <w:bottom w:val="single" w:sz="4" w:space="0" w:color="000000"/>
              <w:right w:val="nil"/>
            </w:tcBorders>
          </w:tcPr>
          <w:p w:rsidR="00E45E11" w:rsidRDefault="00E45E11" w:rsidP="00C41F36">
            <w:pPr>
              <w:spacing w:after="234" w:line="259" w:lineRule="auto"/>
            </w:pPr>
          </w:p>
          <w:p w:rsidR="00E45E11" w:rsidRDefault="00E45E11" w:rsidP="00C41F36">
            <w:pPr>
              <w:spacing w:after="0" w:line="259" w:lineRule="auto"/>
            </w:pPr>
          </w:p>
          <w:p w:rsidR="00E45E11" w:rsidRDefault="00E45E11" w:rsidP="00C41F36">
            <w:pPr>
              <w:spacing w:after="488" w:line="259" w:lineRule="auto"/>
              <w:ind w:left="0" w:firstLine="0"/>
            </w:pPr>
          </w:p>
          <w:p w:rsidR="00E45E11" w:rsidRDefault="00E45E11" w:rsidP="00C41F36">
            <w:pPr>
              <w:spacing w:after="0" w:line="259" w:lineRule="auto"/>
              <w:ind w:left="0" w:firstLine="0"/>
            </w:pPr>
          </w:p>
        </w:tc>
        <w:tc>
          <w:tcPr>
            <w:tcW w:w="4778" w:type="dxa"/>
            <w:tcBorders>
              <w:top w:val="single" w:sz="4" w:space="0" w:color="000000"/>
              <w:left w:val="nil"/>
              <w:bottom w:val="single" w:sz="4" w:space="0" w:color="000000"/>
              <w:right w:val="single" w:sz="4" w:space="0" w:color="000000"/>
            </w:tcBorders>
          </w:tcPr>
          <w:p w:rsidR="00C41F36" w:rsidRDefault="00C41F36">
            <w:pPr>
              <w:spacing w:after="10" w:line="245" w:lineRule="auto"/>
              <w:ind w:left="0" w:right="100" w:firstLine="0"/>
              <w:rPr>
                <w:color w:val="0D0D0D"/>
                <w:sz w:val="22"/>
              </w:rPr>
            </w:pPr>
            <w:r>
              <w:rPr>
                <w:color w:val="0D0D0D"/>
                <w:sz w:val="22"/>
              </w:rPr>
              <w:t>2018</w:t>
            </w:r>
            <w:r w:rsidR="004A3369">
              <w:rPr>
                <w:color w:val="0D0D0D"/>
                <w:sz w:val="22"/>
              </w:rPr>
              <w:t xml:space="preserve"> year 11 progress matched across all year groups for high attaining PP stud</w:t>
            </w:r>
            <w:r w:rsidR="00F7444C">
              <w:rPr>
                <w:color w:val="0D0D0D"/>
                <w:sz w:val="22"/>
              </w:rPr>
              <w:t>ents i</w:t>
            </w:r>
            <w:r w:rsidR="004A3369">
              <w:rPr>
                <w:color w:val="0D0D0D"/>
                <w:sz w:val="22"/>
              </w:rPr>
              <w:t>den</w:t>
            </w:r>
            <w:r w:rsidR="00F7444C">
              <w:rPr>
                <w:color w:val="0D0D0D"/>
                <w:sz w:val="22"/>
              </w:rPr>
              <w:t>t</w:t>
            </w:r>
            <w:r w:rsidR="004A3369">
              <w:rPr>
                <w:color w:val="0D0D0D"/>
                <w:sz w:val="22"/>
              </w:rPr>
              <w:t>ified and tracked cohorts across 7&amp;8 Curric</w:t>
            </w:r>
            <w:r w:rsidR="00F7444C">
              <w:rPr>
                <w:color w:val="0D0D0D"/>
                <w:sz w:val="22"/>
              </w:rPr>
              <w:t>u</w:t>
            </w:r>
            <w:r>
              <w:rPr>
                <w:color w:val="0D0D0D"/>
                <w:sz w:val="22"/>
              </w:rPr>
              <w:t xml:space="preserve">lum </w:t>
            </w:r>
          </w:p>
          <w:p w:rsidR="00C41F36" w:rsidRDefault="00C41F36">
            <w:pPr>
              <w:spacing w:after="10" w:line="245" w:lineRule="auto"/>
              <w:ind w:left="0" w:right="100" w:firstLine="0"/>
              <w:rPr>
                <w:color w:val="0D0D0D"/>
                <w:sz w:val="22"/>
              </w:rPr>
            </w:pPr>
          </w:p>
          <w:p w:rsidR="00E45E11" w:rsidRDefault="00C41F36">
            <w:pPr>
              <w:spacing w:after="10" w:line="245" w:lineRule="auto"/>
              <w:ind w:left="0" w:right="100" w:firstLine="0"/>
            </w:pPr>
            <w:r>
              <w:rPr>
                <w:color w:val="0D0D0D"/>
                <w:sz w:val="22"/>
              </w:rPr>
              <w:t>P</w:t>
            </w:r>
            <w:r w:rsidR="004A3369">
              <w:rPr>
                <w:color w:val="0D0D0D"/>
                <w:sz w:val="22"/>
              </w:rPr>
              <w:t xml:space="preserve">athways choice in year 8 to enable higher level learning and a challenging curriculum </w:t>
            </w:r>
          </w:p>
          <w:p w:rsidR="00C41F36" w:rsidRDefault="00C41F36">
            <w:pPr>
              <w:spacing w:after="0" w:line="259" w:lineRule="auto"/>
              <w:ind w:left="0" w:firstLine="0"/>
              <w:rPr>
                <w:color w:val="0D0D0D"/>
                <w:sz w:val="22"/>
              </w:rPr>
            </w:pPr>
          </w:p>
          <w:p w:rsidR="00E45E11" w:rsidRDefault="004A3369">
            <w:pPr>
              <w:spacing w:after="0" w:line="259" w:lineRule="auto"/>
              <w:ind w:left="0" w:firstLine="0"/>
            </w:pPr>
            <w:r>
              <w:rPr>
                <w:color w:val="0D0D0D"/>
                <w:sz w:val="22"/>
              </w:rPr>
              <w:t>Subject leads, Year Leaders and Assistant Principal, line managing the</w:t>
            </w:r>
            <w:r w:rsidR="00C41F36">
              <w:rPr>
                <w:color w:val="0D0D0D"/>
                <w:sz w:val="22"/>
              </w:rPr>
              <w:t xml:space="preserve"> </w:t>
            </w:r>
            <w:r>
              <w:rPr>
                <w:color w:val="0D0D0D"/>
                <w:sz w:val="22"/>
              </w:rPr>
              <w:t xml:space="preserve">YL’s, ensuring the higher abilities needs are met Increased support is put in place. </w:t>
            </w:r>
          </w:p>
        </w:tc>
      </w:tr>
    </w:tbl>
    <w:p w:rsidR="00E45E11" w:rsidRDefault="004A3369">
      <w:pPr>
        <w:spacing w:after="0" w:line="259" w:lineRule="auto"/>
        <w:ind w:left="0" w:firstLine="0"/>
        <w:jc w:val="both"/>
      </w:pPr>
      <w:r>
        <w:rPr>
          <w:color w:val="0D0D0D"/>
          <w:sz w:val="24"/>
        </w:rPr>
        <w:t xml:space="preserve"> </w:t>
      </w:r>
      <w:r>
        <w:rPr>
          <w:color w:val="0D0D0D"/>
          <w:sz w:val="24"/>
        </w:rPr>
        <w:tab/>
        <w:t xml:space="preserve"> </w:t>
      </w:r>
    </w:p>
    <w:p w:rsidR="00E45E11" w:rsidRDefault="00E45E11">
      <w:pPr>
        <w:spacing w:after="0" w:line="259" w:lineRule="auto"/>
        <w:ind w:left="-958" w:right="300" w:firstLine="0"/>
      </w:pPr>
    </w:p>
    <w:tbl>
      <w:tblPr>
        <w:tblStyle w:val="TableGrid"/>
        <w:tblW w:w="15060" w:type="dxa"/>
        <w:tblInd w:w="-107" w:type="dxa"/>
        <w:tblCellMar>
          <w:top w:w="64" w:type="dxa"/>
          <w:right w:w="36" w:type="dxa"/>
        </w:tblCellMar>
        <w:tblLook w:val="04A0" w:firstRow="1" w:lastRow="0" w:firstColumn="1" w:lastColumn="0" w:noHBand="0" w:noVBand="1"/>
      </w:tblPr>
      <w:tblGrid>
        <w:gridCol w:w="467"/>
        <w:gridCol w:w="1589"/>
        <w:gridCol w:w="1692"/>
        <w:gridCol w:w="1695"/>
        <w:gridCol w:w="3317"/>
        <w:gridCol w:w="2993"/>
        <w:gridCol w:w="826"/>
        <w:gridCol w:w="2481"/>
      </w:tblGrid>
      <w:tr w:rsidR="00E45E11">
        <w:trPr>
          <w:trHeight w:val="377"/>
        </w:trPr>
        <w:tc>
          <w:tcPr>
            <w:tcW w:w="5443" w:type="dxa"/>
            <w:gridSpan w:val="4"/>
            <w:tcBorders>
              <w:top w:val="single" w:sz="4" w:space="0" w:color="000000"/>
              <w:left w:val="single" w:sz="4" w:space="0" w:color="000000"/>
              <w:bottom w:val="single" w:sz="4" w:space="0" w:color="000000"/>
              <w:right w:val="nil"/>
            </w:tcBorders>
            <w:shd w:val="clear" w:color="auto" w:fill="CFDCE3"/>
          </w:tcPr>
          <w:p w:rsidR="00E45E11" w:rsidRDefault="004A3369">
            <w:pPr>
              <w:spacing w:after="0" w:line="259" w:lineRule="auto"/>
              <w:ind w:left="142" w:firstLine="0"/>
            </w:pPr>
            <w:r>
              <w:rPr>
                <w:b/>
                <w:color w:val="0D0D0D"/>
                <w:sz w:val="24"/>
              </w:rPr>
              <w:t xml:space="preserve">5. Planned expenditure  </w:t>
            </w:r>
          </w:p>
        </w:tc>
        <w:tc>
          <w:tcPr>
            <w:tcW w:w="3317" w:type="dxa"/>
            <w:tcBorders>
              <w:top w:val="single" w:sz="4" w:space="0" w:color="000000"/>
              <w:left w:val="nil"/>
              <w:bottom w:val="single" w:sz="4" w:space="0" w:color="000000"/>
              <w:right w:val="nil"/>
            </w:tcBorders>
            <w:shd w:val="clear" w:color="auto" w:fill="CFDCE3"/>
          </w:tcPr>
          <w:p w:rsidR="00E45E11" w:rsidRDefault="00E45E11">
            <w:pPr>
              <w:spacing w:after="160" w:line="259" w:lineRule="auto"/>
              <w:ind w:left="0" w:firstLine="0"/>
            </w:pPr>
          </w:p>
        </w:tc>
        <w:tc>
          <w:tcPr>
            <w:tcW w:w="2993" w:type="dxa"/>
            <w:tcBorders>
              <w:top w:val="single" w:sz="4" w:space="0" w:color="000000"/>
              <w:left w:val="nil"/>
              <w:bottom w:val="single" w:sz="4" w:space="0" w:color="000000"/>
              <w:right w:val="nil"/>
            </w:tcBorders>
            <w:shd w:val="clear" w:color="auto" w:fill="CFDCE3"/>
          </w:tcPr>
          <w:p w:rsidR="00E45E11" w:rsidRDefault="00E45E11">
            <w:pPr>
              <w:spacing w:after="160" w:line="259" w:lineRule="auto"/>
              <w:ind w:left="0" w:firstLine="0"/>
            </w:pPr>
          </w:p>
        </w:tc>
        <w:tc>
          <w:tcPr>
            <w:tcW w:w="826" w:type="dxa"/>
            <w:tcBorders>
              <w:top w:val="single" w:sz="4" w:space="0" w:color="000000"/>
              <w:left w:val="nil"/>
              <w:bottom w:val="single" w:sz="4" w:space="0" w:color="000000"/>
              <w:right w:val="nil"/>
            </w:tcBorders>
            <w:shd w:val="clear" w:color="auto" w:fill="CFDCE3"/>
          </w:tcPr>
          <w:p w:rsidR="00E45E11" w:rsidRDefault="00E45E11">
            <w:pPr>
              <w:spacing w:after="160" w:line="259" w:lineRule="auto"/>
              <w:ind w:left="0" w:firstLine="0"/>
            </w:pPr>
          </w:p>
        </w:tc>
        <w:tc>
          <w:tcPr>
            <w:tcW w:w="2481" w:type="dxa"/>
            <w:tcBorders>
              <w:top w:val="single" w:sz="4" w:space="0" w:color="000000"/>
              <w:left w:val="nil"/>
              <w:bottom w:val="single" w:sz="4" w:space="0" w:color="000000"/>
              <w:right w:val="single" w:sz="4" w:space="0" w:color="000000"/>
            </w:tcBorders>
            <w:shd w:val="clear" w:color="auto" w:fill="CFDCE3"/>
          </w:tcPr>
          <w:p w:rsidR="00E45E11" w:rsidRDefault="00E45E11">
            <w:pPr>
              <w:spacing w:after="160" w:line="259" w:lineRule="auto"/>
              <w:ind w:left="0" w:firstLine="0"/>
            </w:pPr>
          </w:p>
        </w:tc>
      </w:tr>
      <w:tr w:rsidR="00E45E11">
        <w:trPr>
          <w:trHeight w:val="439"/>
        </w:trPr>
        <w:tc>
          <w:tcPr>
            <w:tcW w:w="3748" w:type="dxa"/>
            <w:gridSpan w:val="3"/>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b/>
                <w:color w:val="0D0D0D"/>
                <w:sz w:val="24"/>
              </w:rPr>
              <w:t xml:space="preserve">Academic year </w:t>
            </w:r>
          </w:p>
        </w:tc>
        <w:tc>
          <w:tcPr>
            <w:tcW w:w="1695" w:type="dxa"/>
            <w:tcBorders>
              <w:top w:val="single" w:sz="4" w:space="0" w:color="000000"/>
              <w:left w:val="single" w:sz="4" w:space="0" w:color="000000"/>
              <w:bottom w:val="single" w:sz="4" w:space="0" w:color="000000"/>
              <w:right w:val="nil"/>
            </w:tcBorders>
          </w:tcPr>
          <w:p w:rsidR="00E45E11" w:rsidRDefault="00D632EF">
            <w:pPr>
              <w:spacing w:after="0" w:line="259" w:lineRule="auto"/>
              <w:ind w:left="105" w:firstLine="0"/>
              <w:jc w:val="center"/>
            </w:pPr>
            <w:r>
              <w:rPr>
                <w:b/>
                <w:color w:val="0D0D0D"/>
                <w:sz w:val="24"/>
              </w:rPr>
              <w:t>2019-2020</w:t>
            </w:r>
            <w:r w:rsidR="004A3369">
              <w:rPr>
                <w:b/>
                <w:color w:val="0D0D0D"/>
                <w:sz w:val="24"/>
              </w:rPr>
              <w:t xml:space="preserve"> </w:t>
            </w:r>
          </w:p>
        </w:tc>
        <w:tc>
          <w:tcPr>
            <w:tcW w:w="3317" w:type="dxa"/>
            <w:tcBorders>
              <w:top w:val="single" w:sz="4" w:space="0" w:color="000000"/>
              <w:left w:val="nil"/>
              <w:bottom w:val="single" w:sz="4" w:space="0" w:color="000000"/>
              <w:right w:val="nil"/>
            </w:tcBorders>
          </w:tcPr>
          <w:p w:rsidR="00E45E11" w:rsidRDefault="00E45E11">
            <w:pPr>
              <w:spacing w:after="160" w:line="259" w:lineRule="auto"/>
              <w:ind w:left="0" w:firstLine="0"/>
            </w:pPr>
          </w:p>
        </w:tc>
        <w:tc>
          <w:tcPr>
            <w:tcW w:w="2993" w:type="dxa"/>
            <w:tcBorders>
              <w:top w:val="single" w:sz="4" w:space="0" w:color="000000"/>
              <w:left w:val="nil"/>
              <w:bottom w:val="single" w:sz="4" w:space="0" w:color="000000"/>
              <w:right w:val="nil"/>
            </w:tcBorders>
          </w:tcPr>
          <w:p w:rsidR="00E45E11" w:rsidRDefault="00E45E11">
            <w:pPr>
              <w:spacing w:after="160" w:line="259" w:lineRule="auto"/>
              <w:ind w:left="0" w:firstLine="0"/>
            </w:pPr>
          </w:p>
        </w:tc>
        <w:tc>
          <w:tcPr>
            <w:tcW w:w="826" w:type="dxa"/>
            <w:tcBorders>
              <w:top w:val="single" w:sz="4" w:space="0" w:color="000000"/>
              <w:left w:val="nil"/>
              <w:bottom w:val="single" w:sz="4" w:space="0" w:color="000000"/>
              <w:right w:val="nil"/>
            </w:tcBorders>
          </w:tcPr>
          <w:p w:rsidR="00E45E11" w:rsidRDefault="00E45E11">
            <w:pPr>
              <w:spacing w:after="160" w:line="259" w:lineRule="auto"/>
              <w:ind w:left="0" w:firstLine="0"/>
            </w:pPr>
          </w:p>
        </w:tc>
        <w:tc>
          <w:tcPr>
            <w:tcW w:w="2481" w:type="dxa"/>
            <w:tcBorders>
              <w:top w:val="single" w:sz="4" w:space="0" w:color="000000"/>
              <w:left w:val="nil"/>
              <w:bottom w:val="single" w:sz="4" w:space="0" w:color="000000"/>
              <w:right w:val="single" w:sz="4" w:space="0" w:color="000000"/>
            </w:tcBorders>
          </w:tcPr>
          <w:p w:rsidR="00E45E11" w:rsidRDefault="00E45E11">
            <w:pPr>
              <w:spacing w:after="160" w:line="259" w:lineRule="auto"/>
              <w:ind w:left="0" w:firstLine="0"/>
            </w:pPr>
          </w:p>
        </w:tc>
      </w:tr>
      <w:tr w:rsidR="00E45E11">
        <w:trPr>
          <w:trHeight w:val="377"/>
        </w:trPr>
        <w:tc>
          <w:tcPr>
            <w:tcW w:w="5443" w:type="dxa"/>
            <w:gridSpan w:val="4"/>
            <w:tcBorders>
              <w:top w:val="single" w:sz="4" w:space="0" w:color="000000"/>
              <w:left w:val="single" w:sz="4" w:space="0" w:color="000000"/>
              <w:bottom w:val="single" w:sz="4" w:space="0" w:color="000000"/>
              <w:right w:val="nil"/>
            </w:tcBorders>
            <w:shd w:val="clear" w:color="auto" w:fill="99CCFF"/>
          </w:tcPr>
          <w:p w:rsidR="00E45E11" w:rsidRDefault="004A3369">
            <w:pPr>
              <w:spacing w:after="0" w:line="259" w:lineRule="auto"/>
              <w:ind w:left="151" w:firstLine="0"/>
            </w:pPr>
            <w:r>
              <w:rPr>
                <w:b/>
                <w:color w:val="0D0D0D"/>
                <w:sz w:val="24"/>
              </w:rPr>
              <w:t xml:space="preserve">i. Quality of teaching for all </w:t>
            </w:r>
          </w:p>
        </w:tc>
        <w:tc>
          <w:tcPr>
            <w:tcW w:w="3317" w:type="dxa"/>
            <w:tcBorders>
              <w:top w:val="single" w:sz="4" w:space="0" w:color="000000"/>
              <w:left w:val="nil"/>
              <w:bottom w:val="single" w:sz="4" w:space="0" w:color="000000"/>
              <w:right w:val="nil"/>
            </w:tcBorders>
            <w:shd w:val="clear" w:color="auto" w:fill="99CCFF"/>
          </w:tcPr>
          <w:p w:rsidR="00E45E11" w:rsidRDefault="00E45E11">
            <w:pPr>
              <w:spacing w:after="160" w:line="259" w:lineRule="auto"/>
              <w:ind w:left="0" w:firstLine="0"/>
            </w:pPr>
          </w:p>
        </w:tc>
        <w:tc>
          <w:tcPr>
            <w:tcW w:w="2993" w:type="dxa"/>
            <w:tcBorders>
              <w:top w:val="single" w:sz="4" w:space="0" w:color="000000"/>
              <w:left w:val="nil"/>
              <w:bottom w:val="single" w:sz="4" w:space="0" w:color="000000"/>
              <w:right w:val="nil"/>
            </w:tcBorders>
            <w:shd w:val="clear" w:color="auto" w:fill="99CCFF"/>
          </w:tcPr>
          <w:p w:rsidR="00E45E11" w:rsidRDefault="00E45E11">
            <w:pPr>
              <w:spacing w:after="160" w:line="259" w:lineRule="auto"/>
              <w:ind w:left="0" w:firstLine="0"/>
            </w:pPr>
          </w:p>
        </w:tc>
        <w:tc>
          <w:tcPr>
            <w:tcW w:w="826" w:type="dxa"/>
            <w:tcBorders>
              <w:top w:val="single" w:sz="4" w:space="0" w:color="000000"/>
              <w:left w:val="nil"/>
              <w:bottom w:val="single" w:sz="4" w:space="0" w:color="000000"/>
              <w:right w:val="nil"/>
            </w:tcBorders>
            <w:shd w:val="clear" w:color="auto" w:fill="99CCFF"/>
          </w:tcPr>
          <w:p w:rsidR="00E45E11" w:rsidRDefault="00E45E11">
            <w:pPr>
              <w:spacing w:after="160" w:line="259" w:lineRule="auto"/>
              <w:ind w:left="0" w:firstLine="0"/>
            </w:pPr>
          </w:p>
        </w:tc>
        <w:tc>
          <w:tcPr>
            <w:tcW w:w="2481" w:type="dxa"/>
            <w:tcBorders>
              <w:top w:val="single" w:sz="4" w:space="0" w:color="000000"/>
              <w:left w:val="nil"/>
              <w:bottom w:val="single" w:sz="4" w:space="0" w:color="000000"/>
              <w:right w:val="single" w:sz="4" w:space="0" w:color="000000"/>
            </w:tcBorders>
            <w:shd w:val="clear" w:color="auto" w:fill="99CCFF"/>
          </w:tcPr>
          <w:p w:rsidR="00E45E11" w:rsidRDefault="00E45E11">
            <w:pPr>
              <w:spacing w:after="160" w:line="259" w:lineRule="auto"/>
              <w:ind w:left="0" w:firstLine="0"/>
            </w:pPr>
          </w:p>
        </w:tc>
      </w:tr>
      <w:tr w:rsidR="00E45E11">
        <w:trPr>
          <w:trHeight w:val="1142"/>
        </w:trPr>
        <w:tc>
          <w:tcPr>
            <w:tcW w:w="2056" w:type="dxa"/>
            <w:gridSpan w:val="2"/>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b/>
                <w:color w:val="0D0D0D"/>
                <w:sz w:val="24"/>
              </w:rPr>
              <w:t xml:space="preserve">Desired outcome </w:t>
            </w:r>
          </w:p>
        </w:tc>
        <w:tc>
          <w:tcPr>
            <w:tcW w:w="3387" w:type="dxa"/>
            <w:gridSpan w:val="2"/>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b/>
                <w:color w:val="0D0D0D"/>
                <w:sz w:val="24"/>
              </w:rPr>
              <w:t xml:space="preserve">Chosen action / approach </w:t>
            </w:r>
          </w:p>
        </w:tc>
        <w:tc>
          <w:tcPr>
            <w:tcW w:w="3317"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b/>
                <w:color w:val="0D0D0D"/>
                <w:sz w:val="24"/>
              </w:rPr>
              <w:t xml:space="preserve">What is the evidence and rationale for this choice? </w:t>
            </w:r>
          </w:p>
        </w:tc>
        <w:tc>
          <w:tcPr>
            <w:tcW w:w="2993"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right="17" w:firstLine="0"/>
            </w:pPr>
            <w:r>
              <w:rPr>
                <w:b/>
                <w:color w:val="0D0D0D"/>
                <w:sz w:val="24"/>
              </w:rPr>
              <w:t xml:space="preserve">How will you ensure it is implemented well? </w:t>
            </w:r>
          </w:p>
        </w:tc>
        <w:tc>
          <w:tcPr>
            <w:tcW w:w="826"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b/>
                <w:color w:val="0D0D0D"/>
                <w:sz w:val="24"/>
              </w:rPr>
              <w:t xml:space="preserve">Staff lead </w:t>
            </w:r>
          </w:p>
        </w:tc>
        <w:tc>
          <w:tcPr>
            <w:tcW w:w="2481"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b/>
                <w:color w:val="0D0D0D"/>
                <w:sz w:val="24"/>
              </w:rPr>
              <w:t xml:space="preserve">When will you review implementation? </w:t>
            </w:r>
          </w:p>
        </w:tc>
      </w:tr>
      <w:tr w:rsidR="00E45E11">
        <w:trPr>
          <w:trHeight w:val="4875"/>
        </w:trPr>
        <w:tc>
          <w:tcPr>
            <w:tcW w:w="2056" w:type="dxa"/>
            <w:gridSpan w:val="2"/>
            <w:tcBorders>
              <w:top w:val="single" w:sz="4" w:space="0" w:color="000000"/>
              <w:left w:val="single" w:sz="4" w:space="0" w:color="000000"/>
              <w:bottom w:val="single" w:sz="4" w:space="0" w:color="000000"/>
              <w:right w:val="single" w:sz="4" w:space="0" w:color="000000"/>
            </w:tcBorders>
          </w:tcPr>
          <w:p w:rsidR="00E45E11" w:rsidRDefault="004A3369">
            <w:pPr>
              <w:numPr>
                <w:ilvl w:val="0"/>
                <w:numId w:val="8"/>
              </w:numPr>
              <w:spacing w:after="0" w:line="259" w:lineRule="auto"/>
              <w:ind w:hanging="360"/>
            </w:pPr>
            <w:r>
              <w:rPr>
                <w:color w:val="0D0D0D"/>
                <w:sz w:val="18"/>
              </w:rPr>
              <w:lastRenderedPageBreak/>
              <w:t xml:space="preserve">Improved KS3 </w:t>
            </w:r>
          </w:p>
          <w:p w:rsidR="00E45E11" w:rsidRDefault="004A3369">
            <w:pPr>
              <w:spacing w:after="24" w:line="259" w:lineRule="auto"/>
              <w:ind w:left="360" w:firstLine="0"/>
            </w:pPr>
            <w:r>
              <w:rPr>
                <w:color w:val="0D0D0D"/>
                <w:sz w:val="18"/>
              </w:rPr>
              <w:t xml:space="preserve">Literacy progress </w:t>
            </w:r>
          </w:p>
          <w:p w:rsidR="00E45E11" w:rsidRDefault="004A3369">
            <w:pPr>
              <w:spacing w:after="41" w:line="259" w:lineRule="auto"/>
              <w:ind w:left="0" w:firstLine="0"/>
            </w:pPr>
            <w:r>
              <w:rPr>
                <w:color w:val="0D0D0D"/>
                <w:sz w:val="18"/>
              </w:rPr>
              <w:t xml:space="preserve"> </w:t>
            </w:r>
          </w:p>
          <w:p w:rsidR="00E45E11" w:rsidRDefault="004A3369">
            <w:pPr>
              <w:numPr>
                <w:ilvl w:val="0"/>
                <w:numId w:val="8"/>
              </w:numPr>
              <w:spacing w:after="0" w:line="259" w:lineRule="auto"/>
              <w:ind w:hanging="360"/>
            </w:pPr>
            <w:r>
              <w:rPr>
                <w:color w:val="0D0D0D"/>
                <w:sz w:val="18"/>
              </w:rPr>
              <w:t xml:space="preserve">Improved </w:t>
            </w:r>
          </w:p>
          <w:p w:rsidR="00E45E11" w:rsidRDefault="004A3369">
            <w:pPr>
              <w:spacing w:after="24" w:line="259" w:lineRule="auto"/>
              <w:ind w:left="360" w:firstLine="0"/>
            </w:pPr>
            <w:r>
              <w:rPr>
                <w:color w:val="0D0D0D"/>
                <w:sz w:val="18"/>
              </w:rPr>
              <w:t xml:space="preserve">progress for high </w:t>
            </w:r>
          </w:p>
          <w:p w:rsidR="00E45E11" w:rsidRDefault="004A3369">
            <w:pPr>
              <w:spacing w:after="24" w:line="259" w:lineRule="auto"/>
              <w:ind w:left="360" w:firstLine="0"/>
            </w:pPr>
            <w:r>
              <w:rPr>
                <w:color w:val="0D0D0D"/>
                <w:sz w:val="18"/>
              </w:rPr>
              <w:t xml:space="preserve">attaining students </w:t>
            </w:r>
          </w:p>
          <w:p w:rsidR="00E45E11" w:rsidRDefault="004A3369">
            <w:pPr>
              <w:spacing w:after="42" w:line="259" w:lineRule="auto"/>
              <w:ind w:left="0" w:firstLine="0"/>
            </w:pPr>
            <w:r>
              <w:rPr>
                <w:color w:val="0D0D0D"/>
                <w:sz w:val="18"/>
              </w:rPr>
              <w:t xml:space="preserve"> </w:t>
            </w:r>
          </w:p>
          <w:p w:rsidR="00E45E11" w:rsidRDefault="004A3369">
            <w:pPr>
              <w:numPr>
                <w:ilvl w:val="0"/>
                <w:numId w:val="8"/>
              </w:numPr>
              <w:spacing w:after="0" w:line="259" w:lineRule="auto"/>
              <w:ind w:hanging="360"/>
            </w:pPr>
            <w:r>
              <w:rPr>
                <w:color w:val="0D0D0D"/>
                <w:sz w:val="18"/>
              </w:rPr>
              <w:t xml:space="preserve">Excellent </w:t>
            </w:r>
          </w:p>
          <w:p w:rsidR="00E45E11" w:rsidRDefault="004A3369">
            <w:pPr>
              <w:spacing w:after="0" w:line="259" w:lineRule="auto"/>
              <w:ind w:left="360" w:firstLine="0"/>
            </w:pPr>
            <w:r>
              <w:rPr>
                <w:color w:val="0D0D0D"/>
                <w:sz w:val="18"/>
              </w:rPr>
              <w:t xml:space="preserve">behaviour for learning  </w:t>
            </w:r>
          </w:p>
        </w:tc>
        <w:tc>
          <w:tcPr>
            <w:tcW w:w="3387" w:type="dxa"/>
            <w:gridSpan w:val="2"/>
            <w:tcBorders>
              <w:top w:val="single" w:sz="4" w:space="0" w:color="000000"/>
              <w:left w:val="single" w:sz="4" w:space="0" w:color="000000"/>
              <w:bottom w:val="single" w:sz="4" w:space="0" w:color="000000"/>
              <w:right w:val="single" w:sz="4" w:space="0" w:color="000000"/>
            </w:tcBorders>
          </w:tcPr>
          <w:p w:rsidR="00E45E11" w:rsidRDefault="004A3369">
            <w:pPr>
              <w:spacing w:after="0" w:line="289" w:lineRule="auto"/>
              <w:ind w:left="1" w:firstLine="0"/>
            </w:pPr>
            <w:r>
              <w:rPr>
                <w:color w:val="0D0D0D"/>
                <w:sz w:val="18"/>
              </w:rPr>
              <w:t xml:space="preserve">Staff training on high quality, marking and feedback, to be delivered by SLT </w:t>
            </w:r>
          </w:p>
          <w:p w:rsidR="00E45E11" w:rsidRDefault="004A3369">
            <w:pPr>
              <w:spacing w:after="26" w:line="259" w:lineRule="auto"/>
              <w:ind w:left="1" w:firstLine="0"/>
            </w:pPr>
            <w:r>
              <w:rPr>
                <w:color w:val="0D0D0D"/>
                <w:sz w:val="18"/>
              </w:rPr>
              <w:t xml:space="preserve">and T&amp;L team </w:t>
            </w:r>
          </w:p>
          <w:p w:rsidR="00E45E11" w:rsidRDefault="004A3369">
            <w:pPr>
              <w:spacing w:after="24" w:line="259" w:lineRule="auto"/>
              <w:ind w:left="1" w:firstLine="0"/>
            </w:pPr>
            <w:r>
              <w:rPr>
                <w:color w:val="0D0D0D"/>
                <w:sz w:val="18"/>
              </w:rPr>
              <w:t xml:space="preserve"> </w:t>
            </w:r>
          </w:p>
          <w:p w:rsidR="00E45E11" w:rsidRDefault="004A3369">
            <w:pPr>
              <w:spacing w:after="26" w:line="259" w:lineRule="auto"/>
              <w:ind w:left="1" w:firstLine="0"/>
            </w:pPr>
            <w:r>
              <w:rPr>
                <w:color w:val="0D0D0D"/>
                <w:sz w:val="18"/>
              </w:rPr>
              <w:t xml:space="preserve"> </w:t>
            </w:r>
          </w:p>
          <w:p w:rsidR="00E45E11" w:rsidRDefault="004A3369">
            <w:pPr>
              <w:spacing w:after="2" w:line="287" w:lineRule="auto"/>
              <w:ind w:left="1" w:firstLine="0"/>
            </w:pPr>
            <w:r>
              <w:rPr>
                <w:color w:val="0D0D0D"/>
                <w:sz w:val="18"/>
              </w:rPr>
              <w:t>Reviewed rewards policy implemented in September 2018</w:t>
            </w:r>
            <w:r w:rsidR="00C41F36">
              <w:rPr>
                <w:color w:val="0D0D0D"/>
                <w:sz w:val="18"/>
              </w:rPr>
              <w:t xml:space="preserve"> and continues to promote students successes.</w:t>
            </w:r>
            <w:r>
              <w:rPr>
                <w:color w:val="0D0D0D"/>
                <w:sz w:val="18"/>
              </w:rPr>
              <w:t xml:space="preserve"> </w:t>
            </w:r>
          </w:p>
          <w:p w:rsidR="00E45E11" w:rsidRDefault="004A3369">
            <w:pPr>
              <w:spacing w:after="24" w:line="259" w:lineRule="auto"/>
              <w:ind w:left="1" w:firstLine="0"/>
            </w:pPr>
            <w:r>
              <w:rPr>
                <w:color w:val="0D0D0D"/>
                <w:sz w:val="18"/>
              </w:rPr>
              <w:t xml:space="preserve"> </w:t>
            </w:r>
          </w:p>
          <w:p w:rsidR="00E45E11" w:rsidRDefault="004A3369">
            <w:pPr>
              <w:spacing w:after="0" w:line="289" w:lineRule="auto"/>
              <w:ind w:left="1" w:firstLine="0"/>
            </w:pPr>
            <w:r>
              <w:rPr>
                <w:color w:val="0D0D0D"/>
                <w:sz w:val="18"/>
              </w:rPr>
              <w:t xml:space="preserve">Revision of Behaviour for learning policy </w:t>
            </w:r>
          </w:p>
          <w:p w:rsidR="00E45E11" w:rsidRDefault="004A3369">
            <w:pPr>
              <w:spacing w:after="0" w:line="259" w:lineRule="auto"/>
              <w:ind w:left="1" w:firstLine="0"/>
            </w:pPr>
            <w:r>
              <w:rPr>
                <w:color w:val="0D0D0D"/>
                <w:sz w:val="18"/>
              </w:rPr>
              <w:t xml:space="preserve"> </w:t>
            </w:r>
          </w:p>
        </w:tc>
        <w:tc>
          <w:tcPr>
            <w:tcW w:w="3317" w:type="dxa"/>
            <w:tcBorders>
              <w:top w:val="single" w:sz="4" w:space="0" w:color="000000"/>
              <w:left w:val="single" w:sz="4" w:space="0" w:color="000000"/>
              <w:bottom w:val="single" w:sz="4" w:space="0" w:color="000000"/>
              <w:right w:val="single" w:sz="4" w:space="0" w:color="000000"/>
            </w:tcBorders>
          </w:tcPr>
          <w:p w:rsidR="00E45E11" w:rsidRDefault="004A3369">
            <w:pPr>
              <w:spacing w:after="1" w:line="288" w:lineRule="auto"/>
              <w:ind w:left="1" w:firstLine="0"/>
            </w:pPr>
            <w:r>
              <w:rPr>
                <w:color w:val="0D0D0D"/>
                <w:sz w:val="18"/>
              </w:rPr>
              <w:t xml:space="preserve">We want to </w:t>
            </w:r>
            <w:r w:rsidR="00C41F36">
              <w:rPr>
                <w:color w:val="0D0D0D"/>
                <w:sz w:val="18"/>
              </w:rPr>
              <w:t>invest some of the PP in longer-</w:t>
            </w:r>
            <w:r>
              <w:rPr>
                <w:color w:val="0D0D0D"/>
                <w:sz w:val="18"/>
              </w:rPr>
              <w:t>term change</w:t>
            </w:r>
            <w:r w:rsidR="00C41F36">
              <w:rPr>
                <w:color w:val="0D0D0D"/>
                <w:sz w:val="18"/>
              </w:rPr>
              <w:t xml:space="preserve">, </w:t>
            </w:r>
            <w:r>
              <w:rPr>
                <w:color w:val="0D0D0D"/>
                <w:sz w:val="18"/>
              </w:rPr>
              <w:t xml:space="preserve">which will help all pupils.  </w:t>
            </w:r>
          </w:p>
          <w:p w:rsidR="00E45E11" w:rsidRDefault="004A3369">
            <w:pPr>
              <w:spacing w:after="24" w:line="259" w:lineRule="auto"/>
              <w:ind w:left="1" w:firstLine="0"/>
            </w:pPr>
            <w:r>
              <w:rPr>
                <w:color w:val="0D0D0D"/>
                <w:sz w:val="18"/>
              </w:rPr>
              <w:t xml:space="preserve"> </w:t>
            </w:r>
          </w:p>
          <w:p w:rsidR="00BD0281" w:rsidRDefault="00BD0281">
            <w:pPr>
              <w:spacing w:after="0" w:line="288" w:lineRule="auto"/>
              <w:ind w:left="1" w:firstLine="0"/>
              <w:rPr>
                <w:color w:val="0D0D0D"/>
                <w:sz w:val="18"/>
              </w:rPr>
            </w:pPr>
          </w:p>
          <w:p w:rsidR="00E45E11" w:rsidRDefault="004A3369">
            <w:pPr>
              <w:spacing w:after="0" w:line="288" w:lineRule="auto"/>
              <w:ind w:left="1" w:firstLine="0"/>
            </w:pPr>
            <w:r>
              <w:rPr>
                <w:color w:val="0D0D0D"/>
                <w:sz w:val="18"/>
              </w:rPr>
              <w:t xml:space="preserve">Many different evidence sources (including EEF Toolkit) suggest high quality feedback is an effective way to improve attainment, and it is suitable as an approach that we can embed across the school.  </w:t>
            </w:r>
          </w:p>
          <w:p w:rsidR="00E45E11" w:rsidRDefault="00C41F36" w:rsidP="00C41F36">
            <w:pPr>
              <w:spacing w:after="26" w:line="259" w:lineRule="auto"/>
              <w:ind w:left="1" w:firstLine="0"/>
            </w:pPr>
            <w:r>
              <w:rPr>
                <w:color w:val="0D0D0D"/>
                <w:sz w:val="18"/>
              </w:rPr>
              <w:t xml:space="preserve"> </w:t>
            </w:r>
          </w:p>
          <w:p w:rsidR="00E45E11" w:rsidRDefault="004A3369" w:rsidP="00C41F36">
            <w:pPr>
              <w:spacing w:after="0" w:line="289" w:lineRule="auto"/>
              <w:ind w:left="1" w:firstLine="0"/>
              <w:jc w:val="both"/>
            </w:pPr>
            <w:r>
              <w:rPr>
                <w:color w:val="0D0D0D"/>
                <w:sz w:val="18"/>
              </w:rPr>
              <w:t>Outstanding teaching</w:t>
            </w:r>
            <w:r w:rsidR="00C41F36">
              <w:rPr>
                <w:color w:val="0D0D0D"/>
                <w:sz w:val="18"/>
              </w:rPr>
              <w:t xml:space="preserve"> leads to outstanding behaviour.</w:t>
            </w:r>
          </w:p>
        </w:tc>
        <w:tc>
          <w:tcPr>
            <w:tcW w:w="2993"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42" w:lineRule="auto"/>
              <w:ind w:left="1" w:firstLine="0"/>
              <w:jc w:val="both"/>
            </w:pPr>
            <w:r>
              <w:rPr>
                <w:sz w:val="18"/>
              </w:rPr>
              <w:t xml:space="preserve">Course selected using evidence of effectiveness and discussed with </w:t>
            </w:r>
          </w:p>
          <w:p w:rsidR="00E45E11" w:rsidRDefault="004A3369">
            <w:pPr>
              <w:spacing w:after="0" w:line="259" w:lineRule="auto"/>
              <w:ind w:left="1" w:firstLine="0"/>
            </w:pPr>
            <w:r>
              <w:rPr>
                <w:sz w:val="18"/>
              </w:rPr>
              <w:t xml:space="preserve">SLT and T&amp;L team </w:t>
            </w:r>
          </w:p>
          <w:p w:rsidR="00E45E11" w:rsidRDefault="004A3369">
            <w:pPr>
              <w:spacing w:after="0" w:line="259" w:lineRule="auto"/>
              <w:ind w:left="1" w:firstLine="0"/>
            </w:pPr>
            <w:r>
              <w:rPr>
                <w:sz w:val="18"/>
              </w:rPr>
              <w:t xml:space="preserve"> </w:t>
            </w:r>
          </w:p>
          <w:p w:rsidR="00E45E11" w:rsidRDefault="004A3369">
            <w:pPr>
              <w:spacing w:after="0" w:line="241" w:lineRule="auto"/>
              <w:ind w:left="1" w:firstLine="0"/>
            </w:pPr>
            <w:r>
              <w:rPr>
                <w:sz w:val="18"/>
              </w:rPr>
              <w:t xml:space="preserve">Use CPD sessions to deliver training that focuses on specific needs   </w:t>
            </w:r>
          </w:p>
          <w:p w:rsidR="00E45E11" w:rsidRDefault="004A3369">
            <w:pPr>
              <w:spacing w:after="0" w:line="259" w:lineRule="auto"/>
              <w:ind w:left="1" w:firstLine="0"/>
            </w:pPr>
            <w:r>
              <w:rPr>
                <w:sz w:val="18"/>
              </w:rPr>
              <w:t xml:space="preserve"> </w:t>
            </w:r>
          </w:p>
          <w:p w:rsidR="00E45E11" w:rsidRDefault="004A3369">
            <w:pPr>
              <w:spacing w:after="1" w:line="241" w:lineRule="auto"/>
              <w:ind w:left="1" w:firstLine="0"/>
            </w:pPr>
            <w:r>
              <w:rPr>
                <w:sz w:val="18"/>
              </w:rPr>
              <w:t xml:space="preserve">Peer observation of attendees’ classes after the course, to embed learning (no assessment) – developing the culture of sharing practice   </w:t>
            </w:r>
          </w:p>
          <w:p w:rsidR="00E45E11" w:rsidRDefault="004A3369">
            <w:pPr>
              <w:spacing w:after="0" w:line="259" w:lineRule="auto"/>
              <w:ind w:left="1" w:firstLine="0"/>
            </w:pPr>
            <w:r>
              <w:rPr>
                <w:sz w:val="18"/>
              </w:rPr>
              <w:t xml:space="preserve"> </w:t>
            </w:r>
          </w:p>
          <w:p w:rsidR="00BD0281" w:rsidRDefault="004A3369">
            <w:pPr>
              <w:spacing w:after="0" w:line="259" w:lineRule="auto"/>
              <w:ind w:left="1" w:right="183" w:firstLine="0"/>
              <w:rPr>
                <w:sz w:val="18"/>
              </w:rPr>
            </w:pPr>
            <w:r>
              <w:rPr>
                <w:sz w:val="18"/>
              </w:rPr>
              <w:t xml:space="preserve">Lessons from training embedded in school feedback policy. </w:t>
            </w:r>
          </w:p>
          <w:p w:rsidR="00E45E11" w:rsidRDefault="004A3369">
            <w:pPr>
              <w:spacing w:after="0" w:line="259" w:lineRule="auto"/>
              <w:ind w:left="1" w:right="183" w:firstLine="0"/>
            </w:pPr>
            <w:r>
              <w:rPr>
                <w:sz w:val="18"/>
              </w:rPr>
              <w:t>Initial, 3 month and 6 month evaluation of CPD through moderation and assessment grades.</w:t>
            </w:r>
            <w:r>
              <w:rPr>
                <w:color w:val="0D0D0D"/>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BD0281" w:rsidRDefault="004A3369">
            <w:pPr>
              <w:spacing w:after="26" w:line="259" w:lineRule="auto"/>
              <w:ind w:left="1" w:firstLine="0"/>
              <w:rPr>
                <w:color w:val="0D0D0D"/>
                <w:sz w:val="18"/>
              </w:rPr>
            </w:pPr>
            <w:r>
              <w:rPr>
                <w:color w:val="0D0D0D"/>
                <w:sz w:val="18"/>
              </w:rPr>
              <w:t xml:space="preserve"> </w:t>
            </w:r>
            <w:r w:rsidR="00C63DEE">
              <w:rPr>
                <w:color w:val="0D0D0D"/>
                <w:sz w:val="18"/>
              </w:rPr>
              <w:t xml:space="preserve"> WER</w:t>
            </w:r>
          </w:p>
          <w:p w:rsidR="00E45E11" w:rsidRDefault="00C63DEE">
            <w:pPr>
              <w:spacing w:after="26" w:line="259" w:lineRule="auto"/>
              <w:ind w:left="1" w:firstLine="0"/>
            </w:pPr>
            <w:r>
              <w:rPr>
                <w:color w:val="0D0D0D"/>
                <w:sz w:val="18"/>
              </w:rPr>
              <w:t xml:space="preserve">   </w:t>
            </w:r>
            <w:r w:rsidR="004A3369">
              <w:rPr>
                <w:color w:val="0D0D0D"/>
                <w:sz w:val="18"/>
              </w:rPr>
              <w:t xml:space="preserve"> </w:t>
            </w:r>
          </w:p>
          <w:p w:rsidR="00E45E11" w:rsidRDefault="004A3369">
            <w:pPr>
              <w:spacing w:after="24" w:line="259" w:lineRule="auto"/>
              <w:ind w:left="26" w:firstLine="0"/>
              <w:jc w:val="center"/>
            </w:pPr>
            <w:r>
              <w:rPr>
                <w:color w:val="0D0D0D"/>
                <w:sz w:val="18"/>
              </w:rPr>
              <w:t xml:space="preserve"> </w:t>
            </w:r>
          </w:p>
          <w:p w:rsidR="00C63DEE" w:rsidRDefault="00C63DEE" w:rsidP="00C63DEE">
            <w:pPr>
              <w:spacing w:after="26" w:line="259" w:lineRule="auto"/>
              <w:ind w:left="0" w:right="24" w:firstLine="0"/>
              <w:rPr>
                <w:color w:val="0D0D0D"/>
                <w:sz w:val="18"/>
              </w:rPr>
            </w:pPr>
          </w:p>
          <w:p w:rsidR="00E45E11" w:rsidRDefault="004A3369" w:rsidP="00C63DEE">
            <w:pPr>
              <w:spacing w:after="26" w:line="259" w:lineRule="auto"/>
              <w:ind w:left="0" w:right="24" w:firstLine="0"/>
            </w:pPr>
            <w:r>
              <w:rPr>
                <w:color w:val="0D0D0D"/>
                <w:sz w:val="18"/>
              </w:rPr>
              <w:t xml:space="preserve">PRC </w:t>
            </w:r>
          </w:p>
          <w:p w:rsidR="00E45E11" w:rsidRDefault="004A3369">
            <w:pPr>
              <w:spacing w:after="24" w:line="259" w:lineRule="auto"/>
              <w:ind w:left="26" w:firstLine="0"/>
              <w:jc w:val="center"/>
            </w:pPr>
            <w:r>
              <w:rPr>
                <w:color w:val="0D0D0D"/>
                <w:sz w:val="18"/>
              </w:rPr>
              <w:t xml:space="preserve"> </w:t>
            </w:r>
          </w:p>
          <w:p w:rsidR="00C63DEE" w:rsidRDefault="00BD0281" w:rsidP="00BD0281">
            <w:pPr>
              <w:spacing w:after="26" w:line="259" w:lineRule="auto"/>
              <w:ind w:left="26" w:firstLine="0"/>
              <w:rPr>
                <w:color w:val="0D0D0D"/>
                <w:sz w:val="18"/>
              </w:rPr>
            </w:pPr>
            <w:r>
              <w:rPr>
                <w:color w:val="0D0D0D"/>
                <w:sz w:val="18"/>
              </w:rPr>
              <w:t xml:space="preserve">    </w:t>
            </w:r>
          </w:p>
          <w:p w:rsidR="00C63DEE" w:rsidRDefault="00C63DEE" w:rsidP="00BD0281">
            <w:pPr>
              <w:spacing w:after="26" w:line="259" w:lineRule="auto"/>
              <w:ind w:left="26" w:firstLine="0"/>
              <w:rPr>
                <w:color w:val="0D0D0D"/>
                <w:sz w:val="18"/>
              </w:rPr>
            </w:pPr>
          </w:p>
          <w:p w:rsidR="00E45E11" w:rsidRDefault="00BD0281" w:rsidP="00BD0281">
            <w:pPr>
              <w:spacing w:after="26" w:line="259" w:lineRule="auto"/>
              <w:ind w:left="26" w:firstLine="0"/>
            </w:pPr>
            <w:r>
              <w:rPr>
                <w:color w:val="0D0D0D"/>
                <w:sz w:val="18"/>
              </w:rPr>
              <w:t>LNG</w:t>
            </w:r>
            <w:r w:rsidR="004A3369">
              <w:rPr>
                <w:color w:val="0D0D0D"/>
                <w:sz w:val="18"/>
              </w:rPr>
              <w:t xml:space="preserve"> </w:t>
            </w:r>
          </w:p>
          <w:p w:rsidR="00E45E11" w:rsidRDefault="004A3369" w:rsidP="00C41F36">
            <w:pPr>
              <w:spacing w:after="24" w:line="259" w:lineRule="auto"/>
              <w:ind w:left="0" w:right="24" w:firstLine="0"/>
            </w:pPr>
            <w:r>
              <w:rPr>
                <w:color w:val="0D0D0D"/>
                <w:sz w:val="18"/>
              </w:rPr>
              <w:t xml:space="preserve"> </w:t>
            </w:r>
          </w:p>
          <w:p w:rsidR="00E45E11" w:rsidRDefault="00E45E11" w:rsidP="00BD0281">
            <w:pPr>
              <w:spacing w:after="26" w:line="259" w:lineRule="auto"/>
            </w:pPr>
          </w:p>
        </w:tc>
        <w:tc>
          <w:tcPr>
            <w:tcW w:w="2481" w:type="dxa"/>
            <w:tcBorders>
              <w:top w:val="single" w:sz="4" w:space="0" w:color="000000"/>
              <w:left w:val="single" w:sz="4" w:space="0" w:color="000000"/>
              <w:bottom w:val="single" w:sz="4" w:space="0" w:color="000000"/>
              <w:right w:val="single" w:sz="4" w:space="0" w:color="000000"/>
            </w:tcBorders>
          </w:tcPr>
          <w:p w:rsidR="00E45E11" w:rsidRDefault="00C63DEE">
            <w:pPr>
              <w:spacing w:after="0" w:line="259" w:lineRule="auto"/>
              <w:ind w:left="1" w:firstLine="0"/>
            </w:pPr>
            <w:r>
              <w:rPr>
                <w:color w:val="0D0D0D"/>
                <w:sz w:val="18"/>
              </w:rPr>
              <w:t>W/c January 2021</w:t>
            </w:r>
          </w:p>
        </w:tc>
      </w:tr>
      <w:tr w:rsidR="00E45E11">
        <w:trPr>
          <w:trHeight w:val="3406"/>
        </w:trPr>
        <w:tc>
          <w:tcPr>
            <w:tcW w:w="467" w:type="dxa"/>
            <w:tcBorders>
              <w:top w:val="single" w:sz="4" w:space="0" w:color="000000"/>
              <w:left w:val="single" w:sz="4" w:space="0" w:color="000000"/>
              <w:bottom w:val="single" w:sz="4" w:space="0" w:color="000000"/>
              <w:right w:val="nil"/>
            </w:tcBorders>
          </w:tcPr>
          <w:p w:rsidR="00E45E11" w:rsidRDefault="004A3369">
            <w:pPr>
              <w:spacing w:after="0" w:line="259" w:lineRule="auto"/>
              <w:ind w:left="108" w:firstLine="0"/>
            </w:pPr>
            <w:r>
              <w:rPr>
                <w:rFonts w:ascii="Segoe UI Symbol" w:eastAsia="Segoe UI Symbol" w:hAnsi="Segoe UI Symbol" w:cs="Segoe UI Symbol"/>
                <w:color w:val="0D0D0D"/>
                <w:sz w:val="18"/>
              </w:rPr>
              <w:t></w:t>
            </w:r>
            <w:r>
              <w:rPr>
                <w:color w:val="0D0D0D"/>
                <w:sz w:val="18"/>
              </w:rPr>
              <w:t xml:space="preserve"> </w:t>
            </w:r>
          </w:p>
        </w:tc>
        <w:tc>
          <w:tcPr>
            <w:tcW w:w="1589" w:type="dxa"/>
            <w:tcBorders>
              <w:top w:val="single" w:sz="4" w:space="0" w:color="000000"/>
              <w:left w:val="nil"/>
              <w:bottom w:val="single" w:sz="4" w:space="0" w:color="000000"/>
              <w:right w:val="single" w:sz="4" w:space="0" w:color="000000"/>
            </w:tcBorders>
          </w:tcPr>
          <w:p w:rsidR="00E45E11" w:rsidRDefault="004A3369">
            <w:pPr>
              <w:spacing w:after="0" w:line="259" w:lineRule="auto"/>
              <w:ind w:left="0" w:firstLine="0"/>
            </w:pPr>
            <w:r>
              <w:rPr>
                <w:color w:val="0D0D0D"/>
                <w:sz w:val="18"/>
              </w:rPr>
              <w:t xml:space="preserve">Improved year 7 Literacy progress </w:t>
            </w:r>
          </w:p>
        </w:tc>
        <w:tc>
          <w:tcPr>
            <w:tcW w:w="3387" w:type="dxa"/>
            <w:gridSpan w:val="2"/>
            <w:tcBorders>
              <w:top w:val="single" w:sz="4" w:space="0" w:color="000000"/>
              <w:left w:val="single" w:sz="4" w:space="0" w:color="000000"/>
              <w:bottom w:val="single" w:sz="4" w:space="0" w:color="000000"/>
              <w:right w:val="single" w:sz="4" w:space="0" w:color="000000"/>
            </w:tcBorders>
          </w:tcPr>
          <w:p w:rsidR="00E45E11" w:rsidRDefault="00BD0281">
            <w:pPr>
              <w:spacing w:after="0" w:line="259" w:lineRule="auto"/>
              <w:ind w:left="108" w:firstLine="0"/>
            </w:pPr>
            <w:r>
              <w:rPr>
                <w:color w:val="0D0D0D"/>
                <w:sz w:val="18"/>
              </w:rPr>
              <w:t>1:</w:t>
            </w:r>
            <w:r w:rsidR="00C67E69">
              <w:rPr>
                <w:color w:val="0D0D0D"/>
                <w:sz w:val="18"/>
              </w:rPr>
              <w:t xml:space="preserve">1 sessions/mixed ability teaching at KS3 in English to support stretch and challenge </w:t>
            </w:r>
          </w:p>
        </w:tc>
        <w:tc>
          <w:tcPr>
            <w:tcW w:w="3317" w:type="dxa"/>
            <w:tcBorders>
              <w:top w:val="single" w:sz="4" w:space="0" w:color="000000"/>
              <w:left w:val="single" w:sz="4" w:space="0" w:color="000000"/>
              <w:bottom w:val="single" w:sz="4" w:space="0" w:color="000000"/>
              <w:right w:val="single" w:sz="4" w:space="0" w:color="000000"/>
            </w:tcBorders>
          </w:tcPr>
          <w:p w:rsidR="00E45E11" w:rsidRDefault="004A3369">
            <w:pPr>
              <w:spacing w:after="2" w:line="239" w:lineRule="auto"/>
              <w:ind w:left="108" w:firstLine="0"/>
            </w:pPr>
            <w:r>
              <w:rPr>
                <w:sz w:val="18"/>
              </w:rPr>
              <w:t xml:space="preserve">Components of language identified as an area of weakness from moderation.  </w:t>
            </w:r>
          </w:p>
          <w:p w:rsidR="00E45E11" w:rsidRDefault="004A3369">
            <w:pPr>
              <w:spacing w:after="0" w:line="259" w:lineRule="auto"/>
              <w:ind w:left="108" w:firstLine="0"/>
            </w:pPr>
            <w:r>
              <w:rPr>
                <w:sz w:val="18"/>
              </w:rPr>
              <w:t xml:space="preserve"> </w:t>
            </w:r>
          </w:p>
          <w:p w:rsidR="00E45E11" w:rsidRDefault="00E45E11">
            <w:pPr>
              <w:spacing w:after="26" w:line="259" w:lineRule="auto"/>
              <w:ind w:left="108" w:firstLine="0"/>
            </w:pPr>
          </w:p>
          <w:p w:rsidR="00E45E11" w:rsidRDefault="004A3369">
            <w:pPr>
              <w:spacing w:after="0" w:line="259" w:lineRule="auto"/>
              <w:ind w:left="108" w:right="22" w:firstLine="0"/>
            </w:pPr>
            <w:r>
              <w:rPr>
                <w:sz w:val="18"/>
              </w:rPr>
              <w:t>Having used this process in school as a trial, it was evident that the outcome was positive and could have a huge impact on our literacy outcomes and progress for all students not just our PP students.</w:t>
            </w:r>
            <w:r>
              <w:rPr>
                <w:color w:val="0D0D0D"/>
                <w:sz w:val="18"/>
              </w:rPr>
              <w:t xml:space="preserve"> </w:t>
            </w:r>
          </w:p>
        </w:tc>
        <w:tc>
          <w:tcPr>
            <w:tcW w:w="2993"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88" w:lineRule="auto"/>
              <w:ind w:left="108" w:firstLine="0"/>
            </w:pPr>
            <w:r>
              <w:rPr>
                <w:color w:val="0D0D0D"/>
                <w:sz w:val="18"/>
              </w:rPr>
              <w:t xml:space="preserve">Head of Faculty English will to implement this process and oversee resources and scheme development for KS3 </w:t>
            </w:r>
          </w:p>
          <w:p w:rsidR="00E45E11" w:rsidRDefault="004A3369">
            <w:pPr>
              <w:spacing w:after="26" w:line="259" w:lineRule="auto"/>
              <w:ind w:left="108" w:firstLine="0"/>
            </w:pPr>
            <w:r>
              <w:rPr>
                <w:color w:val="0D0D0D"/>
                <w:sz w:val="18"/>
              </w:rPr>
              <w:t xml:space="preserve"> </w:t>
            </w:r>
          </w:p>
          <w:p w:rsidR="00BD0281" w:rsidRDefault="00BD0281">
            <w:pPr>
              <w:spacing w:after="0" w:line="259" w:lineRule="auto"/>
              <w:ind w:left="108" w:firstLine="0"/>
              <w:rPr>
                <w:color w:val="0D0D0D"/>
                <w:sz w:val="18"/>
              </w:rPr>
            </w:pPr>
          </w:p>
          <w:p w:rsidR="00BD0281" w:rsidRDefault="00BD0281">
            <w:pPr>
              <w:spacing w:after="0" w:line="259" w:lineRule="auto"/>
              <w:ind w:left="108" w:firstLine="0"/>
              <w:rPr>
                <w:color w:val="0D0D0D"/>
                <w:sz w:val="18"/>
              </w:rPr>
            </w:pPr>
          </w:p>
          <w:p w:rsidR="00E45E11" w:rsidRDefault="004A3369">
            <w:pPr>
              <w:spacing w:after="0" w:line="259" w:lineRule="auto"/>
              <w:ind w:left="108" w:firstLine="0"/>
            </w:pPr>
            <w:r>
              <w:rPr>
                <w:color w:val="0D0D0D"/>
                <w:sz w:val="18"/>
              </w:rPr>
              <w:t xml:space="preserve">Literacy across the curriculum  </w:t>
            </w:r>
          </w:p>
        </w:tc>
        <w:tc>
          <w:tcPr>
            <w:tcW w:w="826" w:type="dxa"/>
            <w:tcBorders>
              <w:top w:val="single" w:sz="4" w:space="0" w:color="000000"/>
              <w:left w:val="single" w:sz="4" w:space="0" w:color="000000"/>
              <w:bottom w:val="single" w:sz="4" w:space="0" w:color="000000"/>
              <w:right w:val="single" w:sz="4" w:space="0" w:color="000000"/>
            </w:tcBorders>
          </w:tcPr>
          <w:p w:rsidR="00E45E11" w:rsidRDefault="00E45E11">
            <w:pPr>
              <w:spacing w:after="26" w:line="259" w:lineRule="auto"/>
              <w:ind w:left="108" w:firstLine="0"/>
            </w:pPr>
          </w:p>
          <w:p w:rsidR="00E45E11" w:rsidRDefault="004A3369">
            <w:pPr>
              <w:spacing w:after="24" w:line="259" w:lineRule="auto"/>
              <w:ind w:left="108" w:firstLine="0"/>
            </w:pPr>
            <w:r>
              <w:rPr>
                <w:color w:val="0D0D0D"/>
                <w:sz w:val="18"/>
              </w:rPr>
              <w:t xml:space="preserve"> </w:t>
            </w:r>
          </w:p>
          <w:p w:rsidR="00E45E11" w:rsidRDefault="00BD0281">
            <w:pPr>
              <w:spacing w:after="26" w:line="259" w:lineRule="auto"/>
              <w:ind w:left="108" w:firstLine="0"/>
            </w:pPr>
            <w:r>
              <w:rPr>
                <w:color w:val="0D0D0D"/>
                <w:sz w:val="18"/>
              </w:rPr>
              <w:t>CCV</w:t>
            </w:r>
            <w:r w:rsidR="004A3369">
              <w:rPr>
                <w:color w:val="0D0D0D"/>
                <w:sz w:val="18"/>
              </w:rPr>
              <w:t xml:space="preserve"> </w:t>
            </w:r>
          </w:p>
          <w:p w:rsidR="00E45E11" w:rsidRDefault="004A3369">
            <w:pPr>
              <w:spacing w:after="24" w:line="259" w:lineRule="auto"/>
              <w:ind w:left="108" w:firstLine="0"/>
            </w:pPr>
            <w:r>
              <w:rPr>
                <w:color w:val="0D0D0D"/>
                <w:sz w:val="18"/>
              </w:rPr>
              <w:t xml:space="preserve"> </w:t>
            </w:r>
          </w:p>
          <w:p w:rsidR="00BD0281" w:rsidRDefault="00BD0281">
            <w:pPr>
              <w:spacing w:after="0" w:line="259" w:lineRule="auto"/>
              <w:ind w:left="108" w:firstLine="0"/>
              <w:rPr>
                <w:color w:val="0D0D0D"/>
                <w:sz w:val="18"/>
              </w:rPr>
            </w:pPr>
          </w:p>
          <w:p w:rsidR="00BD0281" w:rsidRDefault="00BD0281">
            <w:pPr>
              <w:spacing w:after="0" w:line="259" w:lineRule="auto"/>
              <w:ind w:left="108" w:firstLine="0"/>
              <w:rPr>
                <w:color w:val="0D0D0D"/>
                <w:sz w:val="18"/>
              </w:rPr>
            </w:pPr>
          </w:p>
          <w:p w:rsidR="00BD0281" w:rsidRDefault="00BD0281">
            <w:pPr>
              <w:spacing w:after="0" w:line="259" w:lineRule="auto"/>
              <w:ind w:left="108" w:firstLine="0"/>
              <w:rPr>
                <w:color w:val="0D0D0D"/>
                <w:sz w:val="18"/>
              </w:rPr>
            </w:pPr>
          </w:p>
          <w:p w:rsidR="00E45E11" w:rsidRDefault="00C67E69" w:rsidP="00C67E69">
            <w:pPr>
              <w:spacing w:after="0" w:line="259" w:lineRule="auto"/>
            </w:pPr>
            <w:r>
              <w:rPr>
                <w:color w:val="0D0D0D"/>
                <w:sz w:val="18"/>
              </w:rPr>
              <w:t xml:space="preserve"> WEI</w:t>
            </w:r>
          </w:p>
        </w:tc>
        <w:tc>
          <w:tcPr>
            <w:tcW w:w="2481"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08" w:firstLine="0"/>
            </w:pPr>
            <w:r>
              <w:rPr>
                <w:color w:val="0D0D0D"/>
                <w:sz w:val="18"/>
              </w:rPr>
              <w:t xml:space="preserve">Interim review w/c  </w:t>
            </w:r>
          </w:p>
        </w:tc>
      </w:tr>
      <w:tr w:rsidR="00E45E11">
        <w:trPr>
          <w:trHeight w:val="444"/>
        </w:trPr>
        <w:tc>
          <w:tcPr>
            <w:tcW w:w="467" w:type="dxa"/>
            <w:tcBorders>
              <w:top w:val="single" w:sz="4" w:space="0" w:color="000000"/>
              <w:left w:val="single" w:sz="4" w:space="0" w:color="000000"/>
              <w:bottom w:val="single" w:sz="4" w:space="0" w:color="000000"/>
              <w:right w:val="nil"/>
            </w:tcBorders>
          </w:tcPr>
          <w:p w:rsidR="00E45E11" w:rsidRDefault="00E45E11">
            <w:pPr>
              <w:spacing w:after="160" w:line="259" w:lineRule="auto"/>
              <w:ind w:left="0" w:firstLine="0"/>
            </w:pPr>
          </w:p>
        </w:tc>
        <w:tc>
          <w:tcPr>
            <w:tcW w:w="1589" w:type="dxa"/>
            <w:tcBorders>
              <w:top w:val="single" w:sz="4" w:space="0" w:color="000000"/>
              <w:left w:val="nil"/>
              <w:bottom w:val="single" w:sz="4" w:space="0" w:color="000000"/>
              <w:right w:val="nil"/>
            </w:tcBorders>
          </w:tcPr>
          <w:p w:rsidR="00E45E11" w:rsidRDefault="00E45E11">
            <w:pPr>
              <w:spacing w:after="160" w:line="259" w:lineRule="auto"/>
              <w:ind w:left="0" w:firstLine="0"/>
            </w:pPr>
          </w:p>
        </w:tc>
        <w:tc>
          <w:tcPr>
            <w:tcW w:w="3387" w:type="dxa"/>
            <w:gridSpan w:val="2"/>
            <w:tcBorders>
              <w:top w:val="single" w:sz="4" w:space="0" w:color="000000"/>
              <w:left w:val="nil"/>
              <w:bottom w:val="single" w:sz="4" w:space="0" w:color="000000"/>
              <w:right w:val="nil"/>
            </w:tcBorders>
          </w:tcPr>
          <w:p w:rsidR="00E45E11" w:rsidRDefault="00E45E11">
            <w:pPr>
              <w:spacing w:after="160" w:line="259" w:lineRule="auto"/>
              <w:ind w:left="0" w:firstLine="0"/>
            </w:pPr>
          </w:p>
        </w:tc>
        <w:tc>
          <w:tcPr>
            <w:tcW w:w="3317" w:type="dxa"/>
            <w:tcBorders>
              <w:top w:val="single" w:sz="4" w:space="0" w:color="000000"/>
              <w:left w:val="nil"/>
              <w:bottom w:val="single" w:sz="4" w:space="0" w:color="000000"/>
              <w:right w:val="nil"/>
            </w:tcBorders>
          </w:tcPr>
          <w:p w:rsidR="00E45E11" w:rsidRDefault="00E45E11">
            <w:pPr>
              <w:spacing w:after="160" w:line="259" w:lineRule="auto"/>
              <w:ind w:left="0" w:firstLine="0"/>
            </w:pPr>
          </w:p>
        </w:tc>
        <w:tc>
          <w:tcPr>
            <w:tcW w:w="3819" w:type="dxa"/>
            <w:gridSpan w:val="2"/>
            <w:tcBorders>
              <w:top w:val="single" w:sz="4" w:space="0" w:color="000000"/>
              <w:left w:val="nil"/>
              <w:bottom w:val="single" w:sz="4" w:space="0" w:color="000000"/>
              <w:right w:val="single" w:sz="4" w:space="0" w:color="000000"/>
            </w:tcBorders>
          </w:tcPr>
          <w:p w:rsidR="00E45E11" w:rsidRDefault="004A3369">
            <w:pPr>
              <w:spacing w:after="0" w:line="259" w:lineRule="auto"/>
              <w:ind w:left="0" w:right="69" w:firstLine="0"/>
              <w:jc w:val="right"/>
            </w:pPr>
            <w:r>
              <w:rPr>
                <w:b/>
                <w:color w:val="0D0D0D"/>
                <w:sz w:val="24"/>
              </w:rPr>
              <w:t>Total budgeted cost</w:t>
            </w:r>
            <w:r>
              <w:rPr>
                <w:color w:val="0D0D0D"/>
                <w:sz w:val="24"/>
              </w:rPr>
              <w:t xml:space="preserve"> </w:t>
            </w:r>
          </w:p>
        </w:tc>
        <w:tc>
          <w:tcPr>
            <w:tcW w:w="2481" w:type="dxa"/>
            <w:tcBorders>
              <w:top w:val="single" w:sz="4" w:space="0" w:color="000000"/>
              <w:left w:val="single" w:sz="4" w:space="0" w:color="000000"/>
              <w:bottom w:val="single" w:sz="4" w:space="0" w:color="000000"/>
              <w:right w:val="single" w:sz="4" w:space="0" w:color="000000"/>
            </w:tcBorders>
          </w:tcPr>
          <w:p w:rsidR="00C41F36" w:rsidRPr="00C41F36" w:rsidRDefault="004A3369" w:rsidP="00C41F36">
            <w:pPr>
              <w:spacing w:after="0" w:line="259" w:lineRule="auto"/>
            </w:pPr>
            <w:r>
              <w:rPr>
                <w:color w:val="0D0D0D"/>
                <w:sz w:val="24"/>
              </w:rPr>
              <w:t xml:space="preserve"> </w:t>
            </w:r>
            <w:r w:rsidR="00C63DEE">
              <w:rPr>
                <w:rFonts w:ascii="Tahoma" w:hAnsi="Tahoma" w:cs="Tahoma"/>
                <w:b/>
                <w:bCs/>
              </w:rPr>
              <w:t>£177,</w:t>
            </w:r>
            <w:r w:rsidR="00C41F36">
              <w:rPr>
                <w:rFonts w:ascii="Tahoma" w:hAnsi="Tahoma" w:cs="Tahoma"/>
                <w:b/>
                <w:bCs/>
              </w:rPr>
              <w:t>65</w:t>
            </w:r>
            <w:r w:rsidR="00C63DEE">
              <w:rPr>
                <w:rFonts w:ascii="Tahoma" w:hAnsi="Tahoma" w:cs="Tahoma"/>
                <w:b/>
                <w:bCs/>
              </w:rPr>
              <w:t>0</w:t>
            </w:r>
            <w:r w:rsidR="00C41F36">
              <w:rPr>
                <w:rFonts w:ascii="Tahoma" w:hAnsi="Tahoma" w:cs="Tahoma"/>
                <w:b/>
                <w:bCs/>
              </w:rPr>
              <w:t>.00</w:t>
            </w:r>
          </w:p>
          <w:p w:rsidR="00E45E11" w:rsidRDefault="00E45E11" w:rsidP="00C41F36">
            <w:pPr>
              <w:spacing w:after="0" w:line="259" w:lineRule="auto"/>
            </w:pPr>
          </w:p>
        </w:tc>
      </w:tr>
    </w:tbl>
    <w:p w:rsidR="00E45E11" w:rsidRDefault="004A3369">
      <w:pPr>
        <w:spacing w:after="274" w:line="259" w:lineRule="auto"/>
        <w:ind w:left="0" w:firstLine="0"/>
        <w:jc w:val="both"/>
      </w:pPr>
      <w:r>
        <w:rPr>
          <w:color w:val="0D0D0D"/>
          <w:sz w:val="24"/>
        </w:rPr>
        <w:t xml:space="preserve"> </w:t>
      </w:r>
    </w:p>
    <w:p w:rsidR="00E45E11" w:rsidRDefault="004A3369">
      <w:pPr>
        <w:spacing w:after="273" w:line="259" w:lineRule="auto"/>
        <w:ind w:left="0" w:firstLine="0"/>
        <w:jc w:val="both"/>
      </w:pPr>
      <w:r>
        <w:rPr>
          <w:color w:val="0D0D0D"/>
          <w:sz w:val="24"/>
        </w:rPr>
        <w:t xml:space="preserve"> </w:t>
      </w:r>
    </w:p>
    <w:p w:rsidR="00E45E11" w:rsidRDefault="004A3369">
      <w:pPr>
        <w:spacing w:after="273" w:line="259" w:lineRule="auto"/>
        <w:ind w:left="0" w:firstLine="0"/>
        <w:jc w:val="both"/>
      </w:pPr>
      <w:r>
        <w:rPr>
          <w:color w:val="0D0D0D"/>
          <w:sz w:val="24"/>
        </w:rPr>
        <w:t xml:space="preserve"> </w:t>
      </w:r>
    </w:p>
    <w:p w:rsidR="00E45E11" w:rsidRDefault="004A3369">
      <w:pPr>
        <w:spacing w:after="273" w:line="259" w:lineRule="auto"/>
        <w:ind w:left="0" w:firstLine="0"/>
        <w:jc w:val="both"/>
      </w:pPr>
      <w:r>
        <w:rPr>
          <w:color w:val="0D0D0D"/>
          <w:sz w:val="24"/>
        </w:rPr>
        <w:lastRenderedPageBreak/>
        <w:t xml:space="preserve"> </w:t>
      </w:r>
    </w:p>
    <w:p w:rsidR="00E45E11" w:rsidRDefault="004A3369">
      <w:pPr>
        <w:spacing w:after="274" w:line="259" w:lineRule="auto"/>
        <w:ind w:left="0" w:firstLine="0"/>
        <w:jc w:val="both"/>
      </w:pPr>
      <w:r>
        <w:rPr>
          <w:color w:val="0D0D0D"/>
          <w:sz w:val="24"/>
        </w:rPr>
        <w:t xml:space="preserve"> </w:t>
      </w:r>
    </w:p>
    <w:p w:rsidR="00E45E11" w:rsidRDefault="004A3369">
      <w:pPr>
        <w:spacing w:after="273" w:line="259" w:lineRule="auto"/>
        <w:ind w:left="0" w:firstLine="0"/>
        <w:jc w:val="both"/>
      </w:pPr>
      <w:r>
        <w:rPr>
          <w:color w:val="0D0D0D"/>
          <w:sz w:val="24"/>
        </w:rPr>
        <w:t xml:space="preserve"> </w:t>
      </w:r>
    </w:p>
    <w:p w:rsidR="00E45E11" w:rsidRDefault="004A3369">
      <w:pPr>
        <w:spacing w:after="273" w:line="259" w:lineRule="auto"/>
        <w:ind w:left="0" w:firstLine="0"/>
        <w:jc w:val="both"/>
      </w:pPr>
      <w:r>
        <w:rPr>
          <w:color w:val="0D0D0D"/>
          <w:sz w:val="24"/>
        </w:rPr>
        <w:t xml:space="preserve"> </w:t>
      </w:r>
    </w:p>
    <w:p w:rsidR="00E45E11" w:rsidRDefault="004A3369">
      <w:pPr>
        <w:spacing w:after="273" w:line="259" w:lineRule="auto"/>
        <w:ind w:left="0" w:firstLine="0"/>
        <w:jc w:val="both"/>
      </w:pPr>
      <w:r>
        <w:rPr>
          <w:color w:val="0D0D0D"/>
          <w:sz w:val="24"/>
        </w:rPr>
        <w:t xml:space="preserve"> </w:t>
      </w:r>
    </w:p>
    <w:p w:rsidR="00E45E11" w:rsidRDefault="004A3369">
      <w:pPr>
        <w:spacing w:after="0" w:line="259" w:lineRule="auto"/>
        <w:ind w:left="0" w:firstLine="0"/>
        <w:jc w:val="both"/>
      </w:pPr>
      <w:r>
        <w:rPr>
          <w:color w:val="0D0D0D"/>
          <w:sz w:val="24"/>
        </w:rPr>
        <w:t xml:space="preserve"> </w:t>
      </w:r>
    </w:p>
    <w:tbl>
      <w:tblPr>
        <w:tblStyle w:val="TableGrid"/>
        <w:tblW w:w="15060" w:type="dxa"/>
        <w:tblInd w:w="-107" w:type="dxa"/>
        <w:tblCellMar>
          <w:top w:w="65" w:type="dxa"/>
          <w:left w:w="107" w:type="dxa"/>
          <w:right w:w="41" w:type="dxa"/>
        </w:tblCellMar>
        <w:tblLook w:val="04A0" w:firstRow="1" w:lastRow="0" w:firstColumn="1" w:lastColumn="0" w:noHBand="0" w:noVBand="1"/>
      </w:tblPr>
      <w:tblGrid>
        <w:gridCol w:w="2356"/>
        <w:gridCol w:w="3118"/>
        <w:gridCol w:w="2854"/>
        <w:gridCol w:w="3171"/>
        <w:gridCol w:w="1090"/>
        <w:gridCol w:w="2471"/>
      </w:tblGrid>
      <w:tr w:rsidR="00E45E11">
        <w:trPr>
          <w:trHeight w:val="514"/>
        </w:trPr>
        <w:tc>
          <w:tcPr>
            <w:tcW w:w="5474" w:type="dxa"/>
            <w:gridSpan w:val="2"/>
            <w:tcBorders>
              <w:top w:val="single" w:sz="4" w:space="0" w:color="000000"/>
              <w:left w:val="single" w:sz="4" w:space="0" w:color="000000"/>
              <w:bottom w:val="single" w:sz="4" w:space="0" w:color="000000"/>
              <w:right w:val="nil"/>
            </w:tcBorders>
            <w:shd w:val="clear" w:color="auto" w:fill="99CCFF"/>
            <w:vAlign w:val="center"/>
          </w:tcPr>
          <w:p w:rsidR="00E45E11" w:rsidRDefault="004A3369">
            <w:pPr>
              <w:spacing w:after="0" w:line="259" w:lineRule="auto"/>
              <w:ind w:left="84" w:firstLine="0"/>
            </w:pPr>
            <w:r>
              <w:rPr>
                <w:b/>
                <w:color w:val="0D0D0D"/>
                <w:sz w:val="24"/>
              </w:rPr>
              <w:t xml:space="preserve">ii. Targeted support </w:t>
            </w:r>
          </w:p>
        </w:tc>
        <w:tc>
          <w:tcPr>
            <w:tcW w:w="2854" w:type="dxa"/>
            <w:tcBorders>
              <w:top w:val="single" w:sz="4" w:space="0" w:color="000000"/>
              <w:left w:val="nil"/>
              <w:bottom w:val="single" w:sz="4" w:space="0" w:color="000000"/>
              <w:right w:val="nil"/>
            </w:tcBorders>
            <w:shd w:val="clear" w:color="auto" w:fill="99CCFF"/>
          </w:tcPr>
          <w:p w:rsidR="00E45E11" w:rsidRDefault="00E45E11">
            <w:pPr>
              <w:spacing w:after="160" w:line="259" w:lineRule="auto"/>
              <w:ind w:left="0" w:firstLine="0"/>
            </w:pPr>
          </w:p>
        </w:tc>
        <w:tc>
          <w:tcPr>
            <w:tcW w:w="6732" w:type="dxa"/>
            <w:gridSpan w:val="3"/>
            <w:tcBorders>
              <w:top w:val="single" w:sz="4" w:space="0" w:color="000000"/>
              <w:left w:val="nil"/>
              <w:bottom w:val="single" w:sz="4" w:space="0" w:color="000000"/>
              <w:right w:val="single" w:sz="4" w:space="0" w:color="000000"/>
            </w:tcBorders>
            <w:shd w:val="clear" w:color="auto" w:fill="99CCFF"/>
          </w:tcPr>
          <w:p w:rsidR="00E45E11" w:rsidRDefault="00E45E11">
            <w:pPr>
              <w:spacing w:after="160" w:line="259" w:lineRule="auto"/>
              <w:ind w:left="0" w:firstLine="0"/>
            </w:pPr>
          </w:p>
        </w:tc>
      </w:tr>
      <w:tr w:rsidR="00E45E11">
        <w:trPr>
          <w:trHeight w:val="1141"/>
        </w:trPr>
        <w:tc>
          <w:tcPr>
            <w:tcW w:w="2356"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b/>
                <w:color w:val="0D0D0D"/>
                <w:sz w:val="24"/>
              </w:rPr>
              <w:t xml:space="preserve">Desired outcome </w:t>
            </w:r>
          </w:p>
        </w:tc>
        <w:tc>
          <w:tcPr>
            <w:tcW w:w="3118"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right="31" w:firstLine="0"/>
            </w:pPr>
            <w:r>
              <w:rPr>
                <w:b/>
                <w:color w:val="0D0D0D"/>
                <w:sz w:val="24"/>
              </w:rPr>
              <w:t xml:space="preserve">Chosen action / approach </w:t>
            </w:r>
          </w:p>
        </w:tc>
        <w:tc>
          <w:tcPr>
            <w:tcW w:w="2854"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b/>
                <w:color w:val="0D0D0D"/>
                <w:sz w:val="24"/>
              </w:rPr>
              <w:t xml:space="preserve">What is the evidence and rationale for this choice? </w:t>
            </w:r>
          </w:p>
        </w:tc>
        <w:tc>
          <w:tcPr>
            <w:tcW w:w="3171"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jc w:val="both"/>
            </w:pPr>
            <w:r>
              <w:rPr>
                <w:b/>
                <w:color w:val="0D0D0D"/>
                <w:sz w:val="24"/>
              </w:rPr>
              <w:t xml:space="preserve">How will you ensure it is implemented well? </w:t>
            </w:r>
          </w:p>
        </w:tc>
        <w:tc>
          <w:tcPr>
            <w:tcW w:w="1090"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b/>
                <w:color w:val="0D0D0D"/>
                <w:sz w:val="24"/>
              </w:rPr>
              <w:t xml:space="preserve">Staff lead </w:t>
            </w:r>
          </w:p>
        </w:tc>
        <w:tc>
          <w:tcPr>
            <w:tcW w:w="2471"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b/>
                <w:color w:val="0D0D0D"/>
                <w:sz w:val="24"/>
              </w:rPr>
              <w:t xml:space="preserve">When will you review implementation? </w:t>
            </w:r>
          </w:p>
        </w:tc>
      </w:tr>
      <w:tr w:rsidR="00E45E11">
        <w:trPr>
          <w:trHeight w:val="2725"/>
        </w:trPr>
        <w:tc>
          <w:tcPr>
            <w:tcW w:w="2356" w:type="dxa"/>
            <w:tcBorders>
              <w:top w:val="single" w:sz="4" w:space="0" w:color="000000"/>
              <w:left w:val="single" w:sz="4" w:space="0" w:color="000000"/>
              <w:bottom w:val="single" w:sz="4" w:space="0" w:color="000000"/>
              <w:right w:val="single" w:sz="4" w:space="0" w:color="000000"/>
            </w:tcBorders>
          </w:tcPr>
          <w:p w:rsidR="00E45E11" w:rsidRDefault="004A3369" w:rsidP="00BD0281">
            <w:pPr>
              <w:spacing w:after="0" w:line="289" w:lineRule="auto"/>
              <w:ind w:left="0" w:firstLine="0"/>
              <w:jc w:val="both"/>
            </w:pPr>
            <w:r>
              <w:rPr>
                <w:color w:val="0D0D0D"/>
                <w:sz w:val="18"/>
              </w:rPr>
              <w:t>Improving literacy across KS3 to ensure Goo</w:t>
            </w:r>
            <w:r w:rsidR="00BD0281">
              <w:rPr>
                <w:color w:val="0D0D0D"/>
                <w:sz w:val="18"/>
              </w:rPr>
              <w:t>d levels of progress being made across all the Curriculum.</w:t>
            </w:r>
          </w:p>
        </w:tc>
        <w:tc>
          <w:tcPr>
            <w:tcW w:w="3118" w:type="dxa"/>
            <w:tcBorders>
              <w:top w:val="single" w:sz="4" w:space="0" w:color="000000"/>
              <w:left w:val="single" w:sz="4" w:space="0" w:color="000000"/>
              <w:bottom w:val="single" w:sz="4" w:space="0" w:color="000000"/>
              <w:right w:val="single" w:sz="4" w:space="0" w:color="000000"/>
            </w:tcBorders>
          </w:tcPr>
          <w:p w:rsidR="00E45E11" w:rsidRDefault="004A3369">
            <w:pPr>
              <w:spacing w:after="1" w:line="288" w:lineRule="auto"/>
              <w:ind w:left="1" w:firstLine="0"/>
            </w:pPr>
            <w:r>
              <w:rPr>
                <w:color w:val="0D0D0D"/>
                <w:sz w:val="18"/>
              </w:rPr>
              <w:t xml:space="preserve">CPD courses selected to offer a combination of pedagogical knowledge and subject knowledge, </w:t>
            </w:r>
          </w:p>
          <w:p w:rsidR="00E45E11" w:rsidRDefault="00BD0281" w:rsidP="00BD0281">
            <w:pPr>
              <w:spacing w:after="0" w:line="259" w:lineRule="auto"/>
              <w:ind w:left="0" w:right="19" w:firstLine="0"/>
            </w:pPr>
            <w:r>
              <w:rPr>
                <w:color w:val="0D0D0D"/>
                <w:sz w:val="18"/>
              </w:rPr>
              <w:t>I</w:t>
            </w:r>
            <w:r w:rsidR="004A3369">
              <w:rPr>
                <w:color w:val="0D0D0D"/>
                <w:sz w:val="18"/>
              </w:rPr>
              <w:t>nvolved</w:t>
            </w:r>
            <w:r>
              <w:rPr>
                <w:color w:val="0D0D0D"/>
                <w:sz w:val="18"/>
              </w:rPr>
              <w:t>,</w:t>
            </w:r>
            <w:r w:rsidR="004A3369">
              <w:rPr>
                <w:color w:val="0D0D0D"/>
                <w:sz w:val="18"/>
              </w:rPr>
              <w:t xml:space="preserve"> both external contributors and p</w:t>
            </w:r>
            <w:r>
              <w:rPr>
                <w:color w:val="0D0D0D"/>
                <w:sz w:val="18"/>
              </w:rPr>
              <w:t>eer support.  (These things are known</w:t>
            </w:r>
            <w:r w:rsidR="004A3369">
              <w:rPr>
                <w:color w:val="0D0D0D"/>
                <w:sz w:val="18"/>
              </w:rPr>
              <w:t xml:space="preserve"> to be effective in staff professional development, including support staff and cover teachers, employed by the school.) </w:t>
            </w:r>
          </w:p>
        </w:tc>
        <w:tc>
          <w:tcPr>
            <w:tcW w:w="2854" w:type="dxa"/>
            <w:tcBorders>
              <w:top w:val="single" w:sz="4" w:space="0" w:color="000000"/>
              <w:left w:val="single" w:sz="4" w:space="0" w:color="000000"/>
              <w:bottom w:val="single" w:sz="4" w:space="0" w:color="000000"/>
              <w:right w:val="single" w:sz="4" w:space="0" w:color="000000"/>
            </w:tcBorders>
          </w:tcPr>
          <w:p w:rsidR="00E45E11" w:rsidRDefault="004A3369">
            <w:pPr>
              <w:spacing w:after="51" w:line="288" w:lineRule="auto"/>
              <w:ind w:left="1" w:firstLine="0"/>
            </w:pPr>
            <w:r>
              <w:rPr>
                <w:color w:val="0D0D0D"/>
                <w:sz w:val="18"/>
              </w:rPr>
              <w:t>We want to offer high quality teaching to all students to drive up results, focusing specifically on the PP students to diminish the d</w:t>
            </w:r>
            <w:r w:rsidR="00BD0281">
              <w:rPr>
                <w:color w:val="0D0D0D"/>
                <w:sz w:val="18"/>
              </w:rPr>
              <w:t>ifference in progress being achieved.</w:t>
            </w:r>
          </w:p>
          <w:p w:rsidR="00E45E11" w:rsidRDefault="004A3369">
            <w:pPr>
              <w:spacing w:after="0" w:line="259" w:lineRule="auto"/>
              <w:ind w:left="1" w:firstLine="0"/>
            </w:pPr>
            <w:r>
              <w:rPr>
                <w:color w:val="0D0D0D"/>
                <w:sz w:val="24"/>
              </w:rPr>
              <w:t xml:space="preserve"> </w:t>
            </w:r>
          </w:p>
        </w:tc>
        <w:tc>
          <w:tcPr>
            <w:tcW w:w="3171"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89" w:lineRule="auto"/>
              <w:ind w:left="1" w:right="52" w:firstLine="0"/>
            </w:pPr>
            <w:r>
              <w:rPr>
                <w:color w:val="0D0D0D"/>
                <w:sz w:val="18"/>
              </w:rPr>
              <w:t>Course selection will be based on the evidence of</w:t>
            </w:r>
            <w:r w:rsidR="00BD0281">
              <w:rPr>
                <w:color w:val="0D0D0D"/>
                <w:sz w:val="18"/>
              </w:rPr>
              <w:t>;</w:t>
            </w:r>
            <w:r>
              <w:rPr>
                <w:color w:val="0D0D0D"/>
                <w:sz w:val="18"/>
              </w:rPr>
              <w:t xml:space="preserve"> effectiveness and will be aimed at teaching staff and support staff.  </w:t>
            </w:r>
          </w:p>
          <w:p w:rsidR="00E45E11" w:rsidRDefault="004A3369">
            <w:pPr>
              <w:spacing w:after="0" w:line="259" w:lineRule="auto"/>
              <w:ind w:left="1" w:right="50" w:firstLine="0"/>
            </w:pPr>
            <w:r>
              <w:rPr>
                <w:color w:val="0D0D0D"/>
                <w:sz w:val="18"/>
              </w:rPr>
              <w:t xml:space="preserve">Peer observations and catch-up CPD session to ensure we embed learning. </w:t>
            </w:r>
          </w:p>
        </w:tc>
        <w:tc>
          <w:tcPr>
            <w:tcW w:w="1090" w:type="dxa"/>
            <w:tcBorders>
              <w:top w:val="single" w:sz="4" w:space="0" w:color="000000"/>
              <w:left w:val="single" w:sz="4" w:space="0" w:color="000000"/>
              <w:bottom w:val="single" w:sz="4" w:space="0" w:color="000000"/>
              <w:right w:val="single" w:sz="4" w:space="0" w:color="000000"/>
            </w:tcBorders>
          </w:tcPr>
          <w:p w:rsidR="00E45E11" w:rsidRDefault="00BD0281">
            <w:pPr>
              <w:spacing w:after="0" w:line="259" w:lineRule="auto"/>
              <w:ind w:left="1" w:right="8" w:firstLine="0"/>
              <w:rPr>
                <w:color w:val="0D0D0D"/>
                <w:sz w:val="18"/>
              </w:rPr>
            </w:pPr>
            <w:r>
              <w:rPr>
                <w:color w:val="0D0D0D"/>
                <w:sz w:val="18"/>
              </w:rPr>
              <w:t>PRC</w:t>
            </w:r>
          </w:p>
          <w:p w:rsidR="00C63DEE" w:rsidRDefault="00C63DEE">
            <w:pPr>
              <w:spacing w:after="0" w:line="259" w:lineRule="auto"/>
              <w:ind w:left="1" w:right="8" w:firstLine="0"/>
              <w:rPr>
                <w:color w:val="0D0D0D"/>
                <w:sz w:val="18"/>
              </w:rPr>
            </w:pPr>
          </w:p>
          <w:p w:rsidR="00BD0281" w:rsidRDefault="00C63DEE">
            <w:pPr>
              <w:spacing w:after="0" w:line="259" w:lineRule="auto"/>
              <w:ind w:left="1" w:right="8" w:firstLine="0"/>
              <w:rPr>
                <w:color w:val="0D0D0D"/>
                <w:sz w:val="18"/>
              </w:rPr>
            </w:pPr>
            <w:r>
              <w:rPr>
                <w:color w:val="0D0D0D"/>
                <w:sz w:val="18"/>
              </w:rPr>
              <w:t>WER</w:t>
            </w:r>
          </w:p>
          <w:p w:rsidR="00BD0281" w:rsidRDefault="00BD0281">
            <w:pPr>
              <w:spacing w:after="0" w:line="259" w:lineRule="auto"/>
              <w:ind w:left="1" w:right="8" w:firstLine="0"/>
              <w:rPr>
                <w:color w:val="0D0D0D"/>
                <w:sz w:val="18"/>
              </w:rPr>
            </w:pPr>
          </w:p>
          <w:p w:rsidR="00BD0281" w:rsidRDefault="00BD0281">
            <w:pPr>
              <w:spacing w:after="0" w:line="259" w:lineRule="auto"/>
              <w:ind w:left="1" w:right="8" w:firstLine="0"/>
            </w:pPr>
            <w:r>
              <w:rPr>
                <w:color w:val="0D0D0D"/>
                <w:sz w:val="18"/>
              </w:rPr>
              <w:t>LNG</w:t>
            </w:r>
          </w:p>
        </w:tc>
        <w:tc>
          <w:tcPr>
            <w:tcW w:w="2471" w:type="dxa"/>
            <w:tcBorders>
              <w:top w:val="single" w:sz="4" w:space="0" w:color="000000"/>
              <w:left w:val="single" w:sz="4" w:space="0" w:color="000000"/>
              <w:bottom w:val="single" w:sz="4" w:space="0" w:color="000000"/>
              <w:right w:val="single" w:sz="4" w:space="0" w:color="000000"/>
            </w:tcBorders>
          </w:tcPr>
          <w:p w:rsidR="00E45E11" w:rsidRDefault="00C63DEE">
            <w:pPr>
              <w:spacing w:after="0" w:line="259" w:lineRule="auto"/>
              <w:ind w:left="1" w:firstLine="0"/>
            </w:pPr>
            <w:r>
              <w:rPr>
                <w:color w:val="0D0D0D"/>
                <w:sz w:val="18"/>
              </w:rPr>
              <w:t>Jan 2021</w:t>
            </w:r>
          </w:p>
        </w:tc>
      </w:tr>
      <w:tr w:rsidR="00E45E11">
        <w:trPr>
          <w:trHeight w:val="3971"/>
        </w:trPr>
        <w:tc>
          <w:tcPr>
            <w:tcW w:w="2356" w:type="dxa"/>
            <w:tcBorders>
              <w:top w:val="single" w:sz="4" w:space="0" w:color="000000"/>
              <w:left w:val="single" w:sz="4" w:space="0" w:color="000000"/>
              <w:bottom w:val="single" w:sz="4" w:space="0" w:color="000000"/>
              <w:right w:val="single" w:sz="4" w:space="0" w:color="000000"/>
            </w:tcBorders>
          </w:tcPr>
          <w:p w:rsidR="00E45E11" w:rsidRDefault="004A3369">
            <w:pPr>
              <w:tabs>
                <w:tab w:val="center" w:pos="1121"/>
              </w:tabs>
              <w:spacing w:after="0" w:line="259" w:lineRule="auto"/>
              <w:ind w:left="0" w:firstLine="0"/>
            </w:pPr>
            <w:r>
              <w:rPr>
                <w:color w:val="0D0D0D"/>
                <w:sz w:val="18"/>
              </w:rPr>
              <w:lastRenderedPageBreak/>
              <w:tab/>
              <w:t xml:space="preserve">Improved Progress </w:t>
            </w:r>
          </w:p>
          <w:p w:rsidR="00E45E11" w:rsidRDefault="004A3369">
            <w:pPr>
              <w:spacing w:after="0" w:line="259" w:lineRule="auto"/>
              <w:ind w:left="360" w:firstLine="0"/>
            </w:pPr>
            <w:r>
              <w:rPr>
                <w:color w:val="0D0D0D"/>
                <w:sz w:val="18"/>
              </w:rPr>
              <w:t xml:space="preserve">for high attaining students </w:t>
            </w:r>
          </w:p>
        </w:tc>
        <w:tc>
          <w:tcPr>
            <w:tcW w:w="3118" w:type="dxa"/>
            <w:tcBorders>
              <w:top w:val="single" w:sz="4" w:space="0" w:color="000000"/>
              <w:left w:val="single" w:sz="4" w:space="0" w:color="000000"/>
              <w:bottom w:val="single" w:sz="4" w:space="0" w:color="000000"/>
              <w:right w:val="single" w:sz="4" w:space="0" w:color="000000"/>
            </w:tcBorders>
          </w:tcPr>
          <w:p w:rsidR="00E45E11" w:rsidRDefault="00BD0281">
            <w:pPr>
              <w:spacing w:after="0" w:line="259" w:lineRule="auto"/>
              <w:ind w:left="1" w:firstLine="0"/>
            </w:pPr>
            <w:r>
              <w:rPr>
                <w:color w:val="0D0D0D"/>
                <w:sz w:val="18"/>
              </w:rPr>
              <w:t>Weekly support sessions in M</w:t>
            </w:r>
            <w:r w:rsidR="004A3369">
              <w:rPr>
                <w:color w:val="0D0D0D"/>
                <w:sz w:val="18"/>
              </w:rPr>
              <w:t>aths and English for the high-attaining students</w:t>
            </w:r>
            <w:r>
              <w:rPr>
                <w:color w:val="0D0D0D"/>
                <w:sz w:val="18"/>
              </w:rPr>
              <w:t>,</w:t>
            </w:r>
            <w:r w:rsidR="004A3369">
              <w:rPr>
                <w:color w:val="0D0D0D"/>
                <w:sz w:val="18"/>
              </w:rPr>
              <w:t xml:space="preserve"> either as groups or individually with subject leaders or specific, highly qualified and experienced teachers. </w:t>
            </w:r>
          </w:p>
        </w:tc>
        <w:tc>
          <w:tcPr>
            <w:tcW w:w="2854" w:type="dxa"/>
            <w:tcBorders>
              <w:top w:val="single" w:sz="4" w:space="0" w:color="000000"/>
              <w:left w:val="single" w:sz="4" w:space="0" w:color="000000"/>
              <w:bottom w:val="single" w:sz="4" w:space="0" w:color="000000"/>
              <w:right w:val="single" w:sz="4" w:space="0" w:color="000000"/>
            </w:tcBorders>
          </w:tcPr>
          <w:p w:rsidR="00E45E11" w:rsidRDefault="004A3369">
            <w:pPr>
              <w:spacing w:after="1" w:line="288" w:lineRule="auto"/>
              <w:ind w:left="1" w:right="63" w:firstLine="0"/>
            </w:pPr>
            <w:r>
              <w:rPr>
                <w:color w:val="0D0D0D"/>
                <w:sz w:val="18"/>
              </w:rPr>
              <w:t>We want to provide extra support to maintain high attainment. One to one and small group interventions with high quality staff</w:t>
            </w:r>
            <w:r w:rsidR="00BD0281">
              <w:rPr>
                <w:color w:val="0D0D0D"/>
                <w:sz w:val="18"/>
              </w:rPr>
              <w:t>,</w:t>
            </w:r>
            <w:r>
              <w:rPr>
                <w:color w:val="0D0D0D"/>
                <w:sz w:val="18"/>
              </w:rPr>
              <w:t xml:space="preserve"> are known to be effective. </w:t>
            </w:r>
          </w:p>
          <w:p w:rsidR="00E45E11" w:rsidRDefault="004A3369">
            <w:pPr>
              <w:spacing w:after="0" w:line="259" w:lineRule="auto"/>
              <w:ind w:left="1" w:firstLine="0"/>
            </w:pPr>
            <w:r>
              <w:rPr>
                <w:color w:val="0D0D0D"/>
                <w:sz w:val="18"/>
              </w:rPr>
              <w:t xml:space="preserve">Combining additional provision with some aspirational interventions such as talks from successful former students. </w:t>
            </w:r>
          </w:p>
        </w:tc>
        <w:tc>
          <w:tcPr>
            <w:tcW w:w="3171"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right="301" w:firstLine="0"/>
            </w:pPr>
            <w:r>
              <w:rPr>
                <w:color w:val="0D0D0D"/>
                <w:sz w:val="18"/>
              </w:rPr>
              <w:t xml:space="preserve">Extra teaching time and prep time paid for out of the PP funding.  To engage more effectively with parents and students before interventions begin to ensure all party’s understand to reasons and can address any concerns. Track data throughout KS3 at the beginning of each term. </w:t>
            </w:r>
          </w:p>
        </w:tc>
        <w:tc>
          <w:tcPr>
            <w:tcW w:w="1090" w:type="dxa"/>
            <w:tcBorders>
              <w:top w:val="single" w:sz="4" w:space="0" w:color="000000"/>
              <w:left w:val="single" w:sz="4" w:space="0" w:color="000000"/>
              <w:bottom w:val="single" w:sz="4" w:space="0" w:color="000000"/>
              <w:right w:val="single" w:sz="4" w:space="0" w:color="000000"/>
            </w:tcBorders>
          </w:tcPr>
          <w:p w:rsidR="00E45E11" w:rsidRDefault="004A3369">
            <w:pPr>
              <w:spacing w:after="24" w:line="259" w:lineRule="auto"/>
              <w:ind w:left="1" w:firstLine="0"/>
            </w:pPr>
            <w:r>
              <w:rPr>
                <w:color w:val="0D0D0D"/>
                <w:sz w:val="18"/>
              </w:rPr>
              <w:t xml:space="preserve">Leader of </w:t>
            </w:r>
          </w:p>
          <w:p w:rsidR="00E45E11" w:rsidRDefault="004A3369">
            <w:pPr>
              <w:spacing w:after="26" w:line="259" w:lineRule="auto"/>
              <w:ind w:left="1" w:firstLine="0"/>
            </w:pPr>
            <w:r>
              <w:rPr>
                <w:color w:val="0D0D0D"/>
                <w:sz w:val="18"/>
              </w:rPr>
              <w:t xml:space="preserve">Maths and </w:t>
            </w:r>
          </w:p>
          <w:p w:rsidR="00E45E11" w:rsidRDefault="004A3369">
            <w:pPr>
              <w:spacing w:after="24" w:line="259" w:lineRule="auto"/>
              <w:ind w:left="1" w:firstLine="0"/>
            </w:pPr>
            <w:r>
              <w:rPr>
                <w:color w:val="0D0D0D"/>
                <w:sz w:val="18"/>
              </w:rPr>
              <w:t xml:space="preserve">English </w:t>
            </w:r>
          </w:p>
          <w:p w:rsidR="00E45E11" w:rsidRDefault="004A3369">
            <w:pPr>
              <w:spacing w:after="0" w:line="289" w:lineRule="auto"/>
              <w:ind w:left="1" w:firstLine="0"/>
            </w:pPr>
            <w:r>
              <w:rPr>
                <w:color w:val="0D0D0D"/>
                <w:sz w:val="18"/>
              </w:rPr>
              <w:t xml:space="preserve">Year Leaders </w:t>
            </w:r>
          </w:p>
          <w:p w:rsidR="00E45E11" w:rsidRDefault="004A3369">
            <w:pPr>
              <w:spacing w:after="26" w:line="259" w:lineRule="auto"/>
              <w:ind w:left="1" w:firstLine="0"/>
            </w:pPr>
            <w:r>
              <w:rPr>
                <w:color w:val="0D0D0D"/>
                <w:sz w:val="18"/>
              </w:rPr>
              <w:t xml:space="preserve">and Tutors </w:t>
            </w:r>
          </w:p>
          <w:p w:rsidR="00E45E11" w:rsidRDefault="004A3369">
            <w:pPr>
              <w:spacing w:after="24" w:line="259" w:lineRule="auto"/>
              <w:ind w:left="1" w:firstLine="0"/>
            </w:pPr>
            <w:r>
              <w:rPr>
                <w:color w:val="0D0D0D"/>
                <w:sz w:val="18"/>
              </w:rPr>
              <w:t xml:space="preserve"> </w:t>
            </w:r>
          </w:p>
          <w:p w:rsidR="00E45E11" w:rsidRDefault="004A3369">
            <w:pPr>
              <w:spacing w:after="0" w:line="259" w:lineRule="auto"/>
              <w:ind w:left="1" w:firstLine="0"/>
            </w:pPr>
            <w:r>
              <w:rPr>
                <w:color w:val="0D0D0D"/>
                <w:sz w:val="18"/>
              </w:rPr>
              <w:t xml:space="preserve"> </w:t>
            </w:r>
          </w:p>
        </w:tc>
        <w:tc>
          <w:tcPr>
            <w:tcW w:w="2471" w:type="dxa"/>
            <w:tcBorders>
              <w:top w:val="single" w:sz="4" w:space="0" w:color="000000"/>
              <w:left w:val="single" w:sz="4" w:space="0" w:color="000000"/>
              <w:bottom w:val="single" w:sz="4" w:space="0" w:color="000000"/>
              <w:right w:val="single" w:sz="4" w:space="0" w:color="000000"/>
            </w:tcBorders>
          </w:tcPr>
          <w:p w:rsidR="00E45E11" w:rsidRDefault="00BD0281" w:rsidP="00C63DEE">
            <w:pPr>
              <w:spacing w:after="0" w:line="259" w:lineRule="auto"/>
              <w:ind w:left="1" w:firstLine="0"/>
            </w:pPr>
            <w:r>
              <w:rPr>
                <w:color w:val="0D0D0D"/>
                <w:sz w:val="18"/>
              </w:rPr>
              <w:t>Easter 202</w:t>
            </w:r>
            <w:r w:rsidR="00C63DEE">
              <w:rPr>
                <w:color w:val="0D0D0D"/>
                <w:sz w:val="18"/>
              </w:rPr>
              <w:t>1</w:t>
            </w:r>
          </w:p>
        </w:tc>
      </w:tr>
      <w:tr w:rsidR="00E45E11">
        <w:trPr>
          <w:trHeight w:val="514"/>
        </w:trPr>
        <w:tc>
          <w:tcPr>
            <w:tcW w:w="5474" w:type="dxa"/>
            <w:gridSpan w:val="2"/>
            <w:tcBorders>
              <w:top w:val="single" w:sz="4" w:space="0" w:color="000000"/>
              <w:left w:val="single" w:sz="4" w:space="0" w:color="000000"/>
              <w:bottom w:val="single" w:sz="4" w:space="0" w:color="000000"/>
              <w:right w:val="nil"/>
            </w:tcBorders>
          </w:tcPr>
          <w:p w:rsidR="00E45E11" w:rsidRDefault="00E45E11">
            <w:pPr>
              <w:spacing w:after="160" w:line="259" w:lineRule="auto"/>
              <w:ind w:left="0" w:firstLine="0"/>
            </w:pPr>
          </w:p>
        </w:tc>
        <w:tc>
          <w:tcPr>
            <w:tcW w:w="2854" w:type="dxa"/>
            <w:tcBorders>
              <w:top w:val="single" w:sz="4" w:space="0" w:color="000000"/>
              <w:left w:val="nil"/>
              <w:bottom w:val="single" w:sz="4" w:space="0" w:color="000000"/>
              <w:right w:val="nil"/>
            </w:tcBorders>
          </w:tcPr>
          <w:p w:rsidR="00E45E11" w:rsidRDefault="00E45E11">
            <w:pPr>
              <w:spacing w:after="160" w:line="259" w:lineRule="auto"/>
              <w:ind w:left="0" w:firstLine="0"/>
            </w:pPr>
          </w:p>
        </w:tc>
        <w:tc>
          <w:tcPr>
            <w:tcW w:w="4261" w:type="dxa"/>
            <w:gridSpan w:val="2"/>
            <w:tcBorders>
              <w:top w:val="single" w:sz="4" w:space="0" w:color="000000"/>
              <w:left w:val="nil"/>
              <w:bottom w:val="single" w:sz="4" w:space="0" w:color="000000"/>
              <w:right w:val="single" w:sz="4" w:space="0" w:color="000000"/>
            </w:tcBorders>
          </w:tcPr>
          <w:p w:rsidR="00E45E11" w:rsidRDefault="004A3369">
            <w:pPr>
              <w:spacing w:after="0" w:line="259" w:lineRule="auto"/>
              <w:ind w:left="0" w:right="64" w:firstLine="0"/>
              <w:jc w:val="right"/>
            </w:pPr>
            <w:r>
              <w:rPr>
                <w:b/>
                <w:color w:val="0D0D0D"/>
                <w:sz w:val="24"/>
              </w:rPr>
              <w:t>Total budgeted cost</w:t>
            </w:r>
            <w:r>
              <w:rPr>
                <w:color w:val="0D0D0D"/>
                <w:sz w:val="24"/>
              </w:rPr>
              <w:t xml:space="preserve"> </w:t>
            </w:r>
          </w:p>
        </w:tc>
        <w:tc>
          <w:tcPr>
            <w:tcW w:w="2471" w:type="dxa"/>
            <w:tcBorders>
              <w:top w:val="single" w:sz="4" w:space="0" w:color="000000"/>
              <w:left w:val="single" w:sz="4" w:space="0" w:color="000000"/>
              <w:bottom w:val="single" w:sz="4" w:space="0" w:color="000000"/>
              <w:right w:val="single" w:sz="4" w:space="0" w:color="000000"/>
            </w:tcBorders>
          </w:tcPr>
          <w:p w:rsidR="00C41F36" w:rsidRPr="00C41F36" w:rsidRDefault="004A3369" w:rsidP="00C41F36">
            <w:pPr>
              <w:spacing w:after="0" w:line="259" w:lineRule="auto"/>
              <w:ind w:left="0" w:firstLine="0"/>
            </w:pPr>
            <w:r>
              <w:rPr>
                <w:color w:val="0D0D0D"/>
                <w:sz w:val="24"/>
              </w:rPr>
              <w:t xml:space="preserve"> </w:t>
            </w:r>
            <w:r w:rsidR="00D632EF">
              <w:rPr>
                <w:rFonts w:ascii="Tahoma" w:hAnsi="Tahoma" w:cs="Tahoma"/>
                <w:b/>
                <w:bCs/>
              </w:rPr>
              <w:t>£177,</w:t>
            </w:r>
            <w:r w:rsidR="00C41F36">
              <w:rPr>
                <w:rFonts w:ascii="Tahoma" w:hAnsi="Tahoma" w:cs="Tahoma"/>
                <w:b/>
                <w:bCs/>
              </w:rPr>
              <w:t>65</w:t>
            </w:r>
            <w:r w:rsidR="00D632EF">
              <w:rPr>
                <w:rFonts w:ascii="Tahoma" w:hAnsi="Tahoma" w:cs="Tahoma"/>
                <w:b/>
                <w:bCs/>
              </w:rPr>
              <w:t>0</w:t>
            </w:r>
            <w:r w:rsidR="00C41F36">
              <w:rPr>
                <w:rFonts w:ascii="Tahoma" w:hAnsi="Tahoma" w:cs="Tahoma"/>
                <w:b/>
                <w:bCs/>
              </w:rPr>
              <w:t>.00</w:t>
            </w:r>
          </w:p>
          <w:p w:rsidR="00E45E11" w:rsidRDefault="00E45E11" w:rsidP="00C41F36">
            <w:pPr>
              <w:spacing w:after="0" w:line="259" w:lineRule="auto"/>
              <w:ind w:left="0" w:firstLine="0"/>
            </w:pPr>
          </w:p>
        </w:tc>
      </w:tr>
    </w:tbl>
    <w:p w:rsidR="00E45E11" w:rsidRDefault="004A3369">
      <w:pPr>
        <w:spacing w:after="0" w:line="259" w:lineRule="auto"/>
        <w:ind w:left="0" w:firstLine="0"/>
        <w:jc w:val="both"/>
      </w:pPr>
      <w:r>
        <w:rPr>
          <w:color w:val="0D0D0D"/>
          <w:sz w:val="24"/>
        </w:rPr>
        <w:t xml:space="preserve"> </w:t>
      </w:r>
    </w:p>
    <w:p w:rsidR="00E45E11" w:rsidRDefault="00E45E11">
      <w:pPr>
        <w:spacing w:after="0" w:line="259" w:lineRule="auto"/>
        <w:ind w:left="-958" w:right="300" w:firstLine="0"/>
      </w:pPr>
    </w:p>
    <w:tbl>
      <w:tblPr>
        <w:tblStyle w:val="TableGrid"/>
        <w:tblW w:w="15060" w:type="dxa"/>
        <w:tblInd w:w="-107" w:type="dxa"/>
        <w:tblCellMar>
          <w:top w:w="66" w:type="dxa"/>
          <w:left w:w="107" w:type="dxa"/>
          <w:right w:w="41" w:type="dxa"/>
        </w:tblCellMar>
        <w:tblLook w:val="04A0" w:firstRow="1" w:lastRow="0" w:firstColumn="1" w:lastColumn="0" w:noHBand="0" w:noVBand="1"/>
      </w:tblPr>
      <w:tblGrid>
        <w:gridCol w:w="1383"/>
        <w:gridCol w:w="2028"/>
        <w:gridCol w:w="4110"/>
        <w:gridCol w:w="3361"/>
        <w:gridCol w:w="1289"/>
        <w:gridCol w:w="2889"/>
      </w:tblGrid>
      <w:tr w:rsidR="00E45E11">
        <w:trPr>
          <w:trHeight w:val="389"/>
        </w:trPr>
        <w:tc>
          <w:tcPr>
            <w:tcW w:w="15060" w:type="dxa"/>
            <w:gridSpan w:val="6"/>
            <w:tcBorders>
              <w:top w:val="single" w:sz="4" w:space="0" w:color="000000"/>
              <w:left w:val="single" w:sz="4" w:space="0" w:color="000000"/>
              <w:bottom w:val="single" w:sz="4" w:space="0" w:color="000000"/>
              <w:right w:val="single" w:sz="4" w:space="0" w:color="000000"/>
            </w:tcBorders>
            <w:shd w:val="clear" w:color="auto" w:fill="99CCFF"/>
          </w:tcPr>
          <w:p w:rsidR="00E45E11" w:rsidRDefault="004A3369">
            <w:pPr>
              <w:spacing w:after="0" w:line="259" w:lineRule="auto"/>
              <w:ind w:left="17" w:firstLine="0"/>
            </w:pPr>
            <w:r>
              <w:rPr>
                <w:b/>
                <w:color w:val="0D0D0D"/>
                <w:sz w:val="24"/>
              </w:rPr>
              <w:t xml:space="preserve">iii. Other approaches </w:t>
            </w:r>
          </w:p>
        </w:tc>
      </w:tr>
      <w:tr w:rsidR="00E45E11">
        <w:trPr>
          <w:trHeight w:val="808"/>
        </w:trPr>
        <w:tc>
          <w:tcPr>
            <w:tcW w:w="1384"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b/>
                <w:color w:val="0D0D0D"/>
                <w:sz w:val="24"/>
              </w:rPr>
              <w:t xml:space="preserve">Desired outcome </w:t>
            </w:r>
          </w:p>
        </w:tc>
        <w:tc>
          <w:tcPr>
            <w:tcW w:w="2028"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b/>
                <w:color w:val="0D0D0D"/>
                <w:sz w:val="24"/>
              </w:rPr>
              <w:t xml:space="preserve">Chosen action / approach </w:t>
            </w:r>
          </w:p>
        </w:tc>
        <w:tc>
          <w:tcPr>
            <w:tcW w:w="4110"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b/>
                <w:color w:val="0D0D0D"/>
                <w:sz w:val="24"/>
              </w:rPr>
              <w:t xml:space="preserve">What is the evidence and rationale for this choice? </w:t>
            </w:r>
          </w:p>
        </w:tc>
        <w:tc>
          <w:tcPr>
            <w:tcW w:w="3361"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jc w:val="both"/>
            </w:pPr>
            <w:r>
              <w:rPr>
                <w:b/>
                <w:color w:val="0D0D0D"/>
                <w:sz w:val="24"/>
              </w:rPr>
              <w:t xml:space="preserve">How will you ensure it is implemented well? </w:t>
            </w:r>
          </w:p>
        </w:tc>
        <w:tc>
          <w:tcPr>
            <w:tcW w:w="1289"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right="34" w:firstLine="0"/>
            </w:pPr>
            <w:r>
              <w:rPr>
                <w:b/>
                <w:color w:val="0D0D0D"/>
                <w:sz w:val="24"/>
              </w:rPr>
              <w:t xml:space="preserve">Staff lead </w:t>
            </w:r>
          </w:p>
        </w:tc>
        <w:tc>
          <w:tcPr>
            <w:tcW w:w="2889"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b/>
                <w:color w:val="0D0D0D"/>
                <w:sz w:val="24"/>
              </w:rPr>
              <w:t xml:space="preserve">When will you review implementation? </w:t>
            </w:r>
          </w:p>
        </w:tc>
      </w:tr>
      <w:tr w:rsidR="00E45E11">
        <w:trPr>
          <w:trHeight w:val="6042"/>
        </w:trPr>
        <w:tc>
          <w:tcPr>
            <w:tcW w:w="1384"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color w:val="0D0D0D"/>
                <w:sz w:val="18"/>
              </w:rPr>
              <w:lastRenderedPageBreak/>
              <w:t xml:space="preserve">Improve Attendance across KS3&amp;4 </w:t>
            </w:r>
          </w:p>
        </w:tc>
        <w:tc>
          <w:tcPr>
            <w:tcW w:w="2028"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color w:val="0D0D0D"/>
                <w:sz w:val="18"/>
              </w:rPr>
              <w:t xml:space="preserve">Support staff and pastoral team to monitor students and to follow up on persistent absences (PA) and truancies. </w:t>
            </w:r>
          </w:p>
        </w:tc>
        <w:tc>
          <w:tcPr>
            <w:tcW w:w="4110"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88" w:lineRule="auto"/>
              <w:ind w:left="1" w:firstLine="0"/>
            </w:pPr>
            <w:r>
              <w:rPr>
                <w:color w:val="0D0D0D"/>
                <w:sz w:val="18"/>
              </w:rPr>
              <w:t xml:space="preserve">Student’s attainment can be improved if they actually attend school. Year Leaders are informed on a daily basis to flag up trends and potential issues occurring. </w:t>
            </w:r>
          </w:p>
          <w:p w:rsidR="00E45E11" w:rsidRDefault="004A3369">
            <w:pPr>
              <w:spacing w:after="0" w:line="259" w:lineRule="auto"/>
              <w:ind w:left="1" w:firstLine="0"/>
            </w:pPr>
            <w:r>
              <w:rPr>
                <w:color w:val="0D0D0D"/>
                <w:sz w:val="18"/>
              </w:rPr>
              <w:t xml:space="preserve">Better attendance means better grades! </w:t>
            </w:r>
          </w:p>
        </w:tc>
        <w:tc>
          <w:tcPr>
            <w:tcW w:w="3361"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88" w:lineRule="auto"/>
              <w:ind w:left="1" w:firstLine="0"/>
            </w:pPr>
            <w:r>
              <w:rPr>
                <w:color w:val="0D0D0D"/>
                <w:sz w:val="18"/>
              </w:rPr>
              <w:t>Support staff and pastoral team to be regularly briefed</w:t>
            </w:r>
            <w:r w:rsidR="003D6C97">
              <w:rPr>
                <w:color w:val="0D0D0D"/>
                <w:sz w:val="18"/>
              </w:rPr>
              <w:t>,</w:t>
            </w:r>
            <w:r>
              <w:rPr>
                <w:color w:val="0D0D0D"/>
                <w:sz w:val="18"/>
              </w:rPr>
              <w:t xml:space="preserve"> about exis</w:t>
            </w:r>
            <w:r w:rsidR="003D6C97">
              <w:rPr>
                <w:color w:val="0D0D0D"/>
                <w:sz w:val="18"/>
              </w:rPr>
              <w:t xml:space="preserve">ting absences. Provisions to be </w:t>
            </w:r>
            <w:r>
              <w:rPr>
                <w:color w:val="0D0D0D"/>
                <w:sz w:val="18"/>
              </w:rPr>
              <w:t xml:space="preserve">implemented to ensure school processes work smoothly together and are time efficient. </w:t>
            </w:r>
          </w:p>
          <w:p w:rsidR="00E45E11" w:rsidRDefault="004A3369">
            <w:pPr>
              <w:spacing w:after="0" w:line="288" w:lineRule="auto"/>
              <w:ind w:left="1" w:firstLine="0"/>
            </w:pPr>
            <w:r>
              <w:rPr>
                <w:color w:val="0D0D0D"/>
                <w:sz w:val="18"/>
              </w:rPr>
              <w:t xml:space="preserve">Working with parents and carers and doing same day calls to inform them of their child’s progress for targets to be set. </w:t>
            </w:r>
          </w:p>
          <w:p w:rsidR="00E45E11" w:rsidRDefault="004A3369">
            <w:pPr>
              <w:spacing w:after="0" w:line="289" w:lineRule="auto"/>
              <w:ind w:left="1" w:firstLine="0"/>
            </w:pPr>
            <w:r>
              <w:rPr>
                <w:color w:val="0D0D0D"/>
                <w:sz w:val="18"/>
              </w:rPr>
              <w:t xml:space="preserve">Reduced timetable integration programme to ensure students attend on a regular basis, building up to a full timetable. </w:t>
            </w:r>
          </w:p>
          <w:p w:rsidR="00E45E11" w:rsidRDefault="004A3369">
            <w:pPr>
              <w:spacing w:after="0" w:line="289" w:lineRule="auto"/>
              <w:ind w:left="1" w:firstLine="0"/>
              <w:jc w:val="both"/>
            </w:pPr>
            <w:r>
              <w:rPr>
                <w:color w:val="0D0D0D"/>
                <w:sz w:val="18"/>
              </w:rPr>
              <w:t xml:space="preserve">Personalised support and mentoring assigned to PA, PP students. </w:t>
            </w:r>
          </w:p>
          <w:p w:rsidR="00E45E11" w:rsidRDefault="004A3369">
            <w:pPr>
              <w:spacing w:after="1" w:line="288" w:lineRule="auto"/>
              <w:ind w:left="1" w:firstLine="0"/>
            </w:pPr>
            <w:r>
              <w:rPr>
                <w:color w:val="0D0D0D"/>
                <w:sz w:val="18"/>
              </w:rPr>
              <w:t>Fortnightly meetings with pastoral team to discuss attendance and progress and this information to be relayed to parents carers either</w:t>
            </w:r>
            <w:r w:rsidR="003D6C97">
              <w:rPr>
                <w:color w:val="0D0D0D"/>
                <w:sz w:val="18"/>
              </w:rPr>
              <w:t>:</w:t>
            </w:r>
            <w:r>
              <w:rPr>
                <w:color w:val="0D0D0D"/>
                <w:sz w:val="18"/>
              </w:rPr>
              <w:t xml:space="preserve"> via letter, meeting or phone call home. </w:t>
            </w:r>
          </w:p>
          <w:p w:rsidR="00E45E11" w:rsidRDefault="004A3369">
            <w:pPr>
              <w:spacing w:after="0" w:line="259" w:lineRule="auto"/>
              <w:ind w:left="1" w:firstLine="0"/>
            </w:pPr>
            <w:r>
              <w:rPr>
                <w:color w:val="0D0D0D"/>
                <w:sz w:val="18"/>
              </w:rPr>
              <w:t xml:space="preserve">Pastoral team to do home visits where necessary. </w:t>
            </w:r>
          </w:p>
        </w:tc>
        <w:tc>
          <w:tcPr>
            <w:tcW w:w="1289" w:type="dxa"/>
            <w:tcBorders>
              <w:top w:val="single" w:sz="4" w:space="0" w:color="000000"/>
              <w:left w:val="single" w:sz="4" w:space="0" w:color="000000"/>
              <w:bottom w:val="single" w:sz="4" w:space="0" w:color="000000"/>
              <w:right w:val="single" w:sz="4" w:space="0" w:color="000000"/>
            </w:tcBorders>
          </w:tcPr>
          <w:p w:rsidR="00E45E11" w:rsidRDefault="004A3369">
            <w:pPr>
              <w:spacing w:after="26" w:line="259" w:lineRule="auto"/>
              <w:ind w:left="1" w:firstLine="0"/>
            </w:pPr>
            <w:r>
              <w:rPr>
                <w:color w:val="0D0D0D"/>
                <w:sz w:val="18"/>
              </w:rPr>
              <w:t xml:space="preserve">Year </w:t>
            </w:r>
          </w:p>
          <w:p w:rsidR="00E45E11" w:rsidRDefault="004A3369">
            <w:pPr>
              <w:spacing w:after="24" w:line="259" w:lineRule="auto"/>
              <w:ind w:left="1" w:firstLine="0"/>
            </w:pPr>
            <w:r>
              <w:rPr>
                <w:color w:val="0D0D0D"/>
                <w:sz w:val="18"/>
              </w:rPr>
              <w:t xml:space="preserve">Leaders and </w:t>
            </w:r>
          </w:p>
          <w:p w:rsidR="00E45E11" w:rsidRDefault="004A3369">
            <w:pPr>
              <w:spacing w:after="26" w:line="259" w:lineRule="auto"/>
              <w:ind w:left="1" w:firstLine="0"/>
            </w:pPr>
            <w:r>
              <w:rPr>
                <w:color w:val="0D0D0D"/>
                <w:sz w:val="18"/>
              </w:rPr>
              <w:t xml:space="preserve">Pastoral </w:t>
            </w:r>
          </w:p>
          <w:p w:rsidR="00E45E11" w:rsidRDefault="004A3369">
            <w:pPr>
              <w:spacing w:after="24" w:line="259" w:lineRule="auto"/>
              <w:ind w:left="1" w:firstLine="0"/>
            </w:pPr>
            <w:r>
              <w:rPr>
                <w:color w:val="0D0D0D"/>
                <w:sz w:val="18"/>
              </w:rPr>
              <w:t xml:space="preserve">Team </w:t>
            </w:r>
          </w:p>
          <w:p w:rsidR="00E45E11" w:rsidRDefault="004A3369">
            <w:pPr>
              <w:spacing w:after="26" w:line="259" w:lineRule="auto"/>
              <w:ind w:left="1" w:firstLine="0"/>
            </w:pPr>
            <w:r>
              <w:rPr>
                <w:color w:val="0D0D0D"/>
                <w:sz w:val="18"/>
              </w:rPr>
              <w:t xml:space="preserve">Attendance </w:t>
            </w:r>
          </w:p>
          <w:p w:rsidR="00E45E11" w:rsidRDefault="004A3369">
            <w:pPr>
              <w:spacing w:after="24" w:line="259" w:lineRule="auto"/>
              <w:ind w:left="1" w:firstLine="0"/>
            </w:pPr>
            <w:r>
              <w:rPr>
                <w:color w:val="0D0D0D"/>
                <w:sz w:val="18"/>
              </w:rPr>
              <w:t xml:space="preserve">Manager </w:t>
            </w:r>
          </w:p>
          <w:p w:rsidR="00E45E11" w:rsidRDefault="004A3369">
            <w:pPr>
              <w:spacing w:after="26" w:line="259" w:lineRule="auto"/>
              <w:ind w:left="1" w:firstLine="0"/>
            </w:pPr>
            <w:r>
              <w:rPr>
                <w:color w:val="0D0D0D"/>
                <w:sz w:val="18"/>
              </w:rPr>
              <w:t xml:space="preserve"> </w:t>
            </w:r>
          </w:p>
          <w:p w:rsidR="00E45E11" w:rsidRPr="00C63DEE" w:rsidRDefault="004A3369" w:rsidP="00C63DEE">
            <w:pPr>
              <w:spacing w:after="0" w:line="259" w:lineRule="auto"/>
              <w:ind w:left="1" w:firstLine="0"/>
              <w:rPr>
                <w:color w:val="0D0D0D"/>
                <w:sz w:val="18"/>
              </w:rPr>
            </w:pPr>
            <w:r>
              <w:rPr>
                <w:color w:val="0D0D0D"/>
                <w:sz w:val="18"/>
              </w:rPr>
              <w:t xml:space="preserve"> </w:t>
            </w:r>
          </w:p>
        </w:tc>
        <w:tc>
          <w:tcPr>
            <w:tcW w:w="2889"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1" w:firstLine="0"/>
            </w:pPr>
            <w:r>
              <w:rPr>
                <w:color w:val="0D0D0D"/>
                <w:sz w:val="18"/>
              </w:rPr>
              <w:t>Weekl</w:t>
            </w:r>
            <w:r w:rsidR="003D6C97">
              <w:rPr>
                <w:color w:val="0D0D0D"/>
                <w:sz w:val="18"/>
              </w:rPr>
              <w:t>y review of attendance and half-</w:t>
            </w:r>
            <w:r>
              <w:rPr>
                <w:color w:val="0D0D0D"/>
                <w:sz w:val="18"/>
              </w:rPr>
              <w:t xml:space="preserve">termly overview and evaluation of interventions implemented to ensure ‘quality control’. </w:t>
            </w:r>
          </w:p>
        </w:tc>
      </w:tr>
      <w:tr w:rsidR="00E45E11">
        <w:trPr>
          <w:trHeight w:val="4844"/>
        </w:trPr>
        <w:tc>
          <w:tcPr>
            <w:tcW w:w="1384"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color w:val="0D0D0D"/>
                <w:sz w:val="18"/>
              </w:rPr>
              <w:lastRenderedPageBreak/>
              <w:t xml:space="preserve">Behaviour across KS3&amp;4 </w:t>
            </w:r>
          </w:p>
        </w:tc>
        <w:tc>
          <w:tcPr>
            <w:tcW w:w="2028"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color w:val="0D0D0D"/>
                <w:sz w:val="18"/>
              </w:rPr>
              <w:t xml:space="preserve">Identify targeted behaviour intervention for identified year groups and individual students. </w:t>
            </w:r>
          </w:p>
        </w:tc>
        <w:tc>
          <w:tcPr>
            <w:tcW w:w="4110"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82" w:lineRule="auto"/>
              <w:ind w:left="0" w:right="47" w:firstLine="0"/>
            </w:pPr>
            <w:r>
              <w:rPr>
                <w:sz w:val="18"/>
              </w:rPr>
              <w:t>Behaviour interventions seek to improve attainment by reducing challenging behaviour, including aggression, violence, bullying, substance abuse and general anti-social activities</w:t>
            </w:r>
            <w:r>
              <w:rPr>
                <w:color w:val="2B3A42"/>
                <w:sz w:val="18"/>
              </w:rPr>
              <w:t>.</w:t>
            </w:r>
            <w:r>
              <w:rPr>
                <w:color w:val="0D0D0D"/>
                <w:sz w:val="18"/>
              </w:rPr>
              <w:t xml:space="preserve"> The EEF Toolkit suggests that targeted interventions matched to specific students with particular needs or behavioural issues can be effective, especially for older pupils.</w:t>
            </w:r>
            <w:r>
              <w:rPr>
                <w:color w:val="2B3A42"/>
                <w:sz w:val="27"/>
              </w:rPr>
              <w:t xml:space="preserve">  </w:t>
            </w:r>
          </w:p>
          <w:p w:rsidR="00E45E11" w:rsidRDefault="004A3369">
            <w:pPr>
              <w:spacing w:after="2" w:line="288" w:lineRule="auto"/>
              <w:ind w:left="0" w:right="27" w:firstLine="0"/>
            </w:pPr>
            <w:r>
              <w:rPr>
                <w:sz w:val="18"/>
              </w:rPr>
              <w:t>Developing a positive school ethos or improving discipline</w:t>
            </w:r>
            <w:r w:rsidR="003D6C97">
              <w:rPr>
                <w:sz w:val="18"/>
              </w:rPr>
              <w:t>,</w:t>
            </w:r>
            <w:r>
              <w:rPr>
                <w:sz w:val="18"/>
              </w:rPr>
              <w:t xml:space="preserve"> which also aims to support greater engagement in learning. It should also be noted that other approaches, such as parental involvement programs, are often associated with reported improvements in school ethos or discipline, but are not included in this summary which is limited to interventions that focus directly on behaviour. </w:t>
            </w:r>
          </w:p>
          <w:p w:rsidR="00E45E11" w:rsidRDefault="004A3369">
            <w:pPr>
              <w:spacing w:after="0" w:line="259" w:lineRule="auto"/>
              <w:ind w:left="0" w:firstLine="0"/>
            </w:pPr>
            <w:r>
              <w:rPr>
                <w:color w:val="0D0D0D"/>
                <w:sz w:val="18"/>
              </w:rPr>
              <w:t xml:space="preserve"> </w:t>
            </w:r>
          </w:p>
        </w:tc>
        <w:tc>
          <w:tcPr>
            <w:tcW w:w="3361" w:type="dxa"/>
            <w:tcBorders>
              <w:top w:val="single" w:sz="4" w:space="0" w:color="000000"/>
              <w:left w:val="single" w:sz="4" w:space="0" w:color="000000"/>
              <w:bottom w:val="single" w:sz="4" w:space="0" w:color="000000"/>
              <w:right w:val="single" w:sz="4" w:space="0" w:color="000000"/>
            </w:tcBorders>
          </w:tcPr>
          <w:p w:rsidR="003D6C97" w:rsidRDefault="004A3369">
            <w:pPr>
              <w:spacing w:after="0" w:line="259" w:lineRule="auto"/>
              <w:ind w:left="0" w:right="68" w:firstLine="0"/>
              <w:rPr>
                <w:sz w:val="18"/>
              </w:rPr>
            </w:pPr>
            <w:r>
              <w:rPr>
                <w:sz w:val="18"/>
              </w:rPr>
              <w:t xml:space="preserve">Ensure identification of pupils is fair, transparent and properly recorded. </w:t>
            </w:r>
          </w:p>
          <w:p w:rsidR="00E45E11" w:rsidRDefault="004A3369">
            <w:pPr>
              <w:spacing w:after="0" w:line="259" w:lineRule="auto"/>
              <w:ind w:left="0" w:right="68" w:firstLine="0"/>
            </w:pPr>
            <w:r>
              <w:rPr>
                <w:sz w:val="18"/>
              </w:rPr>
              <w:t>Use support worker to engage with parents before intervention begins.  Monitor behaviour but also monitor whether improvements in behaviour translate into improved attainment.  Achievement/effort points to be a focus for all staff through a focus month of positive praise/effort cards through form tutors.</w:t>
            </w:r>
            <w:r>
              <w:rPr>
                <w:color w:val="0D0D0D"/>
                <w:sz w:val="18"/>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E45E11" w:rsidRDefault="004A3369">
            <w:pPr>
              <w:spacing w:after="26" w:line="259" w:lineRule="auto"/>
              <w:ind w:left="0" w:firstLine="0"/>
            </w:pPr>
            <w:r>
              <w:rPr>
                <w:color w:val="0D0D0D"/>
                <w:sz w:val="18"/>
              </w:rPr>
              <w:t xml:space="preserve">Year </w:t>
            </w:r>
          </w:p>
          <w:p w:rsidR="00E45E11" w:rsidRDefault="004A3369">
            <w:pPr>
              <w:spacing w:after="24" w:line="259" w:lineRule="auto"/>
              <w:ind w:left="0" w:firstLine="0"/>
            </w:pPr>
            <w:r>
              <w:rPr>
                <w:color w:val="0D0D0D"/>
                <w:sz w:val="18"/>
              </w:rPr>
              <w:t xml:space="preserve">Leaders </w:t>
            </w:r>
          </w:p>
          <w:p w:rsidR="00E45E11" w:rsidRDefault="004A3369">
            <w:pPr>
              <w:spacing w:after="26" w:line="259" w:lineRule="auto"/>
              <w:ind w:left="0" w:firstLine="0"/>
            </w:pPr>
            <w:r>
              <w:rPr>
                <w:color w:val="0D0D0D"/>
                <w:sz w:val="18"/>
              </w:rPr>
              <w:t xml:space="preserve"> </w:t>
            </w:r>
          </w:p>
          <w:p w:rsidR="00E45E11" w:rsidRDefault="004A3369">
            <w:pPr>
              <w:spacing w:after="0" w:line="259" w:lineRule="auto"/>
              <w:ind w:left="0" w:right="26" w:firstLine="0"/>
            </w:pPr>
            <w:r>
              <w:rPr>
                <w:color w:val="0D0D0D"/>
                <w:sz w:val="18"/>
              </w:rPr>
              <w:t xml:space="preserve">Pastoral team </w:t>
            </w:r>
          </w:p>
        </w:tc>
        <w:tc>
          <w:tcPr>
            <w:tcW w:w="2889"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color w:val="0D0D0D"/>
                <w:sz w:val="18"/>
              </w:rPr>
              <w:t xml:space="preserve">Half termly reviews  </w:t>
            </w:r>
          </w:p>
        </w:tc>
      </w:tr>
      <w:tr w:rsidR="00E45E11">
        <w:trPr>
          <w:trHeight w:val="456"/>
        </w:trPr>
        <w:tc>
          <w:tcPr>
            <w:tcW w:w="1384" w:type="dxa"/>
            <w:tcBorders>
              <w:top w:val="single" w:sz="4" w:space="0" w:color="000000"/>
              <w:left w:val="single" w:sz="4" w:space="0" w:color="000000"/>
              <w:bottom w:val="single" w:sz="4" w:space="0" w:color="000000"/>
              <w:right w:val="nil"/>
            </w:tcBorders>
          </w:tcPr>
          <w:p w:rsidR="00E45E11" w:rsidRDefault="00E45E11">
            <w:pPr>
              <w:spacing w:after="160" w:line="259" w:lineRule="auto"/>
              <w:ind w:left="0" w:firstLine="0"/>
            </w:pPr>
          </w:p>
        </w:tc>
        <w:tc>
          <w:tcPr>
            <w:tcW w:w="2028" w:type="dxa"/>
            <w:tcBorders>
              <w:top w:val="single" w:sz="4" w:space="0" w:color="000000"/>
              <w:left w:val="nil"/>
              <w:bottom w:val="single" w:sz="4" w:space="0" w:color="000000"/>
              <w:right w:val="nil"/>
            </w:tcBorders>
          </w:tcPr>
          <w:p w:rsidR="00E45E11" w:rsidRDefault="00E45E11">
            <w:pPr>
              <w:spacing w:after="160" w:line="259" w:lineRule="auto"/>
              <w:ind w:left="0" w:firstLine="0"/>
            </w:pPr>
          </w:p>
        </w:tc>
        <w:tc>
          <w:tcPr>
            <w:tcW w:w="4110" w:type="dxa"/>
            <w:tcBorders>
              <w:top w:val="single" w:sz="4" w:space="0" w:color="000000"/>
              <w:left w:val="nil"/>
              <w:bottom w:val="single" w:sz="4" w:space="0" w:color="000000"/>
              <w:right w:val="nil"/>
            </w:tcBorders>
          </w:tcPr>
          <w:p w:rsidR="00E45E11" w:rsidRDefault="00E45E11">
            <w:pPr>
              <w:spacing w:after="160" w:line="259" w:lineRule="auto"/>
              <w:ind w:left="0" w:firstLine="0"/>
            </w:pPr>
          </w:p>
        </w:tc>
        <w:tc>
          <w:tcPr>
            <w:tcW w:w="4649" w:type="dxa"/>
            <w:gridSpan w:val="2"/>
            <w:tcBorders>
              <w:top w:val="single" w:sz="4" w:space="0" w:color="000000"/>
              <w:left w:val="nil"/>
              <w:bottom w:val="single" w:sz="4" w:space="0" w:color="000000"/>
              <w:right w:val="single" w:sz="4" w:space="0" w:color="000000"/>
            </w:tcBorders>
          </w:tcPr>
          <w:p w:rsidR="00E45E11" w:rsidRDefault="004A3369">
            <w:pPr>
              <w:spacing w:after="0" w:line="259" w:lineRule="auto"/>
              <w:ind w:left="0" w:right="64" w:firstLine="0"/>
              <w:jc w:val="right"/>
            </w:pPr>
            <w:r>
              <w:rPr>
                <w:b/>
                <w:color w:val="0D0D0D"/>
                <w:sz w:val="24"/>
              </w:rPr>
              <w:t xml:space="preserve">Total budgeted cost </w:t>
            </w:r>
          </w:p>
        </w:tc>
        <w:tc>
          <w:tcPr>
            <w:tcW w:w="2889" w:type="dxa"/>
            <w:tcBorders>
              <w:top w:val="single" w:sz="4" w:space="0" w:color="000000"/>
              <w:left w:val="single" w:sz="4" w:space="0" w:color="000000"/>
              <w:bottom w:val="single" w:sz="4" w:space="0" w:color="000000"/>
              <w:right w:val="single" w:sz="4" w:space="0" w:color="000000"/>
            </w:tcBorders>
          </w:tcPr>
          <w:p w:rsidR="00C41F36" w:rsidRPr="00C41F36" w:rsidRDefault="004A3369" w:rsidP="00C41F36">
            <w:pPr>
              <w:spacing w:after="0" w:line="259" w:lineRule="auto"/>
              <w:ind w:left="0" w:firstLine="0"/>
            </w:pPr>
            <w:r>
              <w:rPr>
                <w:b/>
                <w:color w:val="0D0D0D"/>
                <w:sz w:val="24"/>
              </w:rPr>
              <w:t xml:space="preserve"> </w:t>
            </w:r>
            <w:r w:rsidR="00C63DEE">
              <w:rPr>
                <w:rFonts w:ascii="Tahoma" w:hAnsi="Tahoma" w:cs="Tahoma"/>
                <w:b/>
                <w:bCs/>
              </w:rPr>
              <w:t>£177,</w:t>
            </w:r>
            <w:r w:rsidR="00C41F36">
              <w:rPr>
                <w:rFonts w:ascii="Tahoma" w:hAnsi="Tahoma" w:cs="Tahoma"/>
                <w:b/>
                <w:bCs/>
              </w:rPr>
              <w:t>65</w:t>
            </w:r>
            <w:r w:rsidR="00C63DEE">
              <w:rPr>
                <w:rFonts w:ascii="Tahoma" w:hAnsi="Tahoma" w:cs="Tahoma"/>
                <w:b/>
                <w:bCs/>
              </w:rPr>
              <w:t>0</w:t>
            </w:r>
            <w:r w:rsidR="00C41F36">
              <w:rPr>
                <w:rFonts w:ascii="Tahoma" w:hAnsi="Tahoma" w:cs="Tahoma"/>
                <w:b/>
                <w:bCs/>
              </w:rPr>
              <w:t>.00</w:t>
            </w:r>
          </w:p>
          <w:p w:rsidR="00E45E11" w:rsidRDefault="00E45E11" w:rsidP="00C41F36">
            <w:pPr>
              <w:spacing w:after="0" w:line="259" w:lineRule="auto"/>
              <w:ind w:left="0" w:firstLine="0"/>
            </w:pPr>
          </w:p>
        </w:tc>
      </w:tr>
    </w:tbl>
    <w:p w:rsidR="00E45E11" w:rsidRDefault="004A3369">
      <w:pPr>
        <w:spacing w:after="273" w:line="259" w:lineRule="auto"/>
        <w:ind w:left="0" w:firstLine="0"/>
        <w:jc w:val="both"/>
      </w:pPr>
      <w:r>
        <w:rPr>
          <w:color w:val="0D0D0D"/>
          <w:sz w:val="24"/>
        </w:rPr>
        <w:t xml:space="preserve"> </w:t>
      </w:r>
    </w:p>
    <w:p w:rsidR="00E45E11" w:rsidRDefault="004A3369">
      <w:pPr>
        <w:spacing w:after="273" w:line="259" w:lineRule="auto"/>
        <w:ind w:left="0" w:firstLine="0"/>
        <w:jc w:val="both"/>
      </w:pPr>
      <w:r>
        <w:rPr>
          <w:color w:val="0D0D0D"/>
          <w:sz w:val="24"/>
        </w:rPr>
        <w:t xml:space="preserve"> </w:t>
      </w:r>
    </w:p>
    <w:p w:rsidR="00E45E11" w:rsidRDefault="004A3369">
      <w:pPr>
        <w:spacing w:after="274" w:line="259" w:lineRule="auto"/>
        <w:ind w:left="0" w:firstLine="0"/>
        <w:jc w:val="both"/>
      </w:pPr>
      <w:r>
        <w:rPr>
          <w:color w:val="0D0D0D"/>
          <w:sz w:val="24"/>
        </w:rPr>
        <w:t xml:space="preserve"> </w:t>
      </w:r>
    </w:p>
    <w:p w:rsidR="00E45E11" w:rsidRDefault="004A3369">
      <w:pPr>
        <w:spacing w:after="273" w:line="259" w:lineRule="auto"/>
        <w:ind w:left="0" w:firstLine="0"/>
        <w:jc w:val="both"/>
      </w:pPr>
      <w:r>
        <w:rPr>
          <w:color w:val="0D0D0D"/>
          <w:sz w:val="24"/>
        </w:rPr>
        <w:t xml:space="preserve"> </w:t>
      </w:r>
    </w:p>
    <w:p w:rsidR="00E45E11" w:rsidRDefault="004A3369">
      <w:pPr>
        <w:spacing w:after="273" w:line="259" w:lineRule="auto"/>
        <w:ind w:left="0" w:firstLine="0"/>
        <w:jc w:val="both"/>
      </w:pPr>
      <w:r>
        <w:rPr>
          <w:color w:val="0D0D0D"/>
          <w:sz w:val="24"/>
        </w:rPr>
        <w:t xml:space="preserve"> </w:t>
      </w:r>
    </w:p>
    <w:p w:rsidR="00E45E11" w:rsidRDefault="004A3369">
      <w:pPr>
        <w:spacing w:after="273" w:line="259" w:lineRule="auto"/>
        <w:ind w:left="0" w:firstLine="0"/>
        <w:jc w:val="both"/>
        <w:rPr>
          <w:color w:val="0D0D0D"/>
          <w:sz w:val="24"/>
        </w:rPr>
      </w:pPr>
      <w:r>
        <w:rPr>
          <w:color w:val="0D0D0D"/>
          <w:sz w:val="24"/>
        </w:rPr>
        <w:t xml:space="preserve"> </w:t>
      </w:r>
    </w:p>
    <w:p w:rsidR="00561D29" w:rsidRDefault="00561D29">
      <w:pPr>
        <w:spacing w:after="273" w:line="259" w:lineRule="auto"/>
        <w:ind w:left="0" w:firstLine="0"/>
        <w:jc w:val="both"/>
        <w:rPr>
          <w:color w:val="0D0D0D"/>
          <w:sz w:val="24"/>
        </w:rPr>
      </w:pPr>
    </w:p>
    <w:p w:rsidR="00561D29" w:rsidRDefault="00561D29">
      <w:pPr>
        <w:spacing w:after="273" w:line="259" w:lineRule="auto"/>
        <w:ind w:left="0" w:firstLine="0"/>
        <w:jc w:val="both"/>
      </w:pPr>
    </w:p>
    <w:p w:rsidR="00E45E11" w:rsidRDefault="004A3369">
      <w:pPr>
        <w:spacing w:after="0" w:line="259" w:lineRule="auto"/>
        <w:ind w:left="0" w:firstLine="0"/>
        <w:jc w:val="both"/>
      </w:pPr>
      <w:r>
        <w:rPr>
          <w:color w:val="0D0D0D"/>
          <w:sz w:val="24"/>
        </w:rPr>
        <w:t xml:space="preserve"> </w:t>
      </w:r>
    </w:p>
    <w:p w:rsidR="00E45E11" w:rsidRDefault="004A3369">
      <w:pPr>
        <w:spacing w:after="8" w:line="259" w:lineRule="auto"/>
        <w:ind w:left="0" w:firstLine="0"/>
        <w:jc w:val="both"/>
      </w:pPr>
      <w:r>
        <w:rPr>
          <w:color w:val="0D0D0D"/>
          <w:sz w:val="24"/>
        </w:rPr>
        <w:t xml:space="preserve"> </w:t>
      </w:r>
    </w:p>
    <w:tbl>
      <w:tblPr>
        <w:tblStyle w:val="TableGrid"/>
        <w:tblW w:w="15559" w:type="dxa"/>
        <w:tblInd w:w="-107" w:type="dxa"/>
        <w:tblCellMar>
          <w:top w:w="65" w:type="dxa"/>
          <w:left w:w="107" w:type="dxa"/>
          <w:right w:w="80" w:type="dxa"/>
        </w:tblCellMar>
        <w:tblLook w:val="04A0" w:firstRow="1" w:lastRow="0" w:firstColumn="1" w:lastColumn="0" w:noHBand="0" w:noVBand="1"/>
      </w:tblPr>
      <w:tblGrid>
        <w:gridCol w:w="15559"/>
      </w:tblGrid>
      <w:tr w:rsidR="00E45E11">
        <w:trPr>
          <w:trHeight w:val="432"/>
        </w:trPr>
        <w:tc>
          <w:tcPr>
            <w:tcW w:w="15559" w:type="dxa"/>
            <w:tcBorders>
              <w:top w:val="single" w:sz="4" w:space="0" w:color="000000"/>
              <w:left w:val="single" w:sz="4" w:space="0" w:color="000000"/>
              <w:bottom w:val="single" w:sz="4" w:space="0" w:color="000000"/>
              <w:right w:val="single" w:sz="4" w:space="0" w:color="000000"/>
            </w:tcBorders>
            <w:shd w:val="clear" w:color="auto" w:fill="CFDCE3"/>
          </w:tcPr>
          <w:p w:rsidR="00E45E11" w:rsidRDefault="004A3369">
            <w:pPr>
              <w:spacing w:after="0" w:line="259" w:lineRule="auto"/>
              <w:ind w:left="206" w:firstLine="0"/>
            </w:pPr>
            <w:r>
              <w:rPr>
                <w:b/>
                <w:color w:val="0D0D0D"/>
                <w:sz w:val="24"/>
              </w:rPr>
              <w:lastRenderedPageBreak/>
              <w:t xml:space="preserve">6. Additional detail </w:t>
            </w:r>
          </w:p>
        </w:tc>
      </w:tr>
      <w:tr w:rsidR="00E45E11" w:rsidTr="006D6167">
        <w:trPr>
          <w:trHeight w:val="20"/>
        </w:trPr>
        <w:tc>
          <w:tcPr>
            <w:tcW w:w="15559" w:type="dxa"/>
            <w:tcBorders>
              <w:top w:val="single" w:sz="4" w:space="0" w:color="000000"/>
              <w:left w:val="single" w:sz="4" w:space="0" w:color="000000"/>
              <w:bottom w:val="single" w:sz="4" w:space="0" w:color="000000"/>
              <w:right w:val="single" w:sz="4" w:space="0" w:color="000000"/>
            </w:tcBorders>
          </w:tcPr>
          <w:p w:rsidR="00E45E11" w:rsidRDefault="004A3369">
            <w:pPr>
              <w:spacing w:after="28" w:line="259" w:lineRule="auto"/>
              <w:ind w:left="33" w:firstLine="0"/>
              <w:jc w:val="center"/>
            </w:pPr>
            <w:r>
              <w:rPr>
                <w:b/>
                <w:color w:val="0D0D0D"/>
                <w:sz w:val="22"/>
              </w:rPr>
              <w:t xml:space="preserve"> </w:t>
            </w:r>
          </w:p>
          <w:p w:rsidR="00251B7B" w:rsidRDefault="004A3369" w:rsidP="00251B7B">
            <w:pPr>
              <w:spacing w:after="33" w:line="259" w:lineRule="auto"/>
              <w:ind w:left="0" w:right="28" w:firstLine="0"/>
              <w:jc w:val="center"/>
            </w:pPr>
            <w:r>
              <w:rPr>
                <w:b/>
                <w:color w:val="0D0D0D"/>
                <w:sz w:val="22"/>
                <w:u w:val="single" w:color="0D0D0D"/>
              </w:rPr>
              <w:t>Behaviour:</w:t>
            </w:r>
            <w:r>
              <w:rPr>
                <w:b/>
                <w:color w:val="0D0D0D"/>
                <w:sz w:val="22"/>
              </w:rPr>
              <w:t xml:space="preserve"> </w:t>
            </w:r>
          </w:p>
          <w:p w:rsidR="00E45E11" w:rsidRDefault="004A3369" w:rsidP="004C1745">
            <w:pPr>
              <w:spacing w:after="33" w:line="259" w:lineRule="auto"/>
              <w:ind w:left="0" w:right="28" w:firstLine="0"/>
              <w:jc w:val="center"/>
              <w:rPr>
                <w:color w:val="0D0D0D"/>
                <w:sz w:val="22"/>
              </w:rPr>
            </w:pPr>
            <w:r>
              <w:rPr>
                <w:color w:val="0D0D0D"/>
                <w:sz w:val="22"/>
              </w:rPr>
              <w:t xml:space="preserve">It is evident from the below recorded exclusions, </w:t>
            </w:r>
            <w:r w:rsidR="004C1745">
              <w:t>t</w:t>
            </w:r>
            <w:r w:rsidRPr="00432313">
              <w:rPr>
                <w:color w:val="0D0D0D"/>
                <w:sz w:val="22"/>
              </w:rPr>
              <w:t xml:space="preserve">here are still are large number of behaviour issues </w:t>
            </w:r>
            <w:r w:rsidR="004C1745">
              <w:rPr>
                <w:color w:val="0D0D0D"/>
                <w:sz w:val="22"/>
              </w:rPr>
              <w:t>across all</w:t>
            </w:r>
            <w:r w:rsidR="00B33FAB">
              <w:rPr>
                <w:color w:val="0D0D0D"/>
                <w:sz w:val="22"/>
              </w:rPr>
              <w:t xml:space="preserve"> year groups but the boys in yr8 &amp; 9 are in greater numbers in IE. The number of students having FPE, have reduced from the previous year, to only 5 students across yr7, 9 &amp;10, a total of 3 boys and two girls. </w:t>
            </w:r>
            <w:r w:rsidR="004C1745">
              <w:rPr>
                <w:color w:val="0D0D0D"/>
                <w:sz w:val="22"/>
              </w:rPr>
              <w:t>In comparison t</w:t>
            </w:r>
            <w:r w:rsidR="00B33FAB">
              <w:rPr>
                <w:color w:val="0D0D0D"/>
                <w:sz w:val="22"/>
              </w:rPr>
              <w:t xml:space="preserve">o the girls behaviour in year </w:t>
            </w:r>
            <w:r w:rsidR="004C1745">
              <w:rPr>
                <w:color w:val="0D0D0D"/>
                <w:sz w:val="22"/>
              </w:rPr>
              <w:t>9 &amp; 10, where the girls exclusions are quite a lot higher tha</w:t>
            </w:r>
            <w:r w:rsidR="00EB3D27">
              <w:rPr>
                <w:color w:val="0D0D0D"/>
                <w:sz w:val="22"/>
              </w:rPr>
              <w:t xml:space="preserve">n the boys. </w:t>
            </w:r>
            <w:r w:rsidR="004C1745">
              <w:rPr>
                <w:color w:val="0D0D0D"/>
                <w:sz w:val="22"/>
              </w:rPr>
              <w:t>There seems to have been a shift in the behaviour across th</w:t>
            </w:r>
            <w:r w:rsidR="00B33FAB">
              <w:rPr>
                <w:color w:val="0D0D0D"/>
                <w:sz w:val="22"/>
              </w:rPr>
              <w:t>e cohorts,</w:t>
            </w:r>
            <w:r w:rsidR="004C1745">
              <w:rPr>
                <w:color w:val="0D0D0D"/>
                <w:sz w:val="22"/>
              </w:rPr>
              <w:t xml:space="preserve"> where the girls are receiving a lot more internal exclusions t</w:t>
            </w:r>
            <w:r w:rsidR="00B33FAB">
              <w:rPr>
                <w:color w:val="0D0D0D"/>
                <w:sz w:val="22"/>
              </w:rPr>
              <w:t>hen the boys</w:t>
            </w:r>
            <w:r w:rsidR="004C1745">
              <w:rPr>
                <w:color w:val="0D0D0D"/>
                <w:sz w:val="22"/>
              </w:rPr>
              <w:t>.</w:t>
            </w:r>
          </w:p>
          <w:p w:rsidR="00EB3D27" w:rsidRDefault="00EB3D27" w:rsidP="00B0516C">
            <w:pPr>
              <w:spacing w:after="33" w:line="259" w:lineRule="auto"/>
              <w:ind w:left="0" w:right="28" w:firstLine="0"/>
              <w:jc w:val="center"/>
              <w:rPr>
                <w:color w:val="0D0D0D"/>
                <w:sz w:val="22"/>
              </w:rPr>
            </w:pPr>
            <w:r>
              <w:rPr>
                <w:color w:val="0D0D0D"/>
                <w:sz w:val="22"/>
              </w:rPr>
              <w:t>The boys in year</w:t>
            </w:r>
            <w:r w:rsidR="00B33FAB">
              <w:rPr>
                <w:color w:val="0D0D0D"/>
                <w:sz w:val="22"/>
              </w:rPr>
              <w:t xml:space="preserve"> </w:t>
            </w:r>
            <w:r w:rsidR="004C1745">
              <w:rPr>
                <w:color w:val="0D0D0D"/>
                <w:sz w:val="22"/>
              </w:rPr>
              <w:t>10 seem to be more settled but start to change</w:t>
            </w:r>
            <w:r>
              <w:rPr>
                <w:color w:val="0D0D0D"/>
                <w:sz w:val="22"/>
              </w:rPr>
              <w:t xml:space="preserve"> in year11</w:t>
            </w:r>
            <w:r w:rsidR="004C1745">
              <w:rPr>
                <w:color w:val="0D0D0D"/>
                <w:sz w:val="22"/>
              </w:rPr>
              <w:t xml:space="preserve">, probably due to the pressures of the GCSE exams, where they become less focused and disengaged in their learning. The girls in year </w:t>
            </w:r>
            <w:r w:rsidR="00FC0382">
              <w:rPr>
                <w:color w:val="0D0D0D"/>
                <w:sz w:val="22"/>
              </w:rPr>
              <w:t>9&amp;</w:t>
            </w:r>
            <w:r w:rsidR="004C1745">
              <w:rPr>
                <w:color w:val="0D0D0D"/>
                <w:sz w:val="22"/>
              </w:rPr>
              <w:t>10 show they have hit their meltdown in behaviour and settle in year 11</w:t>
            </w:r>
            <w:r w:rsidR="00B33FAB">
              <w:rPr>
                <w:color w:val="0D0D0D"/>
                <w:sz w:val="22"/>
              </w:rPr>
              <w:t>. A</w:t>
            </w:r>
            <w:r>
              <w:rPr>
                <w:color w:val="0D0D0D"/>
                <w:sz w:val="22"/>
              </w:rPr>
              <w:t xml:space="preserve"> bit of role reversal at KS4. The intervention being run in</w:t>
            </w:r>
            <w:r w:rsidR="00B33FAB">
              <w:rPr>
                <w:color w:val="0D0D0D"/>
                <w:sz w:val="22"/>
              </w:rPr>
              <w:t xml:space="preserve"> </w:t>
            </w:r>
            <w:r>
              <w:rPr>
                <w:color w:val="0D0D0D"/>
                <w:sz w:val="22"/>
              </w:rPr>
              <w:t>year</w:t>
            </w:r>
            <w:r w:rsidR="00B33FAB">
              <w:rPr>
                <w:color w:val="0D0D0D"/>
                <w:sz w:val="22"/>
              </w:rPr>
              <w:t xml:space="preserve"> </w:t>
            </w:r>
            <w:r>
              <w:rPr>
                <w:color w:val="0D0D0D"/>
                <w:sz w:val="22"/>
              </w:rPr>
              <w:t>1</w:t>
            </w:r>
            <w:r w:rsidR="00B33FAB">
              <w:rPr>
                <w:color w:val="0D0D0D"/>
                <w:sz w:val="22"/>
              </w:rPr>
              <w:t>1</w:t>
            </w:r>
            <w:r>
              <w:rPr>
                <w:color w:val="0D0D0D"/>
                <w:sz w:val="22"/>
              </w:rPr>
              <w:t xml:space="preserve"> need to focus more on exam skills and probably look at how girls cope and deal with the stresses of exams better than boys, as they tend to become more easily distracted and disengaged, hence the data of behaviour data shown below.</w:t>
            </w:r>
          </w:p>
          <w:p w:rsidR="00B33FAB" w:rsidRPr="00B0516C" w:rsidRDefault="00B33FAB" w:rsidP="00B0516C">
            <w:pPr>
              <w:spacing w:after="33" w:line="259" w:lineRule="auto"/>
              <w:ind w:left="0" w:right="28" w:firstLine="0"/>
              <w:jc w:val="center"/>
              <w:rPr>
                <w:color w:val="0D0D0D"/>
                <w:sz w:val="22"/>
              </w:rPr>
            </w:pPr>
            <w:r>
              <w:rPr>
                <w:color w:val="0D0D0D"/>
                <w:sz w:val="22"/>
              </w:rPr>
              <w:t>The data shown in below runs up to the point we had lockdown on the 23</w:t>
            </w:r>
            <w:r w:rsidRPr="00B33FAB">
              <w:rPr>
                <w:color w:val="0D0D0D"/>
                <w:sz w:val="22"/>
                <w:vertAlign w:val="superscript"/>
              </w:rPr>
              <w:t>rd</w:t>
            </w:r>
            <w:r>
              <w:rPr>
                <w:color w:val="0D0D0D"/>
                <w:sz w:val="22"/>
              </w:rPr>
              <w:t xml:space="preserve"> March 2020.</w:t>
            </w:r>
          </w:p>
          <w:p w:rsidR="006D6167" w:rsidRDefault="006D6167">
            <w:pPr>
              <w:spacing w:after="0" w:line="259" w:lineRule="auto"/>
              <w:ind w:left="33" w:firstLine="0"/>
              <w:jc w:val="center"/>
              <w:rPr>
                <w:color w:val="0D0D0D"/>
                <w:sz w:val="22"/>
              </w:rPr>
            </w:pPr>
          </w:p>
          <w:tbl>
            <w:tblPr>
              <w:tblW w:w="7600" w:type="dxa"/>
              <w:tblLook w:val="04A0" w:firstRow="1" w:lastRow="0" w:firstColumn="1" w:lastColumn="0" w:noHBand="0" w:noVBand="1"/>
            </w:tblPr>
            <w:tblGrid>
              <w:gridCol w:w="1120"/>
              <w:gridCol w:w="1780"/>
              <w:gridCol w:w="2220"/>
              <w:gridCol w:w="1240"/>
              <w:gridCol w:w="1240"/>
            </w:tblGrid>
            <w:tr w:rsidR="000D6E94" w:rsidRPr="000D6E94" w:rsidTr="000D6E9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0D6E94" w:rsidP="000D6E94">
                  <w:pPr>
                    <w:spacing w:after="0" w:line="240" w:lineRule="auto"/>
                    <w:ind w:left="0" w:firstLine="0"/>
                    <w:jc w:val="center"/>
                    <w:rPr>
                      <w:rFonts w:ascii="Calibri" w:eastAsia="Times New Roman" w:hAnsi="Calibri" w:cs="Calibri"/>
                      <w:b/>
                      <w:bCs/>
                      <w:sz w:val="22"/>
                    </w:rPr>
                  </w:pPr>
                  <w:r w:rsidRPr="000D6E94">
                    <w:rPr>
                      <w:rFonts w:ascii="Calibri" w:eastAsia="Times New Roman" w:hAnsi="Calibri" w:cs="Calibri"/>
                      <w:b/>
                      <w:bCs/>
                      <w:sz w:val="22"/>
                      <w:highlight w:val="yellow"/>
                    </w:rPr>
                    <w:t>Year Group</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0D6E94" w:rsidP="000D6E94">
                  <w:pPr>
                    <w:spacing w:after="0" w:line="240" w:lineRule="auto"/>
                    <w:ind w:left="0" w:firstLine="0"/>
                    <w:jc w:val="center"/>
                    <w:rPr>
                      <w:rFonts w:ascii="Calibri" w:eastAsia="Times New Roman" w:hAnsi="Calibri" w:cs="Calibri"/>
                      <w:b/>
                      <w:bCs/>
                      <w:sz w:val="22"/>
                    </w:rPr>
                  </w:pPr>
                  <w:r w:rsidRPr="000D6E94">
                    <w:rPr>
                      <w:rFonts w:ascii="Calibri" w:eastAsia="Times New Roman" w:hAnsi="Calibri" w:cs="Calibri"/>
                      <w:b/>
                      <w:bCs/>
                      <w:sz w:val="22"/>
                      <w:highlight w:val="cyan"/>
                    </w:rPr>
                    <w:t>Internal Exclusion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0D6E94" w:rsidP="000D6E94">
                  <w:pPr>
                    <w:spacing w:after="0" w:line="240" w:lineRule="auto"/>
                    <w:ind w:left="0" w:firstLine="0"/>
                    <w:jc w:val="center"/>
                    <w:rPr>
                      <w:rFonts w:ascii="Calibri" w:eastAsia="Times New Roman" w:hAnsi="Calibri" w:cs="Calibri"/>
                      <w:b/>
                      <w:bCs/>
                      <w:sz w:val="22"/>
                    </w:rPr>
                  </w:pPr>
                  <w:r w:rsidRPr="000D6E94">
                    <w:rPr>
                      <w:rFonts w:ascii="Calibri" w:eastAsia="Times New Roman" w:hAnsi="Calibri" w:cs="Calibri"/>
                      <w:b/>
                      <w:bCs/>
                      <w:sz w:val="22"/>
                      <w:highlight w:val="magenta"/>
                    </w:rPr>
                    <w:t>Fixed Period Exclusion</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0D6E94" w:rsidP="000D6E94">
                  <w:pPr>
                    <w:spacing w:after="0" w:line="240" w:lineRule="auto"/>
                    <w:ind w:left="0" w:firstLine="0"/>
                    <w:jc w:val="center"/>
                    <w:rPr>
                      <w:rFonts w:ascii="Calibri" w:eastAsia="Times New Roman" w:hAnsi="Calibri" w:cs="Calibri"/>
                      <w:b/>
                      <w:bCs/>
                      <w:sz w:val="22"/>
                      <w:highlight w:val="red"/>
                    </w:rPr>
                  </w:pPr>
                  <w:r w:rsidRPr="000D6E94">
                    <w:rPr>
                      <w:rFonts w:ascii="Calibri" w:eastAsia="Times New Roman" w:hAnsi="Calibri" w:cs="Calibri"/>
                      <w:b/>
                      <w:bCs/>
                      <w:sz w:val="22"/>
                      <w:highlight w:val="red"/>
                    </w:rPr>
                    <w:t>PX</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0D6E94" w:rsidP="000D6E94">
                  <w:pPr>
                    <w:spacing w:after="0" w:line="240" w:lineRule="auto"/>
                    <w:ind w:left="0" w:firstLine="0"/>
                    <w:jc w:val="center"/>
                    <w:rPr>
                      <w:rFonts w:ascii="Calibri" w:eastAsia="Times New Roman" w:hAnsi="Calibri" w:cs="Calibri"/>
                      <w:b/>
                      <w:bCs/>
                      <w:sz w:val="22"/>
                    </w:rPr>
                  </w:pPr>
                  <w:r w:rsidRPr="000D6E94">
                    <w:rPr>
                      <w:rFonts w:ascii="Calibri" w:eastAsia="Times New Roman" w:hAnsi="Calibri" w:cs="Calibri"/>
                      <w:b/>
                      <w:bCs/>
                      <w:sz w:val="22"/>
                    </w:rPr>
                    <w:t>Total</w:t>
                  </w:r>
                </w:p>
              </w:tc>
            </w:tr>
            <w:tr w:rsidR="000D6E94" w:rsidRPr="000D6E94" w:rsidTr="000D6E9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EB3D27"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 xml:space="preserve"> </w:t>
                  </w:r>
                  <w:r w:rsidR="000D6E94" w:rsidRPr="000D6E94">
                    <w:rPr>
                      <w:rFonts w:ascii="Calibri" w:eastAsia="Times New Roman" w:hAnsi="Calibri" w:cs="Calibri"/>
                      <w:sz w:val="22"/>
                    </w:rPr>
                    <w:t>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Default="00346C5F"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blue"/>
                    </w:rPr>
                    <w:t>M</w:t>
                  </w:r>
                  <w:r w:rsidR="000D6E94" w:rsidRPr="000D6E94">
                    <w:rPr>
                      <w:rFonts w:ascii="Calibri" w:eastAsia="Times New Roman" w:hAnsi="Calibri" w:cs="Calibri"/>
                      <w:sz w:val="22"/>
                      <w:highlight w:val="blue"/>
                    </w:rPr>
                    <w:t>=</w:t>
                  </w:r>
                  <w:r>
                    <w:rPr>
                      <w:rFonts w:ascii="Calibri" w:eastAsia="Times New Roman" w:hAnsi="Calibri" w:cs="Calibri"/>
                      <w:sz w:val="22"/>
                    </w:rPr>
                    <w:t>9</w:t>
                  </w:r>
                </w:p>
                <w:p w:rsidR="000D6E94" w:rsidRPr="000D6E94" w:rsidRDefault="00346C5F"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lightGray"/>
                    </w:rPr>
                    <w:t>F</w:t>
                  </w:r>
                  <w:r w:rsidR="000D6E94" w:rsidRPr="000D6E94">
                    <w:rPr>
                      <w:rFonts w:ascii="Calibri" w:eastAsia="Times New Roman" w:hAnsi="Calibri" w:cs="Calibri"/>
                      <w:sz w:val="22"/>
                      <w:highlight w:val="lightGray"/>
                    </w:rPr>
                    <w:t>=</w:t>
                  </w:r>
                  <w:r w:rsidR="00DF20DD">
                    <w:rPr>
                      <w:rFonts w:ascii="Calibri" w:eastAsia="Times New Roman" w:hAnsi="Calibri" w:cs="Calibri"/>
                      <w:sz w:val="22"/>
                    </w:rPr>
                    <w:t xml:space="preserve"> </w:t>
                  </w:r>
                  <w:r>
                    <w:rPr>
                      <w:rFonts w:ascii="Calibri" w:eastAsia="Times New Roman" w:hAnsi="Calibri" w:cs="Calibri"/>
                      <w:sz w:val="22"/>
                    </w:rPr>
                    <w:t>4</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blue"/>
                    </w:rPr>
                    <w:t>M</w:t>
                  </w:r>
                  <w:r w:rsidR="000D6E94" w:rsidRPr="000D6E94">
                    <w:rPr>
                      <w:rFonts w:ascii="Calibri" w:eastAsia="Times New Roman" w:hAnsi="Calibri" w:cs="Calibri"/>
                      <w:sz w:val="22"/>
                      <w:highlight w:val="blue"/>
                    </w:rPr>
                    <w:t>=</w:t>
                  </w:r>
                  <w:r w:rsidR="00346C5F">
                    <w:rPr>
                      <w:rFonts w:ascii="Calibri" w:eastAsia="Times New Roman" w:hAnsi="Calibri" w:cs="Calibri"/>
                      <w:sz w:val="22"/>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346C5F"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blue"/>
                    </w:rPr>
                    <w:t>M</w:t>
                  </w:r>
                  <w:r w:rsidR="000D6E94" w:rsidRPr="000D6E94">
                    <w:rPr>
                      <w:rFonts w:ascii="Calibri" w:eastAsia="Times New Roman" w:hAnsi="Calibri" w:cs="Calibri"/>
                      <w:sz w:val="22"/>
                      <w:highlight w:val="blue"/>
                    </w:rPr>
                    <w:t>=</w:t>
                  </w:r>
                  <w:r>
                    <w:rPr>
                      <w:rFonts w:ascii="Calibri" w:eastAsia="Times New Roman" w:hAnsi="Calibri" w:cs="Calibri"/>
                      <w:sz w:val="22"/>
                    </w:rPr>
                    <w:t>11</w:t>
                  </w:r>
                  <w:r w:rsidR="000D6E94" w:rsidRPr="000D6E94">
                    <w:rPr>
                      <w:rFonts w:ascii="Calibri" w:eastAsia="Times New Roman" w:hAnsi="Calibri" w:cs="Calibri"/>
                      <w:sz w:val="22"/>
                    </w:rPr>
                    <w:t xml:space="preserve"> </w:t>
                  </w:r>
                </w:p>
                <w:p w:rsidR="000D6E94" w:rsidRP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lightGray"/>
                    </w:rPr>
                    <w:t>F</w:t>
                  </w:r>
                  <w:r w:rsidR="000D6E94" w:rsidRPr="000D6E94">
                    <w:rPr>
                      <w:rFonts w:ascii="Calibri" w:eastAsia="Times New Roman" w:hAnsi="Calibri" w:cs="Calibri"/>
                      <w:sz w:val="22"/>
                      <w:highlight w:val="lightGray"/>
                    </w:rPr>
                    <w:t>=</w:t>
                  </w:r>
                  <w:r w:rsidR="00DF20DD">
                    <w:rPr>
                      <w:rFonts w:ascii="Calibri" w:eastAsia="Times New Roman" w:hAnsi="Calibri" w:cs="Calibri"/>
                      <w:sz w:val="22"/>
                    </w:rPr>
                    <w:t xml:space="preserve"> </w:t>
                  </w:r>
                  <w:r>
                    <w:rPr>
                      <w:rFonts w:ascii="Calibri" w:eastAsia="Times New Roman" w:hAnsi="Calibri" w:cs="Calibri"/>
                      <w:sz w:val="22"/>
                    </w:rPr>
                    <w:t>4</w:t>
                  </w:r>
                </w:p>
              </w:tc>
            </w:tr>
            <w:tr w:rsidR="000D6E94" w:rsidRPr="000D6E94" w:rsidTr="000D6E9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0D6E94" w:rsidP="000D6E94">
                  <w:pPr>
                    <w:spacing w:after="0" w:line="240" w:lineRule="auto"/>
                    <w:ind w:left="0" w:firstLine="0"/>
                    <w:jc w:val="center"/>
                    <w:rPr>
                      <w:rFonts w:ascii="Calibri" w:eastAsia="Times New Roman" w:hAnsi="Calibri" w:cs="Calibri"/>
                      <w:sz w:val="22"/>
                    </w:rPr>
                  </w:pPr>
                  <w:r w:rsidRPr="000D6E94">
                    <w:rPr>
                      <w:rFonts w:ascii="Calibri" w:eastAsia="Times New Roman" w:hAnsi="Calibri" w:cs="Calibri"/>
                      <w:sz w:val="22"/>
                    </w:rPr>
                    <w:t>8</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Default="00346C5F"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blue"/>
                    </w:rPr>
                    <w:t xml:space="preserve"> M</w:t>
                  </w:r>
                  <w:r w:rsidR="000D6E94" w:rsidRPr="000D6E94">
                    <w:rPr>
                      <w:rFonts w:ascii="Calibri" w:eastAsia="Times New Roman" w:hAnsi="Calibri" w:cs="Calibri"/>
                      <w:sz w:val="22"/>
                      <w:highlight w:val="blue"/>
                    </w:rPr>
                    <w:t>=</w:t>
                  </w:r>
                  <w:r>
                    <w:rPr>
                      <w:rFonts w:ascii="Calibri" w:eastAsia="Times New Roman" w:hAnsi="Calibri" w:cs="Calibri"/>
                      <w:sz w:val="22"/>
                    </w:rPr>
                    <w:t>23</w:t>
                  </w:r>
                  <w:r w:rsidR="000D6E94" w:rsidRPr="000D6E94">
                    <w:rPr>
                      <w:rFonts w:ascii="Calibri" w:eastAsia="Times New Roman" w:hAnsi="Calibri" w:cs="Calibri"/>
                      <w:sz w:val="22"/>
                    </w:rPr>
                    <w:t xml:space="preserve"> </w:t>
                  </w:r>
                </w:p>
                <w:p w:rsidR="000D6E94" w:rsidRPr="000D6E94" w:rsidRDefault="000D6E94" w:rsidP="000D6E94">
                  <w:pPr>
                    <w:spacing w:after="0" w:line="240" w:lineRule="auto"/>
                    <w:ind w:left="0" w:firstLine="0"/>
                    <w:jc w:val="center"/>
                    <w:rPr>
                      <w:rFonts w:ascii="Calibri" w:eastAsia="Times New Roman" w:hAnsi="Calibri" w:cs="Calibri"/>
                      <w:sz w:val="22"/>
                    </w:rPr>
                  </w:pPr>
                  <w:r w:rsidRPr="000D6E94">
                    <w:rPr>
                      <w:rFonts w:ascii="Calibri" w:eastAsia="Times New Roman" w:hAnsi="Calibri" w:cs="Calibri"/>
                      <w:sz w:val="22"/>
                      <w:highlight w:val="lightGray"/>
                    </w:rPr>
                    <w:t>F =</w:t>
                  </w:r>
                  <w:r w:rsidR="00346C5F">
                    <w:rPr>
                      <w:rFonts w:ascii="Calibri" w:eastAsia="Times New Roman" w:hAnsi="Calibri" w:cs="Calibri"/>
                      <w:sz w:val="22"/>
                    </w:rPr>
                    <w:t>12</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346C5F" w:rsidP="00346C5F">
                  <w:pPr>
                    <w:spacing w:after="0" w:line="240" w:lineRule="auto"/>
                    <w:ind w:left="0" w:firstLine="0"/>
                    <w:rPr>
                      <w:rFonts w:ascii="Calibri" w:eastAsia="Times New Roman" w:hAnsi="Calibri" w:cs="Calibri"/>
                      <w:sz w:val="22"/>
                    </w:rPr>
                  </w:pPr>
                  <w:r>
                    <w:rPr>
                      <w:rFonts w:ascii="Calibri" w:eastAsia="Times New Roman" w:hAnsi="Calibri" w:cs="Calibri"/>
                      <w:sz w:val="22"/>
                    </w:rPr>
                    <w:t xml:space="preserve">                      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0D6E94" w:rsidP="000D6E94">
                  <w:pPr>
                    <w:spacing w:after="0" w:line="240" w:lineRule="auto"/>
                    <w:ind w:left="0" w:firstLine="0"/>
                    <w:jc w:val="center"/>
                    <w:rPr>
                      <w:rFonts w:ascii="Calibri" w:eastAsia="Times New Roman" w:hAnsi="Calibri" w:cs="Calibri"/>
                      <w:sz w:val="22"/>
                    </w:rPr>
                  </w:pPr>
                  <w:r w:rsidRPr="000D6E94">
                    <w:rPr>
                      <w:rFonts w:ascii="Calibri" w:eastAsia="Times New Roman" w:hAnsi="Calibri" w:cs="Calibri"/>
                      <w:sz w:val="22"/>
                    </w:rPr>
                    <w:t>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blue"/>
                    </w:rPr>
                    <w:t>M</w:t>
                  </w:r>
                  <w:r w:rsidR="000D6E94" w:rsidRPr="000D6E94">
                    <w:rPr>
                      <w:rFonts w:ascii="Calibri" w:eastAsia="Times New Roman" w:hAnsi="Calibri" w:cs="Calibri"/>
                      <w:sz w:val="22"/>
                      <w:highlight w:val="blue"/>
                    </w:rPr>
                    <w:t>=</w:t>
                  </w:r>
                  <w:r>
                    <w:rPr>
                      <w:rFonts w:ascii="Calibri" w:eastAsia="Times New Roman" w:hAnsi="Calibri" w:cs="Calibri"/>
                      <w:sz w:val="22"/>
                    </w:rPr>
                    <w:t>23</w:t>
                  </w:r>
                  <w:r w:rsidR="000D6E94" w:rsidRPr="000D6E94">
                    <w:rPr>
                      <w:rFonts w:ascii="Calibri" w:eastAsia="Times New Roman" w:hAnsi="Calibri" w:cs="Calibri"/>
                      <w:sz w:val="22"/>
                    </w:rPr>
                    <w:t xml:space="preserve"> </w:t>
                  </w:r>
                </w:p>
                <w:p w:rsidR="000D6E94" w:rsidRP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F</w:t>
                  </w:r>
                  <w:r w:rsidR="00DF20DD">
                    <w:rPr>
                      <w:rFonts w:ascii="Calibri" w:eastAsia="Times New Roman" w:hAnsi="Calibri" w:cs="Calibri"/>
                      <w:sz w:val="22"/>
                    </w:rPr>
                    <w:t xml:space="preserve">= </w:t>
                  </w:r>
                  <w:r>
                    <w:rPr>
                      <w:rFonts w:ascii="Calibri" w:eastAsia="Times New Roman" w:hAnsi="Calibri" w:cs="Calibri"/>
                      <w:sz w:val="22"/>
                    </w:rPr>
                    <w:t>12</w:t>
                  </w:r>
                </w:p>
              </w:tc>
            </w:tr>
            <w:tr w:rsidR="000D6E94" w:rsidRPr="000D6E94" w:rsidTr="000D6E9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0D6E94" w:rsidP="000D6E94">
                  <w:pPr>
                    <w:spacing w:after="0" w:line="240" w:lineRule="auto"/>
                    <w:ind w:left="0" w:firstLine="0"/>
                    <w:jc w:val="center"/>
                    <w:rPr>
                      <w:rFonts w:ascii="Calibri" w:eastAsia="Times New Roman" w:hAnsi="Calibri" w:cs="Calibri"/>
                      <w:sz w:val="22"/>
                    </w:rPr>
                  </w:pPr>
                  <w:r w:rsidRPr="000D6E94">
                    <w:rPr>
                      <w:rFonts w:ascii="Calibri" w:eastAsia="Times New Roman" w:hAnsi="Calibri" w:cs="Calibri"/>
                      <w:sz w:val="22"/>
                    </w:rPr>
                    <w:t>9</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Default="00346C5F"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blue"/>
                    </w:rPr>
                    <w:t>M</w:t>
                  </w:r>
                  <w:r w:rsidR="000D6E94" w:rsidRPr="000D6E94">
                    <w:rPr>
                      <w:rFonts w:ascii="Calibri" w:eastAsia="Times New Roman" w:hAnsi="Calibri" w:cs="Calibri"/>
                      <w:sz w:val="22"/>
                      <w:highlight w:val="blue"/>
                    </w:rPr>
                    <w:t>=</w:t>
                  </w:r>
                  <w:r>
                    <w:rPr>
                      <w:rFonts w:ascii="Calibri" w:eastAsia="Times New Roman" w:hAnsi="Calibri" w:cs="Calibri"/>
                      <w:sz w:val="22"/>
                    </w:rPr>
                    <w:t>15</w:t>
                  </w:r>
                </w:p>
                <w:p w:rsidR="000D6E94" w:rsidRPr="000D6E94" w:rsidRDefault="000D6E94" w:rsidP="000D6E94">
                  <w:pPr>
                    <w:spacing w:after="0" w:line="240" w:lineRule="auto"/>
                    <w:ind w:left="0" w:firstLine="0"/>
                    <w:jc w:val="center"/>
                    <w:rPr>
                      <w:rFonts w:ascii="Calibri" w:eastAsia="Times New Roman" w:hAnsi="Calibri" w:cs="Calibri"/>
                      <w:sz w:val="22"/>
                    </w:rPr>
                  </w:pPr>
                  <w:r w:rsidRPr="000D6E94">
                    <w:rPr>
                      <w:rFonts w:ascii="Calibri" w:eastAsia="Times New Roman" w:hAnsi="Calibri" w:cs="Calibri"/>
                      <w:sz w:val="22"/>
                      <w:highlight w:val="lightGray"/>
                    </w:rPr>
                    <w:t>F =</w:t>
                  </w:r>
                  <w:r w:rsidR="00346C5F">
                    <w:rPr>
                      <w:rFonts w:ascii="Calibri" w:eastAsia="Times New Roman" w:hAnsi="Calibri" w:cs="Calibri"/>
                      <w:sz w:val="22"/>
                    </w:rPr>
                    <w:t>20</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Default="00346C5F"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blue"/>
                    </w:rPr>
                    <w:t>M</w:t>
                  </w:r>
                  <w:r w:rsidR="000D6E94" w:rsidRPr="000D6E94">
                    <w:rPr>
                      <w:rFonts w:ascii="Calibri" w:eastAsia="Times New Roman" w:hAnsi="Calibri" w:cs="Calibri"/>
                      <w:sz w:val="22"/>
                      <w:highlight w:val="blue"/>
                    </w:rPr>
                    <w:t>=</w:t>
                  </w:r>
                  <w:r w:rsidR="000D6E94" w:rsidRPr="000D6E94">
                    <w:rPr>
                      <w:rFonts w:ascii="Calibri" w:eastAsia="Times New Roman" w:hAnsi="Calibri" w:cs="Calibri"/>
                      <w:sz w:val="22"/>
                    </w:rPr>
                    <w:t xml:space="preserve"> </w:t>
                  </w:r>
                  <w:r>
                    <w:rPr>
                      <w:rFonts w:ascii="Calibri" w:eastAsia="Times New Roman" w:hAnsi="Calibri" w:cs="Calibri"/>
                      <w:sz w:val="22"/>
                    </w:rPr>
                    <w:t>1</w:t>
                  </w:r>
                  <w:r w:rsidR="000D6E94" w:rsidRPr="000D6E94">
                    <w:rPr>
                      <w:rFonts w:ascii="Calibri" w:eastAsia="Times New Roman" w:hAnsi="Calibri" w:cs="Calibri"/>
                      <w:sz w:val="22"/>
                    </w:rPr>
                    <w:t xml:space="preserve"> </w:t>
                  </w:r>
                </w:p>
                <w:p w:rsidR="000D6E94" w:rsidRPr="000D6E94" w:rsidRDefault="000D6E94" w:rsidP="000D6E94">
                  <w:pPr>
                    <w:spacing w:after="0" w:line="240" w:lineRule="auto"/>
                    <w:ind w:left="0" w:firstLine="0"/>
                    <w:jc w:val="center"/>
                    <w:rPr>
                      <w:rFonts w:ascii="Calibri" w:eastAsia="Times New Roman" w:hAnsi="Calibri" w:cs="Calibri"/>
                      <w:sz w:val="22"/>
                    </w:rPr>
                  </w:pPr>
                  <w:r w:rsidRPr="000D6E94">
                    <w:rPr>
                      <w:rFonts w:ascii="Calibri" w:eastAsia="Times New Roman" w:hAnsi="Calibri" w:cs="Calibri"/>
                      <w:sz w:val="22"/>
                      <w:highlight w:val="lightGray"/>
                    </w:rPr>
                    <w:t>F =</w:t>
                  </w:r>
                  <w:r w:rsidR="00DF20DD">
                    <w:rPr>
                      <w:rFonts w:ascii="Calibri" w:eastAsia="Times New Roman" w:hAnsi="Calibri" w:cs="Calibri"/>
                      <w:sz w:val="22"/>
                    </w:rPr>
                    <w:t xml:space="preserve"> </w:t>
                  </w:r>
                  <w:r w:rsidR="00346C5F">
                    <w:rPr>
                      <w:rFonts w:ascii="Calibri" w:eastAsia="Times New Roman" w:hAnsi="Calibri" w:cs="Calibri"/>
                      <w:sz w:val="22"/>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lightGray"/>
                    </w:rPr>
                    <w:t>F</w:t>
                  </w:r>
                  <w:r w:rsidR="000D6E94" w:rsidRPr="000D6E94">
                    <w:rPr>
                      <w:rFonts w:ascii="Calibri" w:eastAsia="Times New Roman" w:hAnsi="Calibri" w:cs="Calibri"/>
                      <w:sz w:val="22"/>
                      <w:highlight w:val="lightGray"/>
                    </w:rPr>
                    <w:t>=</w:t>
                  </w:r>
                  <w:r w:rsidR="00346C5F">
                    <w:rPr>
                      <w:rFonts w:ascii="Calibri" w:eastAsia="Times New Roman" w:hAnsi="Calibri" w:cs="Calibri"/>
                      <w:sz w:val="22"/>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blue"/>
                    </w:rPr>
                    <w:t>M</w:t>
                  </w:r>
                  <w:r w:rsidR="000D6E94" w:rsidRPr="000D6E94">
                    <w:rPr>
                      <w:rFonts w:ascii="Calibri" w:eastAsia="Times New Roman" w:hAnsi="Calibri" w:cs="Calibri"/>
                      <w:sz w:val="22"/>
                      <w:highlight w:val="blue"/>
                    </w:rPr>
                    <w:t>=</w:t>
                  </w:r>
                  <w:r>
                    <w:rPr>
                      <w:rFonts w:ascii="Calibri" w:eastAsia="Times New Roman" w:hAnsi="Calibri" w:cs="Calibri"/>
                      <w:sz w:val="22"/>
                    </w:rPr>
                    <w:t>16</w:t>
                  </w:r>
                </w:p>
                <w:p w:rsidR="000D6E94" w:rsidRP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lightGray"/>
                    </w:rPr>
                    <w:t>F</w:t>
                  </w:r>
                  <w:r w:rsidR="000D6E94" w:rsidRPr="000D6E94">
                    <w:rPr>
                      <w:rFonts w:ascii="Calibri" w:eastAsia="Times New Roman" w:hAnsi="Calibri" w:cs="Calibri"/>
                      <w:sz w:val="22"/>
                      <w:highlight w:val="lightGray"/>
                    </w:rPr>
                    <w:t>=</w:t>
                  </w:r>
                  <w:r>
                    <w:rPr>
                      <w:rFonts w:ascii="Calibri" w:eastAsia="Times New Roman" w:hAnsi="Calibri" w:cs="Calibri"/>
                      <w:sz w:val="22"/>
                    </w:rPr>
                    <w:t>22</w:t>
                  </w:r>
                  <w:r w:rsidR="00DF20DD">
                    <w:rPr>
                      <w:rFonts w:ascii="Calibri" w:eastAsia="Times New Roman" w:hAnsi="Calibri" w:cs="Calibri"/>
                      <w:sz w:val="22"/>
                    </w:rPr>
                    <w:t xml:space="preserve"> </w:t>
                  </w:r>
                </w:p>
              </w:tc>
            </w:tr>
            <w:tr w:rsidR="000D6E94" w:rsidRPr="000D6E94" w:rsidTr="000D6E9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0D6E94" w:rsidP="000D6E94">
                  <w:pPr>
                    <w:spacing w:after="0" w:line="240" w:lineRule="auto"/>
                    <w:ind w:left="0" w:firstLine="0"/>
                    <w:jc w:val="center"/>
                    <w:rPr>
                      <w:rFonts w:ascii="Calibri" w:eastAsia="Times New Roman" w:hAnsi="Calibri" w:cs="Calibri"/>
                      <w:sz w:val="22"/>
                    </w:rPr>
                  </w:pPr>
                  <w:r w:rsidRPr="000D6E94">
                    <w:rPr>
                      <w:rFonts w:ascii="Calibri" w:eastAsia="Times New Roman" w:hAnsi="Calibri" w:cs="Calibri"/>
                      <w:sz w:val="22"/>
                    </w:rPr>
                    <w:t>10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Default="000D6E94" w:rsidP="000D6E94">
                  <w:pPr>
                    <w:spacing w:after="0" w:line="240" w:lineRule="auto"/>
                    <w:ind w:left="0" w:firstLine="0"/>
                    <w:jc w:val="center"/>
                    <w:rPr>
                      <w:rFonts w:ascii="Calibri" w:eastAsia="Times New Roman" w:hAnsi="Calibri" w:cs="Calibri"/>
                      <w:sz w:val="22"/>
                    </w:rPr>
                  </w:pPr>
                  <w:r w:rsidRPr="000D6E94">
                    <w:rPr>
                      <w:rFonts w:ascii="Calibri" w:eastAsia="Times New Roman" w:hAnsi="Calibri" w:cs="Calibri"/>
                      <w:sz w:val="22"/>
                      <w:highlight w:val="blue"/>
                    </w:rPr>
                    <w:t>M =</w:t>
                  </w:r>
                  <w:r w:rsidR="00DF20DD">
                    <w:rPr>
                      <w:rFonts w:ascii="Calibri" w:eastAsia="Times New Roman" w:hAnsi="Calibri" w:cs="Calibri"/>
                      <w:sz w:val="22"/>
                    </w:rPr>
                    <w:t xml:space="preserve"> </w:t>
                  </w:r>
                  <w:r w:rsidR="00346C5F">
                    <w:rPr>
                      <w:rFonts w:ascii="Calibri" w:eastAsia="Times New Roman" w:hAnsi="Calibri" w:cs="Calibri"/>
                      <w:sz w:val="22"/>
                    </w:rPr>
                    <w:t>6</w:t>
                  </w:r>
                  <w:r w:rsidRPr="000D6E94">
                    <w:rPr>
                      <w:rFonts w:ascii="Calibri" w:eastAsia="Times New Roman" w:hAnsi="Calibri" w:cs="Calibri"/>
                      <w:sz w:val="22"/>
                    </w:rPr>
                    <w:t xml:space="preserve"> </w:t>
                  </w:r>
                </w:p>
                <w:p w:rsidR="000D6E94" w:rsidRPr="000D6E94" w:rsidRDefault="000D6E94" w:rsidP="000D6E94">
                  <w:pPr>
                    <w:spacing w:after="0" w:line="240" w:lineRule="auto"/>
                    <w:ind w:left="0" w:firstLine="0"/>
                    <w:jc w:val="center"/>
                    <w:rPr>
                      <w:rFonts w:ascii="Calibri" w:eastAsia="Times New Roman" w:hAnsi="Calibri" w:cs="Calibri"/>
                      <w:sz w:val="22"/>
                    </w:rPr>
                  </w:pPr>
                  <w:r w:rsidRPr="000D6E94">
                    <w:rPr>
                      <w:rFonts w:ascii="Calibri" w:eastAsia="Times New Roman" w:hAnsi="Calibri" w:cs="Calibri"/>
                      <w:sz w:val="22"/>
                      <w:highlight w:val="lightGray"/>
                    </w:rPr>
                    <w:t>F =</w:t>
                  </w:r>
                  <w:r w:rsidR="00DF20DD">
                    <w:rPr>
                      <w:rFonts w:ascii="Calibri" w:eastAsia="Times New Roman" w:hAnsi="Calibri" w:cs="Calibri"/>
                      <w:sz w:val="22"/>
                    </w:rPr>
                    <w:t xml:space="preserve"> </w:t>
                  </w:r>
                  <w:r w:rsidR="00346C5F">
                    <w:rPr>
                      <w:rFonts w:ascii="Calibri" w:eastAsia="Times New Roman" w:hAnsi="Calibri" w:cs="Calibri"/>
                      <w:sz w:val="22"/>
                    </w:rPr>
                    <w:t>20</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Default="000D6E94" w:rsidP="000D6E94">
                  <w:pPr>
                    <w:spacing w:after="0" w:line="240" w:lineRule="auto"/>
                    <w:ind w:left="0" w:firstLine="0"/>
                    <w:jc w:val="center"/>
                    <w:rPr>
                      <w:rFonts w:ascii="Calibri" w:eastAsia="Times New Roman" w:hAnsi="Calibri" w:cs="Calibri"/>
                      <w:sz w:val="22"/>
                    </w:rPr>
                  </w:pPr>
                </w:p>
                <w:p w:rsidR="000D6E94" w:rsidRPr="000D6E94" w:rsidRDefault="000D6E94" w:rsidP="000D6E94">
                  <w:pPr>
                    <w:spacing w:after="0" w:line="240" w:lineRule="auto"/>
                    <w:ind w:left="0" w:firstLine="0"/>
                    <w:jc w:val="center"/>
                    <w:rPr>
                      <w:rFonts w:ascii="Calibri" w:eastAsia="Times New Roman" w:hAnsi="Calibri" w:cs="Calibri"/>
                      <w:sz w:val="22"/>
                    </w:rPr>
                  </w:pPr>
                  <w:r w:rsidRPr="000D6E94">
                    <w:rPr>
                      <w:rFonts w:ascii="Calibri" w:eastAsia="Times New Roman" w:hAnsi="Calibri" w:cs="Calibri"/>
                      <w:sz w:val="22"/>
                      <w:highlight w:val="lightGray"/>
                    </w:rPr>
                    <w:t>F =</w:t>
                  </w:r>
                  <w:r w:rsidR="00DF20DD">
                    <w:rPr>
                      <w:rFonts w:ascii="Calibri" w:eastAsia="Times New Roman" w:hAnsi="Calibri" w:cs="Calibri"/>
                      <w:sz w:val="22"/>
                    </w:rPr>
                    <w:t xml:space="preserve"> </w:t>
                  </w:r>
                  <w:r w:rsidR="00346C5F">
                    <w:rPr>
                      <w:rFonts w:ascii="Calibri" w:eastAsia="Times New Roman" w:hAnsi="Calibri" w:cs="Calibri"/>
                      <w:sz w:val="22"/>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Default="000D6E94" w:rsidP="000D6E94">
                  <w:pPr>
                    <w:spacing w:after="0" w:line="240" w:lineRule="auto"/>
                    <w:ind w:left="0" w:firstLine="0"/>
                    <w:jc w:val="center"/>
                    <w:rPr>
                      <w:rFonts w:ascii="Calibri" w:eastAsia="Times New Roman" w:hAnsi="Calibri" w:cs="Calibri"/>
                      <w:sz w:val="22"/>
                    </w:rPr>
                  </w:pPr>
                </w:p>
                <w:p w:rsidR="000D6E94" w:rsidRPr="000D6E94" w:rsidRDefault="00346C5F" w:rsidP="000D6E94">
                  <w:pPr>
                    <w:spacing w:after="0" w:line="240" w:lineRule="auto"/>
                    <w:ind w:left="0" w:firstLine="0"/>
                    <w:jc w:val="center"/>
                    <w:rPr>
                      <w:rFonts w:ascii="Calibri" w:eastAsia="Times New Roman" w:hAnsi="Calibri" w:cs="Calibri"/>
                      <w:sz w:val="22"/>
                    </w:rPr>
                  </w:pPr>
                  <w:r w:rsidRPr="00346C5F">
                    <w:rPr>
                      <w:rFonts w:ascii="Calibri" w:eastAsia="Times New Roman" w:hAnsi="Calibri" w:cs="Calibri"/>
                      <w:sz w:val="22"/>
                    </w:rPr>
                    <w:t>0</w:t>
                  </w:r>
                  <w:r w:rsidR="00DF20DD">
                    <w:rPr>
                      <w:rFonts w:ascii="Calibri" w:eastAsia="Times New Roman" w:hAnsi="Calibri" w:cs="Calibri"/>
                      <w:sz w:val="22"/>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blue"/>
                    </w:rPr>
                    <w:t>M</w:t>
                  </w:r>
                  <w:r w:rsidR="000D6E94" w:rsidRPr="000D6E94">
                    <w:rPr>
                      <w:rFonts w:ascii="Calibri" w:eastAsia="Times New Roman" w:hAnsi="Calibri" w:cs="Calibri"/>
                      <w:sz w:val="22"/>
                      <w:highlight w:val="blue"/>
                    </w:rPr>
                    <w:t>=</w:t>
                  </w:r>
                  <w:r>
                    <w:rPr>
                      <w:rFonts w:ascii="Calibri" w:eastAsia="Times New Roman" w:hAnsi="Calibri" w:cs="Calibri"/>
                      <w:sz w:val="22"/>
                    </w:rPr>
                    <w:t>6</w:t>
                  </w:r>
                  <w:r w:rsidR="000D6E94" w:rsidRPr="000D6E94">
                    <w:rPr>
                      <w:rFonts w:ascii="Calibri" w:eastAsia="Times New Roman" w:hAnsi="Calibri" w:cs="Calibri"/>
                      <w:sz w:val="22"/>
                    </w:rPr>
                    <w:t xml:space="preserve"> </w:t>
                  </w:r>
                </w:p>
                <w:p w:rsidR="000D6E94" w:rsidRP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lightGray"/>
                    </w:rPr>
                    <w:t>F</w:t>
                  </w:r>
                  <w:r w:rsidR="000D6E94" w:rsidRPr="000D6E94">
                    <w:rPr>
                      <w:rFonts w:ascii="Calibri" w:eastAsia="Times New Roman" w:hAnsi="Calibri" w:cs="Calibri"/>
                      <w:sz w:val="22"/>
                      <w:highlight w:val="lightGray"/>
                    </w:rPr>
                    <w:t>=</w:t>
                  </w:r>
                  <w:r>
                    <w:rPr>
                      <w:rFonts w:ascii="Calibri" w:eastAsia="Times New Roman" w:hAnsi="Calibri" w:cs="Calibri"/>
                      <w:sz w:val="22"/>
                    </w:rPr>
                    <w:t>21</w:t>
                  </w:r>
                </w:p>
              </w:tc>
            </w:tr>
            <w:tr w:rsidR="000D6E94" w:rsidRPr="000D6E94" w:rsidTr="000D6E9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0D6E94" w:rsidP="000D6E94">
                  <w:pPr>
                    <w:spacing w:after="0" w:line="240" w:lineRule="auto"/>
                    <w:ind w:left="0" w:firstLine="0"/>
                    <w:jc w:val="center"/>
                    <w:rPr>
                      <w:rFonts w:ascii="Calibri" w:eastAsia="Times New Roman" w:hAnsi="Calibri" w:cs="Calibri"/>
                      <w:sz w:val="22"/>
                    </w:rPr>
                  </w:pPr>
                  <w:r w:rsidRPr="000D6E94">
                    <w:rPr>
                      <w:rFonts w:ascii="Calibri" w:eastAsia="Times New Roman" w:hAnsi="Calibri" w:cs="Calibri"/>
                      <w:sz w:val="22"/>
                    </w:rPr>
                    <w:t>11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blue"/>
                    </w:rPr>
                    <w:t>M</w:t>
                  </w:r>
                  <w:r w:rsidR="000D6E94" w:rsidRPr="000D6E94">
                    <w:rPr>
                      <w:rFonts w:ascii="Calibri" w:eastAsia="Times New Roman" w:hAnsi="Calibri" w:cs="Calibri"/>
                      <w:sz w:val="22"/>
                      <w:highlight w:val="blue"/>
                    </w:rPr>
                    <w:t>=</w:t>
                  </w:r>
                  <w:r>
                    <w:rPr>
                      <w:rFonts w:ascii="Calibri" w:eastAsia="Times New Roman" w:hAnsi="Calibri" w:cs="Calibri"/>
                      <w:sz w:val="22"/>
                    </w:rPr>
                    <w:t>11</w:t>
                  </w:r>
                </w:p>
                <w:p w:rsidR="000D6E94" w:rsidRP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lightGray"/>
                    </w:rPr>
                    <w:t>F</w:t>
                  </w:r>
                  <w:r w:rsidR="000D6E94" w:rsidRPr="000D6E94">
                    <w:rPr>
                      <w:rFonts w:ascii="Calibri" w:eastAsia="Times New Roman" w:hAnsi="Calibri" w:cs="Calibri"/>
                      <w:sz w:val="22"/>
                      <w:highlight w:val="lightGray"/>
                    </w:rPr>
                    <w:t>=</w:t>
                  </w:r>
                  <w:r>
                    <w:rPr>
                      <w:rFonts w:ascii="Calibri" w:eastAsia="Times New Roman" w:hAnsi="Calibri" w:cs="Calibri"/>
                      <w:sz w:val="22"/>
                    </w:rPr>
                    <w:t>6</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blue"/>
                    </w:rPr>
                    <w:t>M</w:t>
                  </w:r>
                  <w:r w:rsidR="000D6E94" w:rsidRPr="000D6E94">
                    <w:rPr>
                      <w:rFonts w:ascii="Calibri" w:eastAsia="Times New Roman" w:hAnsi="Calibri" w:cs="Calibri"/>
                      <w:sz w:val="22"/>
                      <w:highlight w:val="blue"/>
                    </w:rPr>
                    <w:t>=</w:t>
                  </w:r>
                  <w:r>
                    <w:rPr>
                      <w:rFonts w:ascii="Calibri" w:eastAsia="Times New Roman" w:hAnsi="Calibri" w:cs="Calibri"/>
                      <w:sz w:val="22"/>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blue"/>
                    </w:rPr>
                    <w:t>M</w:t>
                  </w:r>
                  <w:r w:rsidR="000D6E94" w:rsidRPr="000D6E94">
                    <w:rPr>
                      <w:rFonts w:ascii="Calibri" w:eastAsia="Times New Roman" w:hAnsi="Calibri" w:cs="Calibri"/>
                      <w:sz w:val="22"/>
                      <w:highlight w:val="blue"/>
                    </w:rPr>
                    <w:t>=</w:t>
                  </w:r>
                  <w:r>
                    <w:rPr>
                      <w:rFonts w:ascii="Calibri" w:eastAsia="Times New Roman" w:hAnsi="Calibri" w:cs="Calibri"/>
                      <w:sz w:val="22"/>
                    </w:rPr>
                    <w:t>12</w:t>
                  </w:r>
                  <w:r w:rsidR="00DF20DD">
                    <w:rPr>
                      <w:rFonts w:ascii="Calibri" w:eastAsia="Times New Roman" w:hAnsi="Calibri" w:cs="Calibri"/>
                      <w:sz w:val="22"/>
                    </w:rPr>
                    <w:t xml:space="preserve"> </w:t>
                  </w:r>
                  <w:r w:rsidR="000D6E94" w:rsidRPr="000D6E94">
                    <w:rPr>
                      <w:rFonts w:ascii="Calibri" w:eastAsia="Times New Roman" w:hAnsi="Calibri" w:cs="Calibri"/>
                      <w:sz w:val="22"/>
                    </w:rPr>
                    <w:t xml:space="preserve"> </w:t>
                  </w:r>
                </w:p>
                <w:p w:rsidR="000D6E94" w:rsidRPr="000D6E94" w:rsidRDefault="00FC0382" w:rsidP="000D6E94">
                  <w:pPr>
                    <w:spacing w:after="0" w:line="240" w:lineRule="auto"/>
                    <w:ind w:left="0" w:firstLine="0"/>
                    <w:jc w:val="center"/>
                    <w:rPr>
                      <w:rFonts w:ascii="Calibri" w:eastAsia="Times New Roman" w:hAnsi="Calibri" w:cs="Calibri"/>
                      <w:sz w:val="22"/>
                    </w:rPr>
                  </w:pPr>
                  <w:r>
                    <w:rPr>
                      <w:rFonts w:ascii="Calibri" w:eastAsia="Times New Roman" w:hAnsi="Calibri" w:cs="Calibri"/>
                      <w:sz w:val="22"/>
                      <w:highlight w:val="lightGray"/>
                    </w:rPr>
                    <w:t>F</w:t>
                  </w:r>
                  <w:r w:rsidR="000D6E94" w:rsidRPr="000D6E94">
                    <w:rPr>
                      <w:rFonts w:ascii="Calibri" w:eastAsia="Times New Roman" w:hAnsi="Calibri" w:cs="Calibri"/>
                      <w:sz w:val="22"/>
                      <w:highlight w:val="lightGray"/>
                    </w:rPr>
                    <w:t>=</w:t>
                  </w:r>
                  <w:r>
                    <w:rPr>
                      <w:rFonts w:ascii="Calibri" w:eastAsia="Times New Roman" w:hAnsi="Calibri" w:cs="Calibri"/>
                      <w:sz w:val="22"/>
                    </w:rPr>
                    <w:t>6</w:t>
                  </w:r>
                </w:p>
              </w:tc>
            </w:tr>
            <w:tr w:rsidR="000D6E94" w:rsidRPr="000D6E94" w:rsidTr="000D6E9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Default="000D6E94" w:rsidP="001C7308">
                  <w:pPr>
                    <w:spacing w:after="0" w:line="240" w:lineRule="auto"/>
                    <w:ind w:left="0" w:firstLine="0"/>
                    <w:rPr>
                      <w:rFonts w:ascii="Calibri" w:eastAsia="Times New Roman" w:hAnsi="Calibri" w:cs="Calibri"/>
                      <w:b/>
                      <w:bCs/>
                      <w:sz w:val="22"/>
                    </w:rPr>
                  </w:pPr>
                  <w:r w:rsidRPr="000D6E94">
                    <w:rPr>
                      <w:rFonts w:ascii="Calibri" w:eastAsia="Times New Roman" w:hAnsi="Calibri" w:cs="Calibri"/>
                      <w:b/>
                      <w:bCs/>
                      <w:sz w:val="22"/>
                    </w:rPr>
                    <w:t>Total</w:t>
                  </w:r>
                </w:p>
                <w:p w:rsidR="001C7308" w:rsidRPr="000D6E94" w:rsidRDefault="001C7308" w:rsidP="000D6E94">
                  <w:pPr>
                    <w:spacing w:after="0" w:line="240" w:lineRule="auto"/>
                    <w:ind w:left="0" w:firstLine="0"/>
                    <w:jc w:val="center"/>
                    <w:rPr>
                      <w:rFonts w:ascii="Calibri" w:eastAsia="Times New Roman" w:hAnsi="Calibri" w:cs="Calibri"/>
                      <w:b/>
                      <w:bCs/>
                      <w:sz w:val="22"/>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FC0382" w:rsidP="000D6E9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126</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FC0382" w:rsidP="000D6E9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FC0382" w:rsidP="000D6E9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E94" w:rsidRPr="000D6E94" w:rsidRDefault="00FC0382" w:rsidP="000D6E9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Total=133</w:t>
                  </w:r>
                </w:p>
              </w:tc>
            </w:tr>
          </w:tbl>
          <w:p w:rsidR="006D6167" w:rsidRDefault="006D6167">
            <w:pPr>
              <w:spacing w:after="0" w:line="259" w:lineRule="auto"/>
              <w:ind w:left="33" w:firstLine="0"/>
              <w:jc w:val="center"/>
              <w:rPr>
                <w:color w:val="0D0D0D"/>
                <w:sz w:val="22"/>
              </w:rPr>
            </w:pPr>
          </w:p>
          <w:p w:rsidR="006D6167" w:rsidRDefault="006D6167">
            <w:pPr>
              <w:spacing w:after="0" w:line="259" w:lineRule="auto"/>
              <w:ind w:left="33" w:firstLine="0"/>
              <w:jc w:val="center"/>
              <w:rPr>
                <w:color w:val="0D0D0D"/>
                <w:sz w:val="22"/>
              </w:rPr>
            </w:pPr>
          </w:p>
          <w:p w:rsidR="001C7308" w:rsidRDefault="001C7308">
            <w:pPr>
              <w:spacing w:after="0" w:line="259" w:lineRule="auto"/>
              <w:ind w:left="33" w:firstLine="0"/>
              <w:jc w:val="center"/>
              <w:rPr>
                <w:color w:val="0D0D0D"/>
                <w:sz w:val="22"/>
              </w:rPr>
            </w:pPr>
          </w:p>
          <w:p w:rsidR="001C7308" w:rsidRDefault="001C7308" w:rsidP="001C7308">
            <w:pPr>
              <w:spacing w:after="0" w:line="259" w:lineRule="auto"/>
              <w:ind w:left="0" w:firstLine="0"/>
              <w:rPr>
                <w:color w:val="0D0D0D"/>
                <w:sz w:val="22"/>
              </w:rPr>
            </w:pPr>
          </w:p>
          <w:p w:rsidR="00E45E11" w:rsidRDefault="004A3369">
            <w:pPr>
              <w:spacing w:after="0" w:line="259" w:lineRule="auto"/>
              <w:ind w:left="33" w:firstLine="0"/>
              <w:jc w:val="center"/>
            </w:pPr>
            <w:r>
              <w:rPr>
                <w:color w:val="0D0D0D"/>
                <w:sz w:val="22"/>
              </w:rPr>
              <w:t xml:space="preserve"> </w:t>
            </w:r>
          </w:p>
        </w:tc>
      </w:tr>
    </w:tbl>
    <w:p w:rsidR="00E45E11" w:rsidRDefault="00E45E11">
      <w:pPr>
        <w:spacing w:after="0" w:line="259" w:lineRule="auto"/>
        <w:ind w:left="-958" w:right="16211" w:firstLine="0"/>
      </w:pPr>
    </w:p>
    <w:tbl>
      <w:tblPr>
        <w:tblStyle w:val="TableGrid"/>
        <w:tblW w:w="15562" w:type="dxa"/>
        <w:tblInd w:w="-108" w:type="dxa"/>
        <w:tblLayout w:type="fixed"/>
        <w:tblCellMar>
          <w:top w:w="64" w:type="dxa"/>
          <w:left w:w="108" w:type="dxa"/>
          <w:right w:w="80" w:type="dxa"/>
        </w:tblCellMar>
        <w:tblLook w:val="04A0" w:firstRow="1" w:lastRow="0" w:firstColumn="1" w:lastColumn="0" w:noHBand="0" w:noVBand="1"/>
      </w:tblPr>
      <w:tblGrid>
        <w:gridCol w:w="15562"/>
      </w:tblGrid>
      <w:tr w:rsidR="00E45E11" w:rsidTr="0036600D">
        <w:trPr>
          <w:trHeight w:val="919"/>
        </w:trPr>
        <w:tc>
          <w:tcPr>
            <w:tcW w:w="15562" w:type="dxa"/>
            <w:tcBorders>
              <w:top w:val="single" w:sz="4" w:space="0" w:color="000000"/>
              <w:left w:val="single" w:sz="4" w:space="0" w:color="000000"/>
              <w:bottom w:val="single" w:sz="4" w:space="0" w:color="000000"/>
              <w:right w:val="single" w:sz="4" w:space="0" w:color="000000"/>
            </w:tcBorders>
          </w:tcPr>
          <w:p w:rsidR="00E45E11" w:rsidRDefault="00773A33">
            <w:pPr>
              <w:spacing w:after="0" w:line="259" w:lineRule="auto"/>
              <w:ind w:left="0" w:firstLine="0"/>
              <w:rPr>
                <w:b/>
                <w:color w:val="0D0D0D"/>
                <w:sz w:val="22"/>
              </w:rPr>
            </w:pPr>
            <w:r w:rsidRPr="00773A33">
              <w:rPr>
                <w:b/>
                <w:color w:val="0D0D0D"/>
                <w:sz w:val="22"/>
                <w:u w:color="0D0D0D"/>
              </w:rPr>
              <w:lastRenderedPageBreak/>
              <w:t xml:space="preserve">   </w:t>
            </w:r>
            <w:r w:rsidR="004A3369">
              <w:rPr>
                <w:b/>
                <w:color w:val="0D0D0D"/>
                <w:sz w:val="22"/>
                <w:u w:val="single" w:color="0D0D0D"/>
              </w:rPr>
              <w:t>PP - Attendance</w:t>
            </w:r>
            <w:r w:rsidR="004A3369">
              <w:rPr>
                <w:b/>
                <w:color w:val="0D0D0D"/>
                <w:sz w:val="22"/>
              </w:rPr>
              <w:t xml:space="preserve">  </w:t>
            </w:r>
          </w:p>
          <w:p w:rsidR="00773A33" w:rsidRDefault="00773A33">
            <w:pPr>
              <w:spacing w:after="0" w:line="259" w:lineRule="auto"/>
              <w:ind w:left="0" w:firstLine="0"/>
            </w:pPr>
          </w:p>
          <w:tbl>
            <w:tblPr>
              <w:tblStyle w:val="TableGrid"/>
              <w:tblW w:w="11039" w:type="dxa"/>
              <w:tblInd w:w="144" w:type="dxa"/>
              <w:tblLayout w:type="fixed"/>
              <w:tblCellMar>
                <w:top w:w="61" w:type="dxa"/>
                <w:bottom w:w="4" w:type="dxa"/>
              </w:tblCellMar>
              <w:tblLook w:val="04A0" w:firstRow="1" w:lastRow="0" w:firstColumn="1" w:lastColumn="0" w:noHBand="0" w:noVBand="1"/>
            </w:tblPr>
            <w:tblGrid>
              <w:gridCol w:w="1552"/>
              <w:gridCol w:w="47"/>
              <w:gridCol w:w="497"/>
              <w:gridCol w:w="579"/>
              <w:gridCol w:w="128"/>
              <w:gridCol w:w="108"/>
              <w:gridCol w:w="284"/>
              <w:gridCol w:w="106"/>
              <w:gridCol w:w="791"/>
              <w:gridCol w:w="127"/>
              <w:gridCol w:w="530"/>
              <w:gridCol w:w="108"/>
              <w:gridCol w:w="284"/>
              <w:gridCol w:w="106"/>
              <w:gridCol w:w="533"/>
              <w:gridCol w:w="1753"/>
              <w:gridCol w:w="1753"/>
              <w:gridCol w:w="1753"/>
            </w:tblGrid>
            <w:tr w:rsidR="00BD3298" w:rsidTr="00BD3298">
              <w:trPr>
                <w:trHeight w:val="712"/>
              </w:trPr>
              <w:tc>
                <w:tcPr>
                  <w:tcW w:w="1552"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0" w:line="259" w:lineRule="auto"/>
                    <w:ind w:left="27" w:firstLine="0"/>
                    <w:jc w:val="center"/>
                    <w:rPr>
                      <w:rFonts w:asciiTheme="minorHAnsi" w:eastAsia="Calibri" w:hAnsiTheme="minorHAnsi" w:cstheme="minorHAnsi"/>
                      <w:b/>
                      <w:sz w:val="24"/>
                      <w:szCs w:val="24"/>
                    </w:rPr>
                  </w:pPr>
                </w:p>
                <w:p w:rsidR="00BD3298" w:rsidRPr="00773A33" w:rsidRDefault="00BD3298">
                  <w:pPr>
                    <w:spacing w:after="0" w:line="259" w:lineRule="auto"/>
                    <w:ind w:left="27" w:firstLine="0"/>
                    <w:jc w:val="center"/>
                    <w:rPr>
                      <w:rFonts w:asciiTheme="minorHAnsi" w:hAnsiTheme="minorHAnsi" w:cstheme="minorHAnsi"/>
                      <w:b/>
                      <w:sz w:val="24"/>
                      <w:szCs w:val="24"/>
                    </w:rPr>
                  </w:pPr>
                  <w:r w:rsidRPr="00773A33">
                    <w:rPr>
                      <w:rFonts w:asciiTheme="minorHAnsi" w:eastAsia="Calibri" w:hAnsiTheme="minorHAnsi" w:cstheme="minorHAnsi"/>
                      <w:b/>
                      <w:sz w:val="24"/>
                      <w:szCs w:val="24"/>
                    </w:rPr>
                    <w:t xml:space="preserve">Year Group </w:t>
                  </w:r>
                </w:p>
              </w:tc>
              <w:tc>
                <w:tcPr>
                  <w:tcW w:w="1123" w:type="dxa"/>
                  <w:gridSpan w:val="3"/>
                  <w:tcBorders>
                    <w:top w:val="single" w:sz="4" w:space="0" w:color="000000"/>
                    <w:left w:val="single" w:sz="4" w:space="0" w:color="000000"/>
                    <w:bottom w:val="single" w:sz="4" w:space="0" w:color="000000"/>
                    <w:right w:val="single" w:sz="4" w:space="0" w:color="000000"/>
                  </w:tcBorders>
                </w:tcPr>
                <w:p w:rsidR="00BD3298" w:rsidRPr="00773A33" w:rsidRDefault="00BD3298" w:rsidP="0036600D">
                  <w:pPr>
                    <w:spacing w:after="0" w:line="259" w:lineRule="auto"/>
                    <w:ind w:left="240" w:firstLine="0"/>
                    <w:rPr>
                      <w:rFonts w:asciiTheme="minorHAnsi" w:eastAsia="Calibri" w:hAnsiTheme="minorHAnsi" w:cstheme="minorHAnsi"/>
                      <w:b/>
                      <w:sz w:val="24"/>
                      <w:szCs w:val="24"/>
                    </w:rPr>
                  </w:pPr>
                </w:p>
                <w:p w:rsidR="00BD3298" w:rsidRDefault="00BD3298" w:rsidP="0036600D">
                  <w:pPr>
                    <w:spacing w:after="0" w:line="259" w:lineRule="auto"/>
                    <w:ind w:left="240" w:firstLine="0"/>
                    <w:rPr>
                      <w:rFonts w:asciiTheme="minorHAnsi" w:eastAsia="Calibri" w:hAnsiTheme="minorHAnsi" w:cstheme="minorHAnsi"/>
                      <w:b/>
                      <w:sz w:val="24"/>
                      <w:szCs w:val="24"/>
                    </w:rPr>
                  </w:pPr>
                </w:p>
                <w:p w:rsidR="00BD3298" w:rsidRPr="00773A33" w:rsidRDefault="00BD3298" w:rsidP="00773A33">
                  <w:pPr>
                    <w:spacing w:after="0" w:line="259" w:lineRule="auto"/>
                    <w:rPr>
                      <w:rFonts w:asciiTheme="minorHAnsi" w:hAnsiTheme="minorHAnsi" w:cstheme="minorHAnsi"/>
                      <w:b/>
                      <w:sz w:val="24"/>
                      <w:szCs w:val="24"/>
                    </w:rPr>
                  </w:pPr>
                  <w:r>
                    <w:rPr>
                      <w:rFonts w:asciiTheme="minorHAnsi" w:eastAsia="Calibri" w:hAnsiTheme="minorHAnsi" w:cstheme="minorHAnsi"/>
                      <w:b/>
                      <w:sz w:val="24"/>
                      <w:szCs w:val="24"/>
                    </w:rPr>
                    <w:t xml:space="preserve">  </w:t>
                  </w:r>
                  <w:r w:rsidRPr="00773A33">
                    <w:rPr>
                      <w:rFonts w:asciiTheme="minorHAnsi" w:eastAsia="Calibri" w:hAnsiTheme="minorHAnsi" w:cstheme="minorHAnsi"/>
                      <w:b/>
                      <w:sz w:val="24"/>
                      <w:szCs w:val="24"/>
                    </w:rPr>
                    <w:t xml:space="preserve">2014-15 </w:t>
                  </w:r>
                </w:p>
              </w:tc>
              <w:tc>
                <w:tcPr>
                  <w:tcW w:w="1417" w:type="dxa"/>
                  <w:gridSpan w:val="5"/>
                  <w:tcBorders>
                    <w:top w:val="single" w:sz="4" w:space="0" w:color="000000"/>
                    <w:left w:val="single" w:sz="4" w:space="0" w:color="000000"/>
                    <w:bottom w:val="single" w:sz="4" w:space="0" w:color="000000"/>
                    <w:right w:val="single" w:sz="4" w:space="0" w:color="000000"/>
                  </w:tcBorders>
                </w:tcPr>
                <w:p w:rsidR="00BD3298" w:rsidRPr="00773A33" w:rsidRDefault="00BD3298" w:rsidP="0036600D">
                  <w:pPr>
                    <w:spacing w:after="0" w:line="259" w:lineRule="auto"/>
                    <w:ind w:left="0" w:right="1" w:firstLine="0"/>
                    <w:jc w:val="center"/>
                    <w:rPr>
                      <w:rFonts w:asciiTheme="minorHAnsi" w:eastAsia="Calibri" w:hAnsiTheme="minorHAnsi" w:cstheme="minorHAnsi"/>
                      <w:b/>
                      <w:sz w:val="24"/>
                      <w:szCs w:val="24"/>
                    </w:rPr>
                  </w:pPr>
                </w:p>
                <w:p w:rsidR="00BD3298" w:rsidRDefault="00BD3298" w:rsidP="0036600D">
                  <w:pPr>
                    <w:spacing w:after="0" w:line="259" w:lineRule="auto"/>
                    <w:ind w:left="0" w:right="1" w:firstLine="0"/>
                    <w:jc w:val="center"/>
                    <w:rPr>
                      <w:rFonts w:asciiTheme="minorHAnsi" w:eastAsia="Calibri" w:hAnsiTheme="minorHAnsi" w:cstheme="minorHAnsi"/>
                      <w:b/>
                      <w:sz w:val="24"/>
                      <w:szCs w:val="24"/>
                    </w:rPr>
                  </w:pPr>
                </w:p>
                <w:p w:rsidR="00BD3298" w:rsidRPr="00773A33" w:rsidRDefault="00BD3298" w:rsidP="0036600D">
                  <w:pPr>
                    <w:spacing w:after="0" w:line="259" w:lineRule="auto"/>
                    <w:ind w:left="0" w:right="1" w:firstLine="0"/>
                    <w:jc w:val="center"/>
                    <w:rPr>
                      <w:rFonts w:asciiTheme="minorHAnsi" w:hAnsiTheme="minorHAnsi" w:cstheme="minorHAnsi"/>
                      <w:b/>
                      <w:sz w:val="24"/>
                      <w:szCs w:val="24"/>
                    </w:rPr>
                  </w:pPr>
                  <w:r w:rsidRPr="00773A33">
                    <w:rPr>
                      <w:rFonts w:asciiTheme="minorHAnsi" w:eastAsia="Calibri" w:hAnsiTheme="minorHAnsi" w:cstheme="minorHAnsi"/>
                      <w:b/>
                      <w:sz w:val="24"/>
                      <w:szCs w:val="24"/>
                    </w:rPr>
                    <w:t xml:space="preserve">2015-16 </w:t>
                  </w:r>
                </w:p>
              </w:tc>
              <w:tc>
                <w:tcPr>
                  <w:tcW w:w="127" w:type="dxa"/>
                  <w:vMerge w:val="restart"/>
                  <w:tcBorders>
                    <w:top w:val="nil"/>
                    <w:left w:val="single" w:sz="4" w:space="0" w:color="000000"/>
                    <w:bottom w:val="nil"/>
                    <w:right w:val="single" w:sz="4" w:space="0" w:color="000000"/>
                  </w:tcBorders>
                  <w:vAlign w:val="bottom"/>
                </w:tcPr>
                <w:p w:rsidR="00BD3298" w:rsidRPr="00773A33" w:rsidRDefault="00BD3298">
                  <w:pPr>
                    <w:spacing w:after="0" w:line="259" w:lineRule="auto"/>
                    <w:ind w:left="61" w:firstLine="0"/>
                    <w:jc w:val="center"/>
                    <w:rPr>
                      <w:rFonts w:asciiTheme="minorHAnsi" w:hAnsiTheme="minorHAnsi" w:cstheme="minorHAnsi"/>
                      <w:b/>
                      <w:sz w:val="24"/>
                      <w:szCs w:val="24"/>
                    </w:rPr>
                  </w:pPr>
                  <w:r w:rsidRPr="00773A33">
                    <w:rPr>
                      <w:rFonts w:asciiTheme="minorHAnsi" w:eastAsia="Calibri" w:hAnsiTheme="minorHAnsi" w:cstheme="minorHAnsi"/>
                      <w:b/>
                      <w:sz w:val="24"/>
                      <w:szCs w:val="24"/>
                    </w:rPr>
                    <w:t xml:space="preserve"> </w:t>
                  </w:r>
                </w:p>
              </w:tc>
              <w:tc>
                <w:tcPr>
                  <w:tcW w:w="1561" w:type="dxa"/>
                  <w:gridSpan w:val="5"/>
                  <w:tcBorders>
                    <w:top w:val="single" w:sz="4" w:space="0" w:color="000000"/>
                    <w:left w:val="single" w:sz="4" w:space="0" w:color="000000"/>
                    <w:bottom w:val="single" w:sz="4" w:space="0" w:color="000000"/>
                    <w:right w:val="single" w:sz="4" w:space="0" w:color="000000"/>
                  </w:tcBorders>
                  <w:vAlign w:val="bottom"/>
                </w:tcPr>
                <w:p w:rsidR="00BD3298" w:rsidRPr="00773A33" w:rsidRDefault="00BD3298" w:rsidP="00773A33">
                  <w:pPr>
                    <w:spacing w:after="0" w:line="259" w:lineRule="auto"/>
                    <w:ind w:left="0" w:firstLine="0"/>
                    <w:rPr>
                      <w:rFonts w:asciiTheme="minorHAnsi" w:hAnsiTheme="minorHAnsi" w:cstheme="minorHAnsi"/>
                      <w:b/>
                      <w:sz w:val="24"/>
                      <w:szCs w:val="24"/>
                    </w:rPr>
                  </w:pPr>
                  <w:r>
                    <w:rPr>
                      <w:rFonts w:asciiTheme="minorHAnsi" w:eastAsia="Calibri" w:hAnsiTheme="minorHAnsi" w:cstheme="minorHAnsi"/>
                      <w:b/>
                      <w:sz w:val="24"/>
                      <w:szCs w:val="24"/>
                    </w:rPr>
                    <w:t xml:space="preserve">    </w:t>
                  </w:r>
                  <w:r w:rsidRPr="00773A33">
                    <w:rPr>
                      <w:rFonts w:asciiTheme="minorHAnsi" w:eastAsia="Calibri" w:hAnsiTheme="minorHAnsi" w:cstheme="minorHAnsi"/>
                      <w:b/>
                      <w:sz w:val="24"/>
                      <w:szCs w:val="24"/>
                    </w:rPr>
                    <w:t xml:space="preserve">2016-2017 </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0" w:line="259" w:lineRule="auto"/>
                    <w:ind w:left="233" w:firstLine="0"/>
                    <w:rPr>
                      <w:rFonts w:asciiTheme="minorHAnsi" w:eastAsia="Calibri" w:hAnsiTheme="minorHAnsi" w:cstheme="minorHAnsi"/>
                      <w:b/>
                      <w:sz w:val="24"/>
                      <w:szCs w:val="24"/>
                    </w:rPr>
                  </w:pPr>
                </w:p>
                <w:p w:rsidR="00BD3298" w:rsidRDefault="00BD3298">
                  <w:pPr>
                    <w:spacing w:after="0" w:line="259" w:lineRule="auto"/>
                    <w:ind w:left="233" w:firstLine="0"/>
                    <w:rPr>
                      <w:rFonts w:asciiTheme="minorHAnsi" w:eastAsia="Calibri" w:hAnsiTheme="minorHAnsi" w:cstheme="minorHAnsi"/>
                      <w:b/>
                      <w:sz w:val="24"/>
                      <w:szCs w:val="24"/>
                    </w:rPr>
                  </w:pPr>
                </w:p>
                <w:p w:rsidR="00BD3298" w:rsidRPr="00773A33" w:rsidRDefault="00BD3298" w:rsidP="00773A33">
                  <w:pPr>
                    <w:spacing w:after="0" w:line="259" w:lineRule="auto"/>
                    <w:ind w:left="0" w:firstLine="0"/>
                    <w:rPr>
                      <w:rFonts w:asciiTheme="minorHAnsi" w:eastAsia="Calibri" w:hAnsiTheme="minorHAnsi" w:cstheme="minorHAnsi"/>
                      <w:b/>
                      <w:sz w:val="24"/>
                      <w:szCs w:val="24"/>
                    </w:rPr>
                  </w:pPr>
                  <w:r>
                    <w:rPr>
                      <w:rFonts w:asciiTheme="minorHAnsi" w:eastAsia="Calibri" w:hAnsiTheme="minorHAnsi" w:cstheme="minorHAnsi"/>
                      <w:b/>
                      <w:sz w:val="24"/>
                      <w:szCs w:val="24"/>
                    </w:rPr>
                    <w:t xml:space="preserve">  </w:t>
                  </w:r>
                  <w:r w:rsidRPr="00773A33">
                    <w:rPr>
                      <w:rFonts w:asciiTheme="minorHAnsi" w:eastAsia="Calibri" w:hAnsiTheme="minorHAnsi" w:cstheme="minorHAnsi"/>
                      <w:b/>
                      <w:sz w:val="24"/>
                      <w:szCs w:val="24"/>
                    </w:rPr>
                    <w:t>2017 -2018</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0" w:line="259" w:lineRule="auto"/>
                    <w:ind w:left="233" w:firstLine="0"/>
                    <w:rPr>
                      <w:rFonts w:asciiTheme="minorHAnsi" w:eastAsia="Calibri" w:hAnsiTheme="minorHAnsi" w:cstheme="minorHAnsi"/>
                      <w:b/>
                      <w:sz w:val="24"/>
                      <w:szCs w:val="24"/>
                    </w:rPr>
                  </w:pPr>
                </w:p>
                <w:p w:rsidR="00BD3298" w:rsidRDefault="00BD3298">
                  <w:pPr>
                    <w:spacing w:after="0" w:line="259" w:lineRule="auto"/>
                    <w:ind w:left="233" w:firstLine="0"/>
                    <w:rPr>
                      <w:rFonts w:asciiTheme="minorHAnsi" w:eastAsia="Calibri" w:hAnsiTheme="minorHAnsi" w:cstheme="minorHAnsi"/>
                      <w:b/>
                      <w:sz w:val="24"/>
                      <w:szCs w:val="24"/>
                    </w:rPr>
                  </w:pPr>
                </w:p>
                <w:p w:rsidR="00BD3298" w:rsidRPr="00773A33" w:rsidRDefault="00BD3298" w:rsidP="00773A33">
                  <w:pPr>
                    <w:spacing w:after="0" w:line="259" w:lineRule="auto"/>
                    <w:rPr>
                      <w:rFonts w:asciiTheme="minorHAnsi" w:eastAsia="Calibri" w:hAnsiTheme="minorHAnsi" w:cstheme="minorHAnsi"/>
                      <w:b/>
                      <w:sz w:val="24"/>
                      <w:szCs w:val="24"/>
                    </w:rPr>
                  </w:pPr>
                  <w:r>
                    <w:rPr>
                      <w:rFonts w:asciiTheme="minorHAnsi" w:eastAsia="Calibri" w:hAnsiTheme="minorHAnsi" w:cstheme="minorHAnsi"/>
                      <w:b/>
                      <w:sz w:val="24"/>
                      <w:szCs w:val="24"/>
                    </w:rPr>
                    <w:t xml:space="preserve">  </w:t>
                  </w:r>
                  <w:r w:rsidRPr="00773A33">
                    <w:rPr>
                      <w:rFonts w:asciiTheme="minorHAnsi" w:eastAsia="Calibri" w:hAnsiTheme="minorHAnsi" w:cstheme="minorHAnsi"/>
                      <w:b/>
                      <w:sz w:val="24"/>
                      <w:szCs w:val="24"/>
                    </w:rPr>
                    <w:t>2018-</w:t>
                  </w:r>
                  <w:r>
                    <w:rPr>
                      <w:rFonts w:asciiTheme="minorHAnsi" w:eastAsia="Calibri" w:hAnsiTheme="minorHAnsi" w:cstheme="minorHAnsi"/>
                      <w:b/>
                      <w:sz w:val="24"/>
                      <w:szCs w:val="24"/>
                    </w:rPr>
                    <w:t>20</w:t>
                  </w:r>
                  <w:r w:rsidRPr="00773A33">
                    <w:rPr>
                      <w:rFonts w:asciiTheme="minorHAnsi" w:eastAsia="Calibri" w:hAnsiTheme="minorHAnsi" w:cstheme="minorHAnsi"/>
                      <w:b/>
                      <w:sz w:val="24"/>
                      <w:szCs w:val="24"/>
                    </w:rPr>
                    <w:t>19</w:t>
                  </w:r>
                </w:p>
              </w:tc>
              <w:tc>
                <w:tcPr>
                  <w:tcW w:w="1753" w:type="dxa"/>
                  <w:tcBorders>
                    <w:top w:val="single" w:sz="4" w:space="0" w:color="000000"/>
                    <w:left w:val="single" w:sz="4" w:space="0" w:color="000000"/>
                    <w:bottom w:val="single" w:sz="4" w:space="0" w:color="000000"/>
                    <w:right w:val="single" w:sz="4" w:space="0" w:color="000000"/>
                  </w:tcBorders>
                </w:tcPr>
                <w:p w:rsidR="00BD3298" w:rsidRDefault="00BD3298">
                  <w:pPr>
                    <w:spacing w:after="0" w:line="259" w:lineRule="auto"/>
                    <w:ind w:left="233" w:firstLine="0"/>
                    <w:rPr>
                      <w:rFonts w:asciiTheme="minorHAnsi" w:eastAsia="Calibri" w:hAnsiTheme="minorHAnsi" w:cstheme="minorHAnsi"/>
                      <w:b/>
                      <w:sz w:val="24"/>
                      <w:szCs w:val="24"/>
                    </w:rPr>
                  </w:pPr>
                  <w:r>
                    <w:rPr>
                      <w:rFonts w:asciiTheme="minorHAnsi" w:eastAsia="Calibri" w:hAnsiTheme="minorHAnsi" w:cstheme="minorHAnsi"/>
                      <w:b/>
                      <w:sz w:val="24"/>
                      <w:szCs w:val="24"/>
                    </w:rPr>
                    <w:t>Figures shown up to March 20</w:t>
                  </w:r>
                  <w:r w:rsidRPr="00BD3298">
                    <w:rPr>
                      <w:rFonts w:asciiTheme="minorHAnsi" w:eastAsia="Calibri" w:hAnsiTheme="minorHAnsi" w:cstheme="minorHAnsi"/>
                      <w:b/>
                      <w:sz w:val="24"/>
                      <w:szCs w:val="24"/>
                      <w:vertAlign w:val="superscript"/>
                    </w:rPr>
                    <w:t>th</w:t>
                  </w:r>
                  <w:r>
                    <w:rPr>
                      <w:rFonts w:asciiTheme="minorHAnsi" w:eastAsia="Calibri" w:hAnsiTheme="minorHAnsi" w:cstheme="minorHAnsi"/>
                      <w:b/>
                      <w:sz w:val="24"/>
                      <w:szCs w:val="24"/>
                    </w:rPr>
                    <w:t xml:space="preserve"> 2020 (Lock-down)</w:t>
                  </w:r>
                </w:p>
                <w:p w:rsidR="00BD3298" w:rsidRPr="00773A33" w:rsidRDefault="00BD3298" w:rsidP="00BD3298">
                  <w:pPr>
                    <w:spacing w:after="0" w:line="259" w:lineRule="auto"/>
                    <w:ind w:left="0" w:firstLine="0"/>
                    <w:rPr>
                      <w:rFonts w:asciiTheme="minorHAnsi" w:eastAsia="Calibri" w:hAnsiTheme="minorHAnsi" w:cstheme="minorHAnsi"/>
                      <w:b/>
                      <w:sz w:val="24"/>
                      <w:szCs w:val="24"/>
                    </w:rPr>
                  </w:pPr>
                  <w:r>
                    <w:rPr>
                      <w:rFonts w:asciiTheme="minorHAnsi" w:eastAsia="Calibri" w:hAnsiTheme="minorHAnsi" w:cstheme="minorHAnsi"/>
                      <w:b/>
                      <w:sz w:val="24"/>
                      <w:szCs w:val="24"/>
                    </w:rPr>
                    <w:t xml:space="preserve">     2019-2020</w:t>
                  </w:r>
                </w:p>
              </w:tc>
            </w:tr>
            <w:tr w:rsidR="00BD3298" w:rsidRPr="0036600D" w:rsidTr="00BD3298">
              <w:trPr>
                <w:trHeight w:val="383"/>
              </w:trPr>
              <w:tc>
                <w:tcPr>
                  <w:tcW w:w="1552"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0" w:line="259" w:lineRule="auto"/>
                    <w:ind w:left="0" w:firstLine="0"/>
                    <w:jc w:val="center"/>
                    <w:rPr>
                      <w:rFonts w:asciiTheme="minorHAnsi" w:hAnsiTheme="minorHAnsi" w:cstheme="minorHAnsi"/>
                      <w:sz w:val="24"/>
                      <w:szCs w:val="24"/>
                    </w:rPr>
                  </w:pPr>
                  <w:r w:rsidRPr="00773A33">
                    <w:rPr>
                      <w:rFonts w:asciiTheme="minorHAnsi" w:eastAsia="Calibri" w:hAnsiTheme="minorHAnsi" w:cstheme="minorHAnsi"/>
                      <w:sz w:val="24"/>
                      <w:szCs w:val="24"/>
                    </w:rPr>
                    <w:t xml:space="preserve">7 </w:t>
                  </w:r>
                </w:p>
              </w:tc>
              <w:tc>
                <w:tcPr>
                  <w:tcW w:w="47" w:type="dxa"/>
                  <w:tcBorders>
                    <w:top w:val="single" w:sz="4" w:space="0" w:color="000000"/>
                    <w:left w:val="single" w:sz="4" w:space="0" w:color="000000"/>
                    <w:bottom w:val="single" w:sz="4" w:space="0" w:color="000000"/>
                    <w:right w:val="nil"/>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497" w:type="dxa"/>
                  <w:tcBorders>
                    <w:top w:val="single" w:sz="4" w:space="0" w:color="000000"/>
                    <w:left w:val="nil"/>
                    <w:bottom w:val="single" w:sz="4" w:space="0" w:color="000000"/>
                    <w:right w:val="nil"/>
                  </w:tcBorders>
                  <w:shd w:val="clear" w:color="auto" w:fill="0000FF"/>
                </w:tcPr>
                <w:p w:rsidR="00BD3298" w:rsidRPr="00773A33" w:rsidRDefault="00BD3298">
                  <w:pPr>
                    <w:spacing w:after="0" w:line="259" w:lineRule="auto"/>
                    <w:ind w:left="0" w:firstLine="0"/>
                    <w:jc w:val="both"/>
                    <w:rPr>
                      <w:rFonts w:asciiTheme="minorHAnsi" w:hAnsiTheme="minorHAnsi" w:cstheme="minorHAnsi"/>
                      <w:sz w:val="24"/>
                      <w:szCs w:val="24"/>
                    </w:rPr>
                  </w:pPr>
                  <w:r w:rsidRPr="00773A33">
                    <w:rPr>
                      <w:rFonts w:asciiTheme="minorHAnsi" w:eastAsia="Calibri" w:hAnsiTheme="minorHAnsi" w:cstheme="minorHAnsi"/>
                      <w:sz w:val="24"/>
                      <w:szCs w:val="24"/>
                    </w:rPr>
                    <w:t>92.8</w:t>
                  </w:r>
                </w:p>
              </w:tc>
              <w:tc>
                <w:tcPr>
                  <w:tcW w:w="579" w:type="dxa"/>
                  <w:tcBorders>
                    <w:top w:val="single" w:sz="4" w:space="0" w:color="000000"/>
                    <w:left w:val="nil"/>
                    <w:bottom w:val="single" w:sz="4" w:space="0" w:color="000000"/>
                    <w:right w:val="single" w:sz="4" w:space="0" w:color="000000"/>
                  </w:tcBorders>
                </w:tcPr>
                <w:p w:rsidR="00BD3298" w:rsidRPr="00773A33" w:rsidRDefault="00BD3298">
                  <w:pPr>
                    <w:spacing w:after="0" w:line="259" w:lineRule="auto"/>
                    <w:ind w:left="0" w:firstLine="0"/>
                    <w:rPr>
                      <w:rFonts w:asciiTheme="minorHAnsi" w:hAnsiTheme="minorHAnsi" w:cstheme="minorHAnsi"/>
                      <w:sz w:val="24"/>
                      <w:szCs w:val="24"/>
                    </w:rPr>
                  </w:pPr>
                  <w:r w:rsidRPr="00773A33">
                    <w:rPr>
                      <w:rFonts w:asciiTheme="minorHAnsi" w:eastAsia="Calibri" w:hAnsiTheme="minorHAnsi" w:cstheme="minorHAnsi"/>
                      <w:sz w:val="24"/>
                      <w:szCs w:val="24"/>
                    </w:rPr>
                    <w:t xml:space="preserve"> </w:t>
                  </w:r>
                </w:p>
              </w:tc>
              <w:tc>
                <w:tcPr>
                  <w:tcW w:w="236" w:type="dxa"/>
                  <w:gridSpan w:val="2"/>
                  <w:tcBorders>
                    <w:top w:val="single" w:sz="4" w:space="0" w:color="000000"/>
                    <w:left w:val="single" w:sz="4" w:space="0" w:color="000000"/>
                    <w:bottom w:val="single" w:sz="4" w:space="0" w:color="000000"/>
                    <w:right w:val="nil"/>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284" w:type="dxa"/>
                  <w:tcBorders>
                    <w:top w:val="single" w:sz="4" w:space="0" w:color="000000"/>
                    <w:left w:val="nil"/>
                    <w:bottom w:val="single" w:sz="4" w:space="0" w:color="000000"/>
                    <w:right w:val="nil"/>
                  </w:tcBorders>
                  <w:shd w:val="clear" w:color="auto" w:fill="FF00FF"/>
                </w:tcPr>
                <w:p w:rsidR="00BD3298" w:rsidRPr="00773A33" w:rsidRDefault="00BD3298">
                  <w:pPr>
                    <w:spacing w:after="0" w:line="259" w:lineRule="auto"/>
                    <w:ind w:left="0" w:right="-1" w:firstLine="0"/>
                    <w:jc w:val="both"/>
                    <w:rPr>
                      <w:rFonts w:asciiTheme="minorHAnsi" w:hAnsiTheme="minorHAnsi" w:cstheme="minorHAnsi"/>
                      <w:sz w:val="24"/>
                      <w:szCs w:val="24"/>
                    </w:rPr>
                  </w:pPr>
                  <w:r w:rsidRPr="00773A33">
                    <w:rPr>
                      <w:rFonts w:asciiTheme="minorHAnsi" w:eastAsia="Calibri" w:hAnsiTheme="minorHAnsi" w:cstheme="minorHAnsi"/>
                      <w:sz w:val="24"/>
                      <w:szCs w:val="24"/>
                    </w:rPr>
                    <w:t>90</w:t>
                  </w:r>
                </w:p>
              </w:tc>
              <w:tc>
                <w:tcPr>
                  <w:tcW w:w="897" w:type="dxa"/>
                  <w:gridSpan w:val="2"/>
                  <w:tcBorders>
                    <w:top w:val="single" w:sz="4" w:space="0" w:color="000000"/>
                    <w:left w:val="nil"/>
                    <w:bottom w:val="single" w:sz="4" w:space="0" w:color="000000"/>
                    <w:right w:val="single" w:sz="4" w:space="0" w:color="000000"/>
                  </w:tcBorders>
                </w:tcPr>
                <w:p w:rsidR="00BD3298" w:rsidRPr="00773A33" w:rsidRDefault="00BD3298">
                  <w:pPr>
                    <w:spacing w:after="0" w:line="259" w:lineRule="auto"/>
                    <w:ind w:left="0" w:firstLine="0"/>
                    <w:rPr>
                      <w:rFonts w:asciiTheme="minorHAnsi" w:hAnsiTheme="minorHAnsi" w:cstheme="minorHAnsi"/>
                      <w:sz w:val="24"/>
                      <w:szCs w:val="24"/>
                    </w:rPr>
                  </w:pPr>
                  <w:r w:rsidRPr="00773A33">
                    <w:rPr>
                      <w:rFonts w:asciiTheme="minorHAnsi" w:eastAsia="Calibri" w:hAnsiTheme="minorHAnsi" w:cstheme="minorHAnsi"/>
                      <w:sz w:val="24"/>
                      <w:szCs w:val="24"/>
                    </w:rPr>
                    <w:t xml:space="preserve"> </w:t>
                  </w:r>
                </w:p>
              </w:tc>
              <w:tc>
                <w:tcPr>
                  <w:tcW w:w="127" w:type="dxa"/>
                  <w:vMerge/>
                  <w:tcBorders>
                    <w:top w:val="nil"/>
                    <w:left w:val="single" w:sz="4" w:space="0" w:color="000000"/>
                    <w:bottom w:val="nil"/>
                    <w:right w:val="single" w:sz="4" w:space="0" w:color="000000"/>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530" w:type="dxa"/>
                  <w:tcBorders>
                    <w:top w:val="single" w:sz="4" w:space="0" w:color="000000"/>
                    <w:left w:val="single" w:sz="4" w:space="0" w:color="000000"/>
                    <w:bottom w:val="single" w:sz="4" w:space="0" w:color="000000"/>
                    <w:right w:val="nil"/>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498" w:type="dxa"/>
                  <w:gridSpan w:val="3"/>
                  <w:tcBorders>
                    <w:top w:val="single" w:sz="4" w:space="0" w:color="000000"/>
                    <w:left w:val="nil"/>
                    <w:bottom w:val="single" w:sz="4" w:space="0" w:color="000000"/>
                    <w:right w:val="nil"/>
                  </w:tcBorders>
                  <w:shd w:val="clear" w:color="auto" w:fill="00FF00"/>
                </w:tcPr>
                <w:p w:rsidR="00BD3298" w:rsidRPr="00773A33" w:rsidRDefault="00BD3298">
                  <w:pPr>
                    <w:spacing w:after="0" w:line="259" w:lineRule="auto"/>
                    <w:ind w:left="0" w:firstLine="0"/>
                    <w:jc w:val="both"/>
                    <w:rPr>
                      <w:rFonts w:asciiTheme="minorHAnsi" w:hAnsiTheme="minorHAnsi" w:cstheme="minorHAnsi"/>
                      <w:sz w:val="24"/>
                      <w:szCs w:val="24"/>
                    </w:rPr>
                  </w:pPr>
                  <w:r w:rsidRPr="00773A33">
                    <w:rPr>
                      <w:rFonts w:asciiTheme="minorHAnsi" w:eastAsia="Calibri" w:hAnsiTheme="minorHAnsi" w:cstheme="minorHAnsi"/>
                      <w:sz w:val="24"/>
                      <w:szCs w:val="24"/>
                    </w:rPr>
                    <w:t>93.9</w:t>
                  </w:r>
                </w:p>
              </w:tc>
              <w:tc>
                <w:tcPr>
                  <w:tcW w:w="533" w:type="dxa"/>
                  <w:tcBorders>
                    <w:top w:val="single" w:sz="4" w:space="0" w:color="000000"/>
                    <w:left w:val="nil"/>
                    <w:bottom w:val="single" w:sz="4" w:space="0" w:color="000000"/>
                    <w:right w:val="single" w:sz="4" w:space="0" w:color="000000"/>
                  </w:tcBorders>
                </w:tcPr>
                <w:p w:rsidR="00BD3298" w:rsidRPr="00773A33" w:rsidRDefault="00BD3298">
                  <w:pPr>
                    <w:spacing w:after="0" w:line="259" w:lineRule="auto"/>
                    <w:ind w:left="0" w:firstLine="0"/>
                    <w:rPr>
                      <w:rFonts w:asciiTheme="minorHAnsi" w:hAnsiTheme="minorHAnsi" w:cstheme="minorHAnsi"/>
                      <w:sz w:val="24"/>
                      <w:szCs w:val="24"/>
                    </w:rPr>
                  </w:pPr>
                  <w:r w:rsidRPr="00773A33">
                    <w:rPr>
                      <w:rFonts w:asciiTheme="minorHAnsi" w:eastAsia="Calibri" w:hAnsiTheme="minorHAnsi" w:cstheme="minorHAnsi"/>
                      <w:sz w:val="24"/>
                      <w:szCs w:val="24"/>
                    </w:rPr>
                    <w:t xml:space="preserve"> </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0" w:line="259" w:lineRule="auto"/>
                    <w:ind w:left="108" w:firstLine="0"/>
                    <w:rPr>
                      <w:rFonts w:asciiTheme="minorHAnsi" w:eastAsia="Calibri" w:hAnsiTheme="minorHAnsi" w:cstheme="minorHAnsi"/>
                      <w:sz w:val="24"/>
                      <w:szCs w:val="24"/>
                    </w:rPr>
                  </w:pPr>
                  <w:r w:rsidRPr="00773A33">
                    <w:rPr>
                      <w:rFonts w:asciiTheme="minorHAnsi" w:eastAsia="Calibri" w:hAnsiTheme="minorHAnsi" w:cstheme="minorHAnsi"/>
                      <w:sz w:val="24"/>
                      <w:szCs w:val="24"/>
                    </w:rPr>
                    <w:t xml:space="preserve"> </w:t>
                  </w:r>
                  <w:r w:rsidRPr="00773A33">
                    <w:rPr>
                      <w:rFonts w:asciiTheme="minorHAnsi" w:eastAsia="Calibri" w:hAnsiTheme="minorHAnsi" w:cstheme="minorHAnsi"/>
                      <w:sz w:val="24"/>
                      <w:szCs w:val="24"/>
                      <w:highlight w:val="cyan"/>
                    </w:rPr>
                    <w:t>89.4</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0" w:line="259" w:lineRule="auto"/>
                    <w:ind w:left="108" w:firstLine="0"/>
                    <w:rPr>
                      <w:rFonts w:asciiTheme="minorHAnsi" w:eastAsia="Calibri" w:hAnsiTheme="minorHAnsi" w:cstheme="minorHAnsi"/>
                      <w:sz w:val="24"/>
                      <w:szCs w:val="24"/>
                    </w:rPr>
                  </w:pPr>
                  <w:r w:rsidRPr="00773A33">
                    <w:rPr>
                      <w:rFonts w:asciiTheme="minorHAnsi" w:eastAsia="Calibri" w:hAnsiTheme="minorHAnsi" w:cstheme="minorHAnsi"/>
                      <w:sz w:val="24"/>
                      <w:szCs w:val="24"/>
                      <w:highlight w:val="yellow"/>
                    </w:rPr>
                    <w:t>81.3</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rsidP="00BD3298">
                  <w:pPr>
                    <w:spacing w:after="0" w:line="259" w:lineRule="auto"/>
                    <w:rPr>
                      <w:rFonts w:asciiTheme="minorHAnsi" w:eastAsia="Calibri" w:hAnsiTheme="minorHAnsi" w:cstheme="minorHAnsi"/>
                      <w:sz w:val="24"/>
                      <w:szCs w:val="24"/>
                      <w:highlight w:val="yellow"/>
                    </w:rPr>
                  </w:pPr>
                  <w:r>
                    <w:rPr>
                      <w:rFonts w:asciiTheme="minorHAnsi" w:eastAsia="Calibri" w:hAnsiTheme="minorHAnsi" w:cstheme="minorHAnsi"/>
                      <w:sz w:val="24"/>
                      <w:szCs w:val="24"/>
                      <w:highlight w:val="darkGray"/>
                    </w:rPr>
                    <w:t xml:space="preserve"> </w:t>
                  </w:r>
                  <w:r w:rsidRPr="00BD3298">
                    <w:rPr>
                      <w:rFonts w:asciiTheme="minorHAnsi" w:eastAsia="Calibri" w:hAnsiTheme="minorHAnsi" w:cstheme="minorHAnsi"/>
                      <w:sz w:val="24"/>
                      <w:szCs w:val="24"/>
                      <w:highlight w:val="darkGray"/>
                    </w:rPr>
                    <w:t>90.02</w:t>
                  </w:r>
                </w:p>
              </w:tc>
            </w:tr>
            <w:tr w:rsidR="00BD3298" w:rsidRPr="0036600D" w:rsidTr="00BD3298">
              <w:trPr>
                <w:trHeight w:val="384"/>
              </w:trPr>
              <w:tc>
                <w:tcPr>
                  <w:tcW w:w="1552"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0" w:line="259" w:lineRule="auto"/>
                    <w:ind w:left="0" w:firstLine="0"/>
                    <w:jc w:val="center"/>
                    <w:rPr>
                      <w:rFonts w:asciiTheme="minorHAnsi" w:hAnsiTheme="minorHAnsi" w:cstheme="minorHAnsi"/>
                      <w:sz w:val="24"/>
                      <w:szCs w:val="24"/>
                    </w:rPr>
                  </w:pPr>
                  <w:r w:rsidRPr="00773A33">
                    <w:rPr>
                      <w:rFonts w:asciiTheme="minorHAnsi" w:eastAsia="Calibri" w:hAnsiTheme="minorHAnsi" w:cstheme="minorHAnsi"/>
                      <w:sz w:val="24"/>
                      <w:szCs w:val="24"/>
                    </w:rPr>
                    <w:t xml:space="preserve">8 </w:t>
                  </w:r>
                </w:p>
              </w:tc>
              <w:tc>
                <w:tcPr>
                  <w:tcW w:w="47" w:type="dxa"/>
                  <w:tcBorders>
                    <w:top w:val="single" w:sz="4" w:space="0" w:color="000000"/>
                    <w:left w:val="single" w:sz="4" w:space="0" w:color="000000"/>
                    <w:bottom w:val="single" w:sz="4" w:space="0" w:color="000000"/>
                    <w:right w:val="nil"/>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497" w:type="dxa"/>
                  <w:tcBorders>
                    <w:top w:val="single" w:sz="4" w:space="0" w:color="000000"/>
                    <w:left w:val="nil"/>
                    <w:bottom w:val="single" w:sz="4" w:space="0" w:color="000000"/>
                    <w:right w:val="nil"/>
                  </w:tcBorders>
                  <w:shd w:val="clear" w:color="auto" w:fill="FF0000"/>
                </w:tcPr>
                <w:p w:rsidR="00BD3298" w:rsidRPr="00773A33" w:rsidRDefault="00BD3298">
                  <w:pPr>
                    <w:spacing w:after="0" w:line="259" w:lineRule="auto"/>
                    <w:ind w:left="0" w:firstLine="0"/>
                    <w:jc w:val="both"/>
                    <w:rPr>
                      <w:rFonts w:asciiTheme="minorHAnsi" w:hAnsiTheme="minorHAnsi" w:cstheme="minorHAnsi"/>
                      <w:sz w:val="24"/>
                      <w:szCs w:val="24"/>
                    </w:rPr>
                  </w:pPr>
                  <w:r w:rsidRPr="00773A33">
                    <w:rPr>
                      <w:rFonts w:asciiTheme="minorHAnsi" w:eastAsia="Calibri" w:hAnsiTheme="minorHAnsi" w:cstheme="minorHAnsi"/>
                      <w:sz w:val="24"/>
                      <w:szCs w:val="24"/>
                    </w:rPr>
                    <w:t>90.1</w:t>
                  </w:r>
                </w:p>
              </w:tc>
              <w:tc>
                <w:tcPr>
                  <w:tcW w:w="579" w:type="dxa"/>
                  <w:tcBorders>
                    <w:top w:val="single" w:sz="4" w:space="0" w:color="000000"/>
                    <w:left w:val="nil"/>
                    <w:bottom w:val="single" w:sz="4" w:space="0" w:color="000000"/>
                    <w:right w:val="single" w:sz="4" w:space="0" w:color="000000"/>
                  </w:tcBorders>
                </w:tcPr>
                <w:p w:rsidR="00BD3298" w:rsidRPr="00773A33" w:rsidRDefault="00BD3298">
                  <w:pPr>
                    <w:spacing w:after="0" w:line="259" w:lineRule="auto"/>
                    <w:ind w:left="0" w:firstLine="0"/>
                    <w:rPr>
                      <w:rFonts w:asciiTheme="minorHAnsi" w:hAnsiTheme="minorHAnsi" w:cstheme="minorHAnsi"/>
                      <w:sz w:val="24"/>
                      <w:szCs w:val="24"/>
                    </w:rPr>
                  </w:pPr>
                  <w:r w:rsidRPr="00773A33">
                    <w:rPr>
                      <w:rFonts w:asciiTheme="minorHAnsi" w:eastAsia="Calibri" w:hAnsiTheme="minorHAnsi" w:cstheme="minorHAnsi"/>
                      <w:sz w:val="24"/>
                      <w:szCs w:val="24"/>
                    </w:rPr>
                    <w:t xml:space="preserve"> </w:t>
                  </w:r>
                </w:p>
              </w:tc>
              <w:tc>
                <w:tcPr>
                  <w:tcW w:w="128" w:type="dxa"/>
                  <w:tcBorders>
                    <w:top w:val="single" w:sz="4" w:space="0" w:color="000000"/>
                    <w:left w:val="single" w:sz="4" w:space="0" w:color="000000"/>
                    <w:bottom w:val="single" w:sz="4" w:space="0" w:color="000000"/>
                    <w:right w:val="nil"/>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498" w:type="dxa"/>
                  <w:gridSpan w:val="3"/>
                  <w:tcBorders>
                    <w:top w:val="single" w:sz="4" w:space="0" w:color="000000"/>
                    <w:left w:val="nil"/>
                    <w:bottom w:val="single" w:sz="4" w:space="0" w:color="000000"/>
                    <w:right w:val="nil"/>
                  </w:tcBorders>
                  <w:shd w:val="clear" w:color="auto" w:fill="0000FF"/>
                </w:tcPr>
                <w:p w:rsidR="00BD3298" w:rsidRPr="00773A33" w:rsidRDefault="00BD3298">
                  <w:pPr>
                    <w:spacing w:after="0" w:line="259" w:lineRule="auto"/>
                    <w:ind w:left="0" w:firstLine="0"/>
                    <w:jc w:val="both"/>
                    <w:rPr>
                      <w:rFonts w:asciiTheme="minorHAnsi" w:hAnsiTheme="minorHAnsi" w:cstheme="minorHAnsi"/>
                      <w:sz w:val="24"/>
                      <w:szCs w:val="24"/>
                    </w:rPr>
                  </w:pPr>
                  <w:r w:rsidRPr="00773A33">
                    <w:rPr>
                      <w:rFonts w:asciiTheme="minorHAnsi" w:eastAsia="Calibri" w:hAnsiTheme="minorHAnsi" w:cstheme="minorHAnsi"/>
                      <w:sz w:val="24"/>
                      <w:szCs w:val="24"/>
                    </w:rPr>
                    <w:t>92.8</w:t>
                  </w:r>
                </w:p>
              </w:tc>
              <w:tc>
                <w:tcPr>
                  <w:tcW w:w="791" w:type="dxa"/>
                  <w:tcBorders>
                    <w:top w:val="single" w:sz="4" w:space="0" w:color="000000"/>
                    <w:left w:val="nil"/>
                    <w:bottom w:val="single" w:sz="4" w:space="0" w:color="000000"/>
                    <w:right w:val="single" w:sz="4" w:space="0" w:color="000000"/>
                  </w:tcBorders>
                </w:tcPr>
                <w:p w:rsidR="00BD3298" w:rsidRPr="00773A33" w:rsidRDefault="00BD3298">
                  <w:pPr>
                    <w:spacing w:after="0" w:line="259" w:lineRule="auto"/>
                    <w:ind w:left="0" w:firstLine="0"/>
                    <w:rPr>
                      <w:rFonts w:asciiTheme="minorHAnsi" w:hAnsiTheme="minorHAnsi" w:cstheme="minorHAnsi"/>
                      <w:sz w:val="24"/>
                      <w:szCs w:val="24"/>
                    </w:rPr>
                  </w:pPr>
                  <w:r w:rsidRPr="00773A33">
                    <w:rPr>
                      <w:rFonts w:asciiTheme="minorHAnsi" w:eastAsia="Calibri" w:hAnsiTheme="minorHAnsi" w:cstheme="minorHAnsi"/>
                      <w:sz w:val="24"/>
                      <w:szCs w:val="24"/>
                    </w:rPr>
                    <w:t xml:space="preserve"> </w:t>
                  </w:r>
                </w:p>
              </w:tc>
              <w:tc>
                <w:tcPr>
                  <w:tcW w:w="127" w:type="dxa"/>
                  <w:vMerge/>
                  <w:tcBorders>
                    <w:top w:val="nil"/>
                    <w:left w:val="single" w:sz="4" w:space="0" w:color="000000"/>
                    <w:bottom w:val="nil"/>
                    <w:right w:val="single" w:sz="4" w:space="0" w:color="000000"/>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530" w:type="dxa"/>
                  <w:tcBorders>
                    <w:top w:val="single" w:sz="4" w:space="0" w:color="000000"/>
                    <w:left w:val="single" w:sz="4" w:space="0" w:color="000000"/>
                    <w:bottom w:val="single" w:sz="4" w:space="0" w:color="000000"/>
                    <w:right w:val="nil"/>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498" w:type="dxa"/>
                  <w:gridSpan w:val="3"/>
                  <w:tcBorders>
                    <w:top w:val="single" w:sz="4" w:space="0" w:color="000000"/>
                    <w:left w:val="nil"/>
                    <w:bottom w:val="single" w:sz="4" w:space="0" w:color="000000"/>
                    <w:right w:val="nil"/>
                  </w:tcBorders>
                  <w:shd w:val="clear" w:color="auto" w:fill="FF00FF"/>
                </w:tcPr>
                <w:p w:rsidR="00BD3298" w:rsidRPr="00773A33" w:rsidRDefault="00BD3298">
                  <w:pPr>
                    <w:spacing w:after="0" w:line="259" w:lineRule="auto"/>
                    <w:ind w:left="0" w:firstLine="0"/>
                    <w:jc w:val="both"/>
                    <w:rPr>
                      <w:rFonts w:asciiTheme="minorHAnsi" w:hAnsiTheme="minorHAnsi" w:cstheme="minorHAnsi"/>
                      <w:sz w:val="24"/>
                      <w:szCs w:val="24"/>
                    </w:rPr>
                  </w:pPr>
                  <w:r w:rsidRPr="00773A33">
                    <w:rPr>
                      <w:rFonts w:asciiTheme="minorHAnsi" w:eastAsia="Calibri" w:hAnsiTheme="minorHAnsi" w:cstheme="minorHAnsi"/>
                      <w:sz w:val="24"/>
                      <w:szCs w:val="24"/>
                    </w:rPr>
                    <w:t>91.4</w:t>
                  </w:r>
                </w:p>
              </w:tc>
              <w:tc>
                <w:tcPr>
                  <w:tcW w:w="533" w:type="dxa"/>
                  <w:tcBorders>
                    <w:top w:val="single" w:sz="4" w:space="0" w:color="000000"/>
                    <w:left w:val="nil"/>
                    <w:bottom w:val="single" w:sz="4" w:space="0" w:color="000000"/>
                    <w:right w:val="single" w:sz="4" w:space="0" w:color="000000"/>
                  </w:tcBorders>
                </w:tcPr>
                <w:p w:rsidR="00BD3298" w:rsidRPr="00773A33" w:rsidRDefault="00BD3298">
                  <w:pPr>
                    <w:spacing w:after="0" w:line="259" w:lineRule="auto"/>
                    <w:ind w:left="0" w:firstLine="0"/>
                    <w:rPr>
                      <w:rFonts w:asciiTheme="minorHAnsi" w:hAnsiTheme="minorHAnsi" w:cstheme="minorHAnsi"/>
                      <w:sz w:val="24"/>
                      <w:szCs w:val="24"/>
                    </w:rPr>
                  </w:pPr>
                  <w:r w:rsidRPr="00773A33">
                    <w:rPr>
                      <w:rFonts w:asciiTheme="minorHAnsi" w:eastAsia="Calibri" w:hAnsiTheme="minorHAnsi" w:cstheme="minorHAnsi"/>
                      <w:sz w:val="24"/>
                      <w:szCs w:val="24"/>
                    </w:rPr>
                    <w:t xml:space="preserve"> </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160" w:line="259" w:lineRule="auto"/>
                    <w:ind w:left="0" w:firstLine="0"/>
                    <w:rPr>
                      <w:rFonts w:asciiTheme="minorHAnsi" w:hAnsiTheme="minorHAnsi" w:cstheme="minorHAnsi"/>
                      <w:sz w:val="24"/>
                      <w:szCs w:val="24"/>
                    </w:rPr>
                  </w:pPr>
                  <w:r w:rsidRPr="00773A33">
                    <w:rPr>
                      <w:rFonts w:asciiTheme="minorHAnsi" w:hAnsiTheme="minorHAnsi" w:cstheme="minorHAnsi"/>
                      <w:sz w:val="24"/>
                      <w:szCs w:val="24"/>
                    </w:rPr>
                    <w:t xml:space="preserve">   </w:t>
                  </w:r>
                  <w:r w:rsidRPr="00773A33">
                    <w:rPr>
                      <w:rFonts w:asciiTheme="minorHAnsi" w:eastAsia="Calibri" w:hAnsiTheme="minorHAnsi" w:cstheme="minorHAnsi"/>
                      <w:sz w:val="24"/>
                      <w:szCs w:val="24"/>
                      <w:highlight w:val="green"/>
                    </w:rPr>
                    <w:t>91.1</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160" w:line="259" w:lineRule="auto"/>
                    <w:ind w:left="0" w:firstLine="0"/>
                    <w:rPr>
                      <w:rFonts w:asciiTheme="minorHAnsi" w:hAnsiTheme="minorHAnsi" w:cstheme="minorHAnsi"/>
                      <w:sz w:val="24"/>
                      <w:szCs w:val="24"/>
                    </w:rPr>
                  </w:pPr>
                  <w:r w:rsidRPr="00773A33">
                    <w:rPr>
                      <w:rFonts w:asciiTheme="minorHAnsi" w:eastAsia="Times New Roman" w:hAnsiTheme="minorHAnsi" w:cstheme="minorHAnsi"/>
                      <w:sz w:val="24"/>
                      <w:szCs w:val="24"/>
                    </w:rPr>
                    <w:t xml:space="preserve">  </w:t>
                  </w:r>
                  <w:r w:rsidRPr="00773A33">
                    <w:rPr>
                      <w:rFonts w:asciiTheme="minorHAnsi" w:eastAsia="Times New Roman" w:hAnsiTheme="minorHAnsi" w:cstheme="minorHAnsi"/>
                      <w:sz w:val="24"/>
                      <w:szCs w:val="24"/>
                      <w:highlight w:val="cyan"/>
                    </w:rPr>
                    <w:t>87.6</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160" w:line="259" w:lineRule="auto"/>
                    <w:ind w:left="0" w:firstLine="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Pr="00BD3298">
                    <w:rPr>
                      <w:rFonts w:asciiTheme="minorHAnsi" w:eastAsia="Times New Roman" w:hAnsiTheme="minorHAnsi" w:cstheme="minorHAnsi"/>
                      <w:sz w:val="24"/>
                      <w:szCs w:val="24"/>
                      <w:highlight w:val="yellow"/>
                    </w:rPr>
                    <w:t>91.51</w:t>
                  </w:r>
                </w:p>
              </w:tc>
            </w:tr>
            <w:tr w:rsidR="00BD3298" w:rsidRPr="0036600D" w:rsidTr="00BD3298">
              <w:trPr>
                <w:trHeight w:val="387"/>
              </w:trPr>
              <w:tc>
                <w:tcPr>
                  <w:tcW w:w="1552"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0" w:line="259" w:lineRule="auto"/>
                    <w:ind w:left="0" w:firstLine="0"/>
                    <w:jc w:val="center"/>
                    <w:rPr>
                      <w:rFonts w:asciiTheme="minorHAnsi" w:hAnsiTheme="minorHAnsi" w:cstheme="minorHAnsi"/>
                      <w:sz w:val="24"/>
                      <w:szCs w:val="24"/>
                    </w:rPr>
                  </w:pPr>
                  <w:r w:rsidRPr="00773A33">
                    <w:rPr>
                      <w:rFonts w:asciiTheme="minorHAnsi" w:eastAsia="Calibri" w:hAnsiTheme="minorHAnsi" w:cstheme="minorHAnsi"/>
                      <w:sz w:val="24"/>
                      <w:szCs w:val="24"/>
                    </w:rPr>
                    <w:t xml:space="preserve">9 </w:t>
                  </w:r>
                </w:p>
              </w:tc>
              <w:tc>
                <w:tcPr>
                  <w:tcW w:w="47" w:type="dxa"/>
                  <w:tcBorders>
                    <w:top w:val="single" w:sz="4" w:space="0" w:color="000000"/>
                    <w:left w:val="single" w:sz="4" w:space="0" w:color="000000"/>
                    <w:bottom w:val="single" w:sz="4" w:space="0" w:color="000000"/>
                    <w:right w:val="nil"/>
                  </w:tcBorders>
                </w:tcPr>
                <w:p w:rsidR="00BD3298" w:rsidRPr="00773A33" w:rsidRDefault="00BD3298">
                  <w:pPr>
                    <w:spacing w:after="160" w:line="259" w:lineRule="auto"/>
                    <w:ind w:left="0" w:firstLine="0"/>
                    <w:rPr>
                      <w:rFonts w:asciiTheme="minorHAnsi" w:hAnsiTheme="minorHAnsi" w:cstheme="minorHAnsi"/>
                      <w:sz w:val="24"/>
                      <w:szCs w:val="24"/>
                      <w:highlight w:val="yellow"/>
                    </w:rPr>
                  </w:pPr>
                </w:p>
              </w:tc>
              <w:tc>
                <w:tcPr>
                  <w:tcW w:w="497" w:type="dxa"/>
                  <w:tcBorders>
                    <w:top w:val="single" w:sz="4" w:space="0" w:color="000000"/>
                    <w:left w:val="nil"/>
                    <w:bottom w:val="single" w:sz="4" w:space="0" w:color="000000"/>
                    <w:right w:val="nil"/>
                  </w:tcBorders>
                  <w:shd w:val="clear" w:color="auto" w:fill="FFFF00"/>
                </w:tcPr>
                <w:p w:rsidR="00BD3298" w:rsidRPr="00773A33" w:rsidRDefault="00BD3298">
                  <w:pPr>
                    <w:spacing w:after="0" w:line="259" w:lineRule="auto"/>
                    <w:ind w:left="0" w:firstLine="0"/>
                    <w:jc w:val="both"/>
                    <w:rPr>
                      <w:rFonts w:asciiTheme="minorHAnsi" w:hAnsiTheme="minorHAnsi" w:cstheme="minorHAnsi"/>
                      <w:sz w:val="24"/>
                      <w:szCs w:val="24"/>
                      <w:highlight w:val="yellow"/>
                    </w:rPr>
                  </w:pPr>
                  <w:r w:rsidRPr="00773A33">
                    <w:rPr>
                      <w:rFonts w:asciiTheme="minorHAnsi" w:eastAsia="Calibri" w:hAnsiTheme="minorHAnsi" w:cstheme="minorHAnsi"/>
                      <w:sz w:val="24"/>
                      <w:szCs w:val="24"/>
                      <w:highlight w:val="yellow"/>
                    </w:rPr>
                    <w:t>90.7</w:t>
                  </w:r>
                </w:p>
              </w:tc>
              <w:tc>
                <w:tcPr>
                  <w:tcW w:w="579" w:type="dxa"/>
                  <w:tcBorders>
                    <w:top w:val="single" w:sz="4" w:space="0" w:color="000000"/>
                    <w:left w:val="nil"/>
                    <w:bottom w:val="single" w:sz="4" w:space="0" w:color="000000"/>
                    <w:right w:val="single" w:sz="4" w:space="0" w:color="000000"/>
                  </w:tcBorders>
                </w:tcPr>
                <w:p w:rsidR="00BD3298" w:rsidRPr="00773A33" w:rsidRDefault="00BD3298">
                  <w:pPr>
                    <w:spacing w:after="0" w:line="259" w:lineRule="auto"/>
                    <w:ind w:left="0" w:firstLine="0"/>
                    <w:rPr>
                      <w:rFonts w:asciiTheme="minorHAnsi" w:hAnsiTheme="minorHAnsi" w:cstheme="minorHAnsi"/>
                      <w:sz w:val="24"/>
                      <w:szCs w:val="24"/>
                    </w:rPr>
                  </w:pPr>
                  <w:r w:rsidRPr="00773A33">
                    <w:rPr>
                      <w:rFonts w:asciiTheme="minorHAnsi" w:eastAsia="Calibri" w:hAnsiTheme="minorHAnsi" w:cstheme="minorHAnsi"/>
                      <w:sz w:val="24"/>
                      <w:szCs w:val="24"/>
                    </w:rPr>
                    <w:t xml:space="preserve"> </w:t>
                  </w:r>
                </w:p>
              </w:tc>
              <w:tc>
                <w:tcPr>
                  <w:tcW w:w="128" w:type="dxa"/>
                  <w:tcBorders>
                    <w:top w:val="single" w:sz="4" w:space="0" w:color="000000"/>
                    <w:left w:val="single" w:sz="4" w:space="0" w:color="000000"/>
                    <w:bottom w:val="single" w:sz="4" w:space="0" w:color="000000"/>
                    <w:right w:val="nil"/>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498" w:type="dxa"/>
                  <w:gridSpan w:val="3"/>
                  <w:tcBorders>
                    <w:top w:val="single" w:sz="4" w:space="0" w:color="000000"/>
                    <w:left w:val="nil"/>
                    <w:bottom w:val="single" w:sz="4" w:space="0" w:color="000000"/>
                    <w:right w:val="nil"/>
                  </w:tcBorders>
                  <w:shd w:val="clear" w:color="auto" w:fill="FF0000"/>
                </w:tcPr>
                <w:p w:rsidR="00BD3298" w:rsidRPr="00773A33" w:rsidRDefault="00BD3298">
                  <w:pPr>
                    <w:spacing w:after="0" w:line="259" w:lineRule="auto"/>
                    <w:ind w:left="0" w:firstLine="0"/>
                    <w:jc w:val="both"/>
                    <w:rPr>
                      <w:rFonts w:asciiTheme="minorHAnsi" w:hAnsiTheme="minorHAnsi" w:cstheme="minorHAnsi"/>
                      <w:sz w:val="24"/>
                      <w:szCs w:val="24"/>
                    </w:rPr>
                  </w:pPr>
                  <w:r w:rsidRPr="00773A33">
                    <w:rPr>
                      <w:rFonts w:asciiTheme="minorHAnsi" w:eastAsia="Calibri" w:hAnsiTheme="minorHAnsi" w:cstheme="minorHAnsi"/>
                      <w:sz w:val="24"/>
                      <w:szCs w:val="24"/>
                    </w:rPr>
                    <w:t>86.6</w:t>
                  </w:r>
                </w:p>
              </w:tc>
              <w:tc>
                <w:tcPr>
                  <w:tcW w:w="791" w:type="dxa"/>
                  <w:tcBorders>
                    <w:top w:val="single" w:sz="4" w:space="0" w:color="000000"/>
                    <w:left w:val="nil"/>
                    <w:bottom w:val="single" w:sz="4" w:space="0" w:color="000000"/>
                    <w:right w:val="single" w:sz="4" w:space="0" w:color="000000"/>
                  </w:tcBorders>
                </w:tcPr>
                <w:p w:rsidR="00BD3298" w:rsidRPr="00773A33" w:rsidRDefault="00BD3298">
                  <w:pPr>
                    <w:spacing w:after="0" w:line="259" w:lineRule="auto"/>
                    <w:ind w:left="0" w:firstLine="0"/>
                    <w:rPr>
                      <w:rFonts w:asciiTheme="minorHAnsi" w:hAnsiTheme="minorHAnsi" w:cstheme="minorHAnsi"/>
                      <w:sz w:val="24"/>
                      <w:szCs w:val="24"/>
                    </w:rPr>
                  </w:pPr>
                  <w:r w:rsidRPr="00773A33">
                    <w:rPr>
                      <w:rFonts w:asciiTheme="minorHAnsi" w:eastAsia="Calibri" w:hAnsiTheme="minorHAnsi" w:cstheme="minorHAnsi"/>
                      <w:sz w:val="24"/>
                      <w:szCs w:val="24"/>
                    </w:rPr>
                    <w:t xml:space="preserve"> </w:t>
                  </w:r>
                </w:p>
              </w:tc>
              <w:tc>
                <w:tcPr>
                  <w:tcW w:w="127" w:type="dxa"/>
                  <w:vMerge/>
                  <w:tcBorders>
                    <w:top w:val="nil"/>
                    <w:left w:val="single" w:sz="4" w:space="0" w:color="000000"/>
                    <w:bottom w:val="nil"/>
                    <w:right w:val="single" w:sz="4" w:space="0" w:color="000000"/>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530" w:type="dxa"/>
                  <w:tcBorders>
                    <w:top w:val="single" w:sz="4" w:space="0" w:color="000000"/>
                    <w:left w:val="single" w:sz="4" w:space="0" w:color="000000"/>
                    <w:bottom w:val="single" w:sz="4" w:space="0" w:color="000000"/>
                    <w:right w:val="nil"/>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498" w:type="dxa"/>
                  <w:gridSpan w:val="3"/>
                  <w:tcBorders>
                    <w:top w:val="single" w:sz="4" w:space="0" w:color="000000"/>
                    <w:left w:val="nil"/>
                    <w:bottom w:val="single" w:sz="4" w:space="0" w:color="000000"/>
                    <w:right w:val="nil"/>
                  </w:tcBorders>
                  <w:shd w:val="clear" w:color="auto" w:fill="0000FF"/>
                </w:tcPr>
                <w:p w:rsidR="00BD3298" w:rsidRPr="00773A33" w:rsidRDefault="00BD3298">
                  <w:pPr>
                    <w:spacing w:after="0" w:line="259" w:lineRule="auto"/>
                    <w:ind w:left="0" w:firstLine="0"/>
                    <w:jc w:val="both"/>
                    <w:rPr>
                      <w:rFonts w:asciiTheme="minorHAnsi" w:hAnsiTheme="minorHAnsi" w:cstheme="minorHAnsi"/>
                      <w:sz w:val="24"/>
                      <w:szCs w:val="24"/>
                    </w:rPr>
                  </w:pPr>
                  <w:r w:rsidRPr="00773A33">
                    <w:rPr>
                      <w:rFonts w:asciiTheme="minorHAnsi" w:eastAsia="Calibri" w:hAnsiTheme="minorHAnsi" w:cstheme="minorHAnsi"/>
                      <w:sz w:val="24"/>
                      <w:szCs w:val="24"/>
                    </w:rPr>
                    <w:t>93.5</w:t>
                  </w:r>
                </w:p>
              </w:tc>
              <w:tc>
                <w:tcPr>
                  <w:tcW w:w="533" w:type="dxa"/>
                  <w:tcBorders>
                    <w:top w:val="single" w:sz="4" w:space="0" w:color="000000"/>
                    <w:left w:val="nil"/>
                    <w:bottom w:val="single" w:sz="4" w:space="0" w:color="000000"/>
                    <w:right w:val="single" w:sz="4" w:space="0" w:color="000000"/>
                  </w:tcBorders>
                </w:tcPr>
                <w:p w:rsidR="00BD3298" w:rsidRPr="00773A33" w:rsidRDefault="00BD3298">
                  <w:pPr>
                    <w:spacing w:after="0" w:line="259" w:lineRule="auto"/>
                    <w:ind w:left="0" w:firstLine="0"/>
                    <w:rPr>
                      <w:rFonts w:asciiTheme="minorHAnsi" w:hAnsiTheme="minorHAnsi" w:cstheme="minorHAnsi"/>
                      <w:sz w:val="24"/>
                      <w:szCs w:val="24"/>
                    </w:rPr>
                  </w:pPr>
                  <w:r w:rsidRPr="00773A33">
                    <w:rPr>
                      <w:rFonts w:asciiTheme="minorHAnsi" w:eastAsia="Calibri" w:hAnsiTheme="minorHAnsi" w:cstheme="minorHAnsi"/>
                      <w:sz w:val="24"/>
                      <w:szCs w:val="24"/>
                    </w:rPr>
                    <w:t xml:space="preserve"> </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160" w:line="259" w:lineRule="auto"/>
                    <w:ind w:left="0" w:firstLine="0"/>
                    <w:rPr>
                      <w:rFonts w:asciiTheme="minorHAnsi" w:hAnsiTheme="minorHAnsi" w:cstheme="minorHAnsi"/>
                      <w:sz w:val="24"/>
                      <w:szCs w:val="24"/>
                    </w:rPr>
                  </w:pPr>
                  <w:r w:rsidRPr="00773A33">
                    <w:rPr>
                      <w:rFonts w:asciiTheme="minorHAnsi" w:hAnsiTheme="minorHAnsi" w:cstheme="minorHAnsi"/>
                      <w:sz w:val="24"/>
                      <w:szCs w:val="24"/>
                    </w:rPr>
                    <w:t xml:space="preserve">   </w:t>
                  </w:r>
                  <w:r w:rsidRPr="00773A33">
                    <w:rPr>
                      <w:rFonts w:asciiTheme="minorHAnsi" w:eastAsia="Calibri" w:hAnsiTheme="minorHAnsi" w:cstheme="minorHAnsi"/>
                      <w:sz w:val="24"/>
                      <w:szCs w:val="24"/>
                      <w:highlight w:val="magenta"/>
                    </w:rPr>
                    <w:t>77.1</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160" w:line="259" w:lineRule="auto"/>
                    <w:ind w:left="0" w:firstLine="0"/>
                    <w:rPr>
                      <w:rFonts w:asciiTheme="minorHAnsi" w:hAnsiTheme="minorHAnsi" w:cstheme="minorHAnsi"/>
                      <w:sz w:val="24"/>
                      <w:szCs w:val="24"/>
                    </w:rPr>
                  </w:pPr>
                  <w:r w:rsidRPr="00773A33">
                    <w:rPr>
                      <w:rFonts w:asciiTheme="minorHAnsi" w:eastAsia="Times New Roman" w:hAnsiTheme="minorHAnsi" w:cstheme="minorHAnsi"/>
                      <w:sz w:val="24"/>
                      <w:szCs w:val="24"/>
                    </w:rPr>
                    <w:t xml:space="preserve">  </w:t>
                  </w:r>
                  <w:r w:rsidRPr="00773A33">
                    <w:rPr>
                      <w:rFonts w:asciiTheme="minorHAnsi" w:eastAsia="Times New Roman" w:hAnsiTheme="minorHAnsi" w:cstheme="minorHAnsi"/>
                      <w:sz w:val="24"/>
                      <w:szCs w:val="24"/>
                      <w:highlight w:val="green"/>
                    </w:rPr>
                    <w:t>92.3</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160" w:line="259" w:lineRule="auto"/>
                    <w:ind w:left="0" w:firstLine="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Pr="00BD3298">
                    <w:rPr>
                      <w:rFonts w:asciiTheme="minorHAnsi" w:eastAsia="Times New Roman" w:hAnsiTheme="minorHAnsi" w:cstheme="minorHAnsi"/>
                      <w:sz w:val="24"/>
                      <w:szCs w:val="24"/>
                      <w:highlight w:val="cyan"/>
                    </w:rPr>
                    <w:t>90.53</w:t>
                  </w:r>
                </w:p>
              </w:tc>
            </w:tr>
            <w:tr w:rsidR="00BD3298" w:rsidRPr="0036600D" w:rsidTr="00BD3298">
              <w:trPr>
                <w:trHeight w:val="384"/>
              </w:trPr>
              <w:tc>
                <w:tcPr>
                  <w:tcW w:w="1552"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0" w:line="259" w:lineRule="auto"/>
                    <w:ind w:left="0" w:right="2" w:firstLine="0"/>
                    <w:jc w:val="center"/>
                    <w:rPr>
                      <w:rFonts w:asciiTheme="minorHAnsi" w:hAnsiTheme="minorHAnsi" w:cstheme="minorHAnsi"/>
                      <w:sz w:val="24"/>
                      <w:szCs w:val="24"/>
                    </w:rPr>
                  </w:pPr>
                  <w:r w:rsidRPr="00773A33">
                    <w:rPr>
                      <w:rFonts w:asciiTheme="minorHAnsi" w:eastAsia="Calibri" w:hAnsiTheme="minorHAnsi" w:cstheme="minorHAnsi"/>
                      <w:sz w:val="24"/>
                      <w:szCs w:val="24"/>
                    </w:rPr>
                    <w:t xml:space="preserve">10 </w:t>
                  </w:r>
                </w:p>
              </w:tc>
              <w:tc>
                <w:tcPr>
                  <w:tcW w:w="1123" w:type="dxa"/>
                  <w:gridSpan w:val="3"/>
                  <w:tcBorders>
                    <w:top w:val="single" w:sz="4" w:space="0" w:color="000000"/>
                    <w:left w:val="single" w:sz="4" w:space="0" w:color="000000"/>
                    <w:bottom w:val="single" w:sz="4" w:space="0" w:color="000000"/>
                    <w:right w:val="single" w:sz="4" w:space="0" w:color="000000"/>
                  </w:tcBorders>
                </w:tcPr>
                <w:p w:rsidR="00BD3298" w:rsidRPr="00773A33" w:rsidRDefault="00BD3298" w:rsidP="00E96456">
                  <w:pPr>
                    <w:spacing w:after="0" w:line="259" w:lineRule="auto"/>
                    <w:ind w:left="0" w:right="2" w:firstLine="0"/>
                    <w:rPr>
                      <w:rFonts w:asciiTheme="minorHAnsi" w:hAnsiTheme="minorHAnsi" w:cstheme="minorHAnsi"/>
                      <w:sz w:val="24"/>
                      <w:szCs w:val="24"/>
                    </w:rPr>
                  </w:pPr>
                  <w:r w:rsidRPr="00773A33">
                    <w:rPr>
                      <w:rFonts w:asciiTheme="minorHAnsi" w:eastAsia="Calibri" w:hAnsiTheme="minorHAnsi" w:cstheme="minorHAnsi"/>
                      <w:sz w:val="24"/>
                      <w:szCs w:val="24"/>
                      <w:highlight w:val="green"/>
                    </w:rPr>
                    <w:t xml:space="preserve">     91.7</w:t>
                  </w:r>
                  <w:r w:rsidRPr="00773A33">
                    <w:rPr>
                      <w:rFonts w:asciiTheme="minorHAnsi" w:eastAsia="Calibri" w:hAnsiTheme="minorHAnsi" w:cstheme="minorHAnsi"/>
                      <w:sz w:val="24"/>
                      <w:szCs w:val="24"/>
                    </w:rPr>
                    <w:t xml:space="preserve"> </w:t>
                  </w:r>
                </w:p>
              </w:tc>
              <w:tc>
                <w:tcPr>
                  <w:tcW w:w="128" w:type="dxa"/>
                  <w:tcBorders>
                    <w:top w:val="single" w:sz="4" w:space="0" w:color="000000"/>
                    <w:left w:val="single" w:sz="4" w:space="0" w:color="000000"/>
                    <w:bottom w:val="single" w:sz="4" w:space="0" w:color="000000"/>
                    <w:right w:val="nil"/>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498" w:type="dxa"/>
                  <w:gridSpan w:val="3"/>
                  <w:tcBorders>
                    <w:top w:val="single" w:sz="4" w:space="0" w:color="000000"/>
                    <w:left w:val="nil"/>
                    <w:bottom w:val="single" w:sz="4" w:space="0" w:color="000000"/>
                    <w:right w:val="nil"/>
                  </w:tcBorders>
                  <w:shd w:val="clear" w:color="auto" w:fill="FFFF00"/>
                </w:tcPr>
                <w:p w:rsidR="00BD3298" w:rsidRPr="00773A33" w:rsidRDefault="00BD3298">
                  <w:pPr>
                    <w:spacing w:after="0" w:line="259" w:lineRule="auto"/>
                    <w:ind w:left="0" w:firstLine="0"/>
                    <w:jc w:val="both"/>
                    <w:rPr>
                      <w:rFonts w:asciiTheme="minorHAnsi" w:hAnsiTheme="minorHAnsi" w:cstheme="minorHAnsi"/>
                      <w:sz w:val="24"/>
                      <w:szCs w:val="24"/>
                    </w:rPr>
                  </w:pPr>
                  <w:r w:rsidRPr="00773A33">
                    <w:rPr>
                      <w:rFonts w:asciiTheme="minorHAnsi" w:eastAsia="Calibri" w:hAnsiTheme="minorHAnsi" w:cstheme="minorHAnsi"/>
                      <w:sz w:val="24"/>
                      <w:szCs w:val="24"/>
                    </w:rPr>
                    <w:t>92.3</w:t>
                  </w:r>
                </w:p>
              </w:tc>
              <w:tc>
                <w:tcPr>
                  <w:tcW w:w="791" w:type="dxa"/>
                  <w:tcBorders>
                    <w:top w:val="single" w:sz="4" w:space="0" w:color="000000"/>
                    <w:left w:val="nil"/>
                    <w:bottom w:val="single" w:sz="4" w:space="0" w:color="000000"/>
                    <w:right w:val="single" w:sz="4" w:space="0" w:color="000000"/>
                  </w:tcBorders>
                </w:tcPr>
                <w:p w:rsidR="00BD3298" w:rsidRPr="00773A33" w:rsidRDefault="00BD3298">
                  <w:pPr>
                    <w:spacing w:after="0" w:line="259" w:lineRule="auto"/>
                    <w:ind w:left="0" w:firstLine="0"/>
                    <w:rPr>
                      <w:rFonts w:asciiTheme="minorHAnsi" w:hAnsiTheme="minorHAnsi" w:cstheme="minorHAnsi"/>
                      <w:sz w:val="24"/>
                      <w:szCs w:val="24"/>
                    </w:rPr>
                  </w:pPr>
                  <w:r w:rsidRPr="00773A33">
                    <w:rPr>
                      <w:rFonts w:asciiTheme="minorHAnsi" w:eastAsia="Calibri" w:hAnsiTheme="minorHAnsi" w:cstheme="minorHAnsi"/>
                      <w:sz w:val="24"/>
                      <w:szCs w:val="24"/>
                    </w:rPr>
                    <w:t xml:space="preserve"> </w:t>
                  </w:r>
                </w:p>
              </w:tc>
              <w:tc>
                <w:tcPr>
                  <w:tcW w:w="127" w:type="dxa"/>
                  <w:vMerge/>
                  <w:tcBorders>
                    <w:top w:val="nil"/>
                    <w:left w:val="single" w:sz="4" w:space="0" w:color="000000"/>
                    <w:bottom w:val="nil"/>
                    <w:right w:val="single" w:sz="4" w:space="0" w:color="000000"/>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638" w:type="dxa"/>
                  <w:gridSpan w:val="2"/>
                  <w:tcBorders>
                    <w:top w:val="single" w:sz="4" w:space="0" w:color="000000"/>
                    <w:left w:val="single" w:sz="4" w:space="0" w:color="000000"/>
                    <w:bottom w:val="single" w:sz="4" w:space="0" w:color="000000"/>
                    <w:right w:val="nil"/>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284" w:type="dxa"/>
                  <w:tcBorders>
                    <w:top w:val="single" w:sz="4" w:space="0" w:color="000000"/>
                    <w:left w:val="nil"/>
                    <w:bottom w:val="single" w:sz="4" w:space="0" w:color="000000"/>
                    <w:right w:val="nil"/>
                  </w:tcBorders>
                  <w:shd w:val="clear" w:color="auto" w:fill="FF0000"/>
                </w:tcPr>
                <w:p w:rsidR="00BD3298" w:rsidRPr="00773A33" w:rsidRDefault="00BD3298">
                  <w:pPr>
                    <w:spacing w:after="0" w:line="259" w:lineRule="auto"/>
                    <w:ind w:left="0" w:right="-1" w:firstLine="0"/>
                    <w:jc w:val="both"/>
                    <w:rPr>
                      <w:rFonts w:asciiTheme="minorHAnsi" w:hAnsiTheme="minorHAnsi" w:cstheme="minorHAnsi"/>
                      <w:sz w:val="24"/>
                      <w:szCs w:val="24"/>
                    </w:rPr>
                  </w:pPr>
                  <w:r w:rsidRPr="00773A33">
                    <w:rPr>
                      <w:rFonts w:asciiTheme="minorHAnsi" w:eastAsia="Calibri" w:hAnsiTheme="minorHAnsi" w:cstheme="minorHAnsi"/>
                      <w:sz w:val="24"/>
                      <w:szCs w:val="24"/>
                    </w:rPr>
                    <w:t>85</w:t>
                  </w:r>
                </w:p>
              </w:tc>
              <w:tc>
                <w:tcPr>
                  <w:tcW w:w="639" w:type="dxa"/>
                  <w:gridSpan w:val="2"/>
                  <w:tcBorders>
                    <w:top w:val="single" w:sz="4" w:space="0" w:color="000000"/>
                    <w:left w:val="nil"/>
                    <w:bottom w:val="single" w:sz="4" w:space="0" w:color="000000"/>
                    <w:right w:val="single" w:sz="4" w:space="0" w:color="000000"/>
                  </w:tcBorders>
                </w:tcPr>
                <w:p w:rsidR="00BD3298" w:rsidRPr="00773A33" w:rsidRDefault="00BD3298">
                  <w:pPr>
                    <w:spacing w:after="0" w:line="259" w:lineRule="auto"/>
                    <w:ind w:left="0" w:firstLine="0"/>
                    <w:rPr>
                      <w:rFonts w:asciiTheme="minorHAnsi" w:hAnsiTheme="minorHAnsi" w:cstheme="minorHAnsi"/>
                      <w:sz w:val="24"/>
                      <w:szCs w:val="24"/>
                    </w:rPr>
                  </w:pPr>
                  <w:r w:rsidRPr="00773A33">
                    <w:rPr>
                      <w:rFonts w:asciiTheme="minorHAnsi" w:eastAsia="Calibri" w:hAnsiTheme="minorHAnsi" w:cstheme="minorHAnsi"/>
                      <w:sz w:val="24"/>
                      <w:szCs w:val="24"/>
                    </w:rPr>
                    <w:t xml:space="preserve"> </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160" w:line="259" w:lineRule="auto"/>
                    <w:ind w:left="0" w:firstLine="0"/>
                    <w:rPr>
                      <w:rFonts w:asciiTheme="minorHAnsi" w:hAnsiTheme="minorHAnsi" w:cstheme="minorHAnsi"/>
                      <w:sz w:val="24"/>
                      <w:szCs w:val="24"/>
                    </w:rPr>
                  </w:pPr>
                  <w:r w:rsidRPr="00773A33">
                    <w:rPr>
                      <w:rFonts w:asciiTheme="minorHAnsi" w:hAnsiTheme="minorHAnsi" w:cstheme="minorHAnsi"/>
                      <w:sz w:val="24"/>
                      <w:szCs w:val="24"/>
                    </w:rPr>
                    <w:t xml:space="preserve">   </w:t>
                  </w:r>
                  <w:r w:rsidRPr="00773A33">
                    <w:rPr>
                      <w:rFonts w:asciiTheme="minorHAnsi" w:eastAsia="Calibri" w:hAnsiTheme="minorHAnsi" w:cstheme="minorHAnsi"/>
                      <w:sz w:val="24"/>
                      <w:szCs w:val="24"/>
                      <w:highlight w:val="blue"/>
                    </w:rPr>
                    <w:t>90.4</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160" w:line="259" w:lineRule="auto"/>
                    <w:ind w:left="0" w:firstLine="0"/>
                    <w:rPr>
                      <w:rFonts w:asciiTheme="minorHAnsi" w:hAnsiTheme="minorHAnsi" w:cstheme="minorHAnsi"/>
                      <w:sz w:val="24"/>
                      <w:szCs w:val="24"/>
                    </w:rPr>
                  </w:pPr>
                  <w:r w:rsidRPr="00773A33">
                    <w:rPr>
                      <w:rFonts w:asciiTheme="minorHAnsi" w:eastAsia="Times New Roman" w:hAnsiTheme="minorHAnsi" w:cstheme="minorHAnsi"/>
                      <w:sz w:val="24"/>
                      <w:szCs w:val="24"/>
                    </w:rPr>
                    <w:t xml:space="preserve">  </w:t>
                  </w:r>
                  <w:r w:rsidRPr="00773A33">
                    <w:rPr>
                      <w:rFonts w:asciiTheme="minorHAnsi" w:hAnsiTheme="minorHAnsi" w:cstheme="minorHAnsi"/>
                      <w:sz w:val="24"/>
                      <w:szCs w:val="24"/>
                      <w:highlight w:val="magenta"/>
                    </w:rPr>
                    <w:t>82.4</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160" w:line="259" w:lineRule="auto"/>
                    <w:ind w:left="0" w:firstLine="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Pr="00BD3298">
                    <w:rPr>
                      <w:rFonts w:asciiTheme="minorHAnsi" w:eastAsia="Times New Roman" w:hAnsiTheme="minorHAnsi" w:cstheme="minorHAnsi"/>
                      <w:sz w:val="24"/>
                      <w:szCs w:val="24"/>
                      <w:highlight w:val="green"/>
                    </w:rPr>
                    <w:t>93.25</w:t>
                  </w:r>
                </w:p>
              </w:tc>
            </w:tr>
            <w:tr w:rsidR="00BD3298" w:rsidRPr="0036600D" w:rsidTr="00BD3298">
              <w:trPr>
                <w:trHeight w:val="368"/>
              </w:trPr>
              <w:tc>
                <w:tcPr>
                  <w:tcW w:w="1552"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0" w:line="259" w:lineRule="auto"/>
                    <w:ind w:left="0" w:right="2" w:firstLine="0"/>
                    <w:jc w:val="center"/>
                    <w:rPr>
                      <w:rFonts w:asciiTheme="minorHAnsi" w:hAnsiTheme="minorHAnsi" w:cstheme="minorHAnsi"/>
                      <w:sz w:val="24"/>
                      <w:szCs w:val="24"/>
                    </w:rPr>
                  </w:pPr>
                  <w:r w:rsidRPr="00773A33">
                    <w:rPr>
                      <w:rFonts w:asciiTheme="minorHAnsi" w:eastAsia="Calibri" w:hAnsiTheme="minorHAnsi" w:cstheme="minorHAnsi"/>
                      <w:sz w:val="24"/>
                      <w:szCs w:val="24"/>
                    </w:rPr>
                    <w:t xml:space="preserve"> 11 </w:t>
                  </w:r>
                </w:p>
              </w:tc>
              <w:tc>
                <w:tcPr>
                  <w:tcW w:w="1123" w:type="dxa"/>
                  <w:gridSpan w:val="3"/>
                  <w:tcBorders>
                    <w:top w:val="single" w:sz="4" w:space="0" w:color="000000"/>
                    <w:left w:val="single" w:sz="4" w:space="0" w:color="000000"/>
                    <w:bottom w:val="single" w:sz="4" w:space="0" w:color="000000"/>
                    <w:right w:val="single" w:sz="4" w:space="0" w:color="000000"/>
                  </w:tcBorders>
                </w:tcPr>
                <w:p w:rsidR="00BD3298" w:rsidRPr="00773A33" w:rsidRDefault="00BD3298" w:rsidP="00E96456">
                  <w:pPr>
                    <w:spacing w:after="0" w:line="259" w:lineRule="auto"/>
                    <w:ind w:left="0" w:right="2" w:firstLine="0"/>
                    <w:rPr>
                      <w:rFonts w:asciiTheme="minorHAnsi" w:hAnsiTheme="minorHAnsi" w:cstheme="minorHAnsi"/>
                      <w:sz w:val="24"/>
                      <w:szCs w:val="24"/>
                    </w:rPr>
                  </w:pPr>
                  <w:r w:rsidRPr="00773A33">
                    <w:rPr>
                      <w:rFonts w:asciiTheme="minorHAnsi" w:eastAsia="Calibri" w:hAnsiTheme="minorHAnsi" w:cstheme="minorHAnsi"/>
                      <w:sz w:val="24"/>
                      <w:szCs w:val="24"/>
                      <w:highlight w:val="cyan"/>
                    </w:rPr>
                    <w:t xml:space="preserve">     94.3</w:t>
                  </w:r>
                  <w:r w:rsidRPr="00773A33">
                    <w:rPr>
                      <w:rFonts w:asciiTheme="minorHAnsi" w:eastAsia="Calibri" w:hAnsiTheme="minorHAnsi" w:cstheme="minorHAnsi"/>
                      <w:sz w:val="24"/>
                      <w:szCs w:val="24"/>
                    </w:rPr>
                    <w:t xml:space="preserve">  </w:t>
                  </w:r>
                </w:p>
              </w:tc>
              <w:tc>
                <w:tcPr>
                  <w:tcW w:w="1417" w:type="dxa"/>
                  <w:gridSpan w:val="5"/>
                  <w:tcBorders>
                    <w:top w:val="single" w:sz="4" w:space="0" w:color="000000"/>
                    <w:left w:val="single" w:sz="4" w:space="0" w:color="000000"/>
                    <w:bottom w:val="single" w:sz="4" w:space="0" w:color="000000"/>
                    <w:right w:val="single" w:sz="4" w:space="0" w:color="000000"/>
                  </w:tcBorders>
                </w:tcPr>
                <w:p w:rsidR="00BD3298" w:rsidRPr="00773A33" w:rsidRDefault="00BD3298" w:rsidP="00E96456">
                  <w:pPr>
                    <w:spacing w:after="0" w:line="259" w:lineRule="auto"/>
                    <w:ind w:left="0" w:right="3" w:firstLine="0"/>
                    <w:rPr>
                      <w:rFonts w:asciiTheme="minorHAnsi" w:hAnsiTheme="minorHAnsi" w:cstheme="minorHAnsi"/>
                      <w:sz w:val="24"/>
                      <w:szCs w:val="24"/>
                    </w:rPr>
                  </w:pPr>
                  <w:r w:rsidRPr="00773A33">
                    <w:rPr>
                      <w:rFonts w:asciiTheme="minorHAnsi" w:eastAsia="Calibri" w:hAnsiTheme="minorHAnsi" w:cstheme="minorHAnsi"/>
                      <w:sz w:val="24"/>
                      <w:szCs w:val="24"/>
                      <w:highlight w:val="green"/>
                    </w:rPr>
                    <w:t xml:space="preserve">  96.2</w:t>
                  </w:r>
                  <w:r w:rsidRPr="00773A33">
                    <w:rPr>
                      <w:rFonts w:asciiTheme="minorHAnsi" w:eastAsia="Calibri" w:hAnsiTheme="minorHAnsi" w:cstheme="minorHAnsi"/>
                      <w:sz w:val="24"/>
                      <w:szCs w:val="24"/>
                    </w:rPr>
                    <w:t xml:space="preserve"> </w:t>
                  </w:r>
                </w:p>
              </w:tc>
              <w:tc>
                <w:tcPr>
                  <w:tcW w:w="127" w:type="dxa"/>
                  <w:vMerge/>
                  <w:tcBorders>
                    <w:top w:val="nil"/>
                    <w:left w:val="single" w:sz="4" w:space="0" w:color="000000"/>
                    <w:bottom w:val="nil"/>
                    <w:right w:val="single" w:sz="4" w:space="0" w:color="000000"/>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530" w:type="dxa"/>
                  <w:tcBorders>
                    <w:top w:val="single" w:sz="4" w:space="0" w:color="000000"/>
                    <w:left w:val="single" w:sz="4" w:space="0" w:color="000000"/>
                    <w:bottom w:val="single" w:sz="4" w:space="0" w:color="000000"/>
                    <w:right w:val="nil"/>
                  </w:tcBorders>
                </w:tcPr>
                <w:p w:rsidR="00BD3298" w:rsidRPr="00773A33" w:rsidRDefault="00BD3298">
                  <w:pPr>
                    <w:spacing w:after="160" w:line="259" w:lineRule="auto"/>
                    <w:ind w:left="0" w:firstLine="0"/>
                    <w:rPr>
                      <w:rFonts w:asciiTheme="minorHAnsi" w:hAnsiTheme="minorHAnsi" w:cstheme="minorHAnsi"/>
                      <w:sz w:val="24"/>
                      <w:szCs w:val="24"/>
                    </w:rPr>
                  </w:pPr>
                </w:p>
              </w:tc>
              <w:tc>
                <w:tcPr>
                  <w:tcW w:w="498" w:type="dxa"/>
                  <w:gridSpan w:val="3"/>
                  <w:tcBorders>
                    <w:top w:val="single" w:sz="4" w:space="0" w:color="000000"/>
                    <w:left w:val="nil"/>
                    <w:bottom w:val="single" w:sz="4" w:space="0" w:color="000000"/>
                    <w:right w:val="nil"/>
                  </w:tcBorders>
                  <w:shd w:val="clear" w:color="auto" w:fill="FFFF00"/>
                </w:tcPr>
                <w:p w:rsidR="00BD3298" w:rsidRPr="00773A33" w:rsidRDefault="00BD3298">
                  <w:pPr>
                    <w:spacing w:after="0" w:line="259" w:lineRule="auto"/>
                    <w:ind w:left="0" w:firstLine="0"/>
                    <w:jc w:val="both"/>
                    <w:rPr>
                      <w:rFonts w:asciiTheme="minorHAnsi" w:hAnsiTheme="minorHAnsi" w:cstheme="minorHAnsi"/>
                      <w:sz w:val="24"/>
                      <w:szCs w:val="24"/>
                    </w:rPr>
                  </w:pPr>
                  <w:r w:rsidRPr="00773A33">
                    <w:rPr>
                      <w:rFonts w:asciiTheme="minorHAnsi" w:eastAsia="Calibri" w:hAnsiTheme="minorHAnsi" w:cstheme="minorHAnsi"/>
                      <w:sz w:val="24"/>
                      <w:szCs w:val="24"/>
                    </w:rPr>
                    <w:t>95.3</w:t>
                  </w:r>
                </w:p>
              </w:tc>
              <w:tc>
                <w:tcPr>
                  <w:tcW w:w="533" w:type="dxa"/>
                  <w:tcBorders>
                    <w:top w:val="single" w:sz="4" w:space="0" w:color="000000"/>
                    <w:left w:val="nil"/>
                    <w:bottom w:val="single" w:sz="4" w:space="0" w:color="000000"/>
                    <w:right w:val="single" w:sz="4" w:space="0" w:color="000000"/>
                  </w:tcBorders>
                </w:tcPr>
                <w:p w:rsidR="00BD3298" w:rsidRPr="00773A33" w:rsidRDefault="00BD3298">
                  <w:pPr>
                    <w:spacing w:after="0" w:line="259" w:lineRule="auto"/>
                    <w:ind w:left="0" w:firstLine="0"/>
                    <w:rPr>
                      <w:rFonts w:asciiTheme="minorHAnsi" w:hAnsiTheme="minorHAnsi" w:cstheme="minorHAnsi"/>
                      <w:sz w:val="24"/>
                      <w:szCs w:val="24"/>
                    </w:rPr>
                  </w:pPr>
                  <w:r w:rsidRPr="00773A33">
                    <w:rPr>
                      <w:rFonts w:asciiTheme="minorHAnsi" w:eastAsia="Calibri" w:hAnsiTheme="minorHAnsi" w:cstheme="minorHAnsi"/>
                      <w:sz w:val="24"/>
                      <w:szCs w:val="24"/>
                    </w:rPr>
                    <w:t xml:space="preserve"> </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160" w:line="259" w:lineRule="auto"/>
                    <w:ind w:left="0" w:firstLine="0"/>
                    <w:rPr>
                      <w:rFonts w:asciiTheme="minorHAnsi" w:hAnsiTheme="minorHAnsi" w:cstheme="minorHAnsi"/>
                      <w:sz w:val="24"/>
                      <w:szCs w:val="24"/>
                    </w:rPr>
                  </w:pPr>
                  <w:r w:rsidRPr="00773A33">
                    <w:rPr>
                      <w:rFonts w:asciiTheme="minorHAnsi" w:eastAsia="Calibri" w:hAnsiTheme="minorHAnsi" w:cstheme="minorHAnsi"/>
                      <w:sz w:val="24"/>
                      <w:szCs w:val="24"/>
                    </w:rPr>
                    <w:t xml:space="preserve">  </w:t>
                  </w:r>
                  <w:r w:rsidRPr="00773A33">
                    <w:rPr>
                      <w:rFonts w:asciiTheme="minorHAnsi" w:eastAsia="Calibri" w:hAnsiTheme="minorHAnsi" w:cstheme="minorHAnsi"/>
                      <w:sz w:val="24"/>
                      <w:szCs w:val="24"/>
                      <w:highlight w:val="red"/>
                    </w:rPr>
                    <w:t>60.88</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rsidP="00E57423">
                  <w:pPr>
                    <w:spacing w:after="0" w:line="240" w:lineRule="auto"/>
                    <w:ind w:left="0" w:firstLine="0"/>
                    <w:rPr>
                      <w:rFonts w:asciiTheme="minorHAnsi" w:eastAsia="Times New Roman" w:hAnsiTheme="minorHAnsi" w:cstheme="minorHAnsi"/>
                      <w:sz w:val="24"/>
                      <w:szCs w:val="24"/>
                    </w:rPr>
                  </w:pPr>
                  <w:r w:rsidRPr="00773A33">
                    <w:rPr>
                      <w:rFonts w:asciiTheme="minorHAnsi" w:eastAsia="Times New Roman" w:hAnsiTheme="minorHAnsi" w:cstheme="minorHAnsi"/>
                      <w:sz w:val="24"/>
                      <w:szCs w:val="24"/>
                    </w:rPr>
                    <w:t xml:space="preserve">  </w:t>
                  </w:r>
                  <w:r w:rsidRPr="00773A33">
                    <w:rPr>
                      <w:rFonts w:asciiTheme="minorHAnsi" w:eastAsia="Times New Roman" w:hAnsiTheme="minorHAnsi" w:cstheme="minorHAnsi"/>
                      <w:sz w:val="24"/>
                      <w:szCs w:val="24"/>
                      <w:highlight w:val="blue"/>
                    </w:rPr>
                    <w:t>83</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rsidP="00E57423">
                  <w:pPr>
                    <w:spacing w:after="0" w:line="240" w:lineRule="auto"/>
                    <w:ind w:left="0" w:firstLine="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Pr="00BD3298">
                    <w:rPr>
                      <w:rFonts w:asciiTheme="minorHAnsi" w:eastAsia="Times New Roman" w:hAnsiTheme="minorHAnsi" w:cstheme="minorHAnsi"/>
                      <w:sz w:val="24"/>
                      <w:szCs w:val="24"/>
                      <w:highlight w:val="magenta"/>
                    </w:rPr>
                    <w:t>92.34</w:t>
                  </w:r>
                </w:p>
              </w:tc>
            </w:tr>
            <w:tr w:rsidR="00BD3298" w:rsidRPr="0036600D" w:rsidTr="00BD3298">
              <w:trPr>
                <w:trHeight w:val="385"/>
              </w:trPr>
              <w:tc>
                <w:tcPr>
                  <w:tcW w:w="1552" w:type="dxa"/>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160" w:line="259" w:lineRule="auto"/>
                    <w:ind w:left="0" w:firstLine="0"/>
                    <w:rPr>
                      <w:rFonts w:asciiTheme="minorHAnsi" w:hAnsiTheme="minorHAnsi" w:cstheme="minorHAnsi"/>
                      <w:b/>
                      <w:sz w:val="24"/>
                      <w:szCs w:val="24"/>
                    </w:rPr>
                  </w:pPr>
                  <w:r w:rsidRPr="00A217B2">
                    <w:rPr>
                      <w:rFonts w:asciiTheme="minorHAnsi" w:hAnsiTheme="minorHAnsi" w:cstheme="minorHAnsi"/>
                      <w:b/>
                      <w:sz w:val="22"/>
                    </w:rPr>
                    <w:t>Overall Actual</w:t>
                  </w:r>
                  <w:r w:rsidRPr="00773A33">
                    <w:rPr>
                      <w:rFonts w:asciiTheme="minorHAnsi" w:hAnsiTheme="minorHAnsi" w:cstheme="minorHAnsi"/>
                      <w:b/>
                      <w:sz w:val="24"/>
                      <w:szCs w:val="24"/>
                    </w:rPr>
                    <w:t xml:space="preserve"> %</w:t>
                  </w:r>
                </w:p>
              </w:tc>
              <w:tc>
                <w:tcPr>
                  <w:tcW w:w="1123" w:type="dxa"/>
                  <w:gridSpan w:val="3"/>
                  <w:tcBorders>
                    <w:top w:val="single" w:sz="4" w:space="0" w:color="000000"/>
                    <w:left w:val="single" w:sz="4" w:space="0" w:color="000000"/>
                    <w:bottom w:val="single" w:sz="4" w:space="0" w:color="000000"/>
                    <w:right w:val="single" w:sz="4" w:space="0" w:color="000000"/>
                  </w:tcBorders>
                </w:tcPr>
                <w:p w:rsidR="00BD3298" w:rsidRPr="00773A33" w:rsidRDefault="00BD3298" w:rsidP="00773A33">
                  <w:pPr>
                    <w:spacing w:after="160" w:line="259" w:lineRule="auto"/>
                    <w:ind w:left="0" w:firstLine="0"/>
                    <w:rPr>
                      <w:rFonts w:asciiTheme="minorHAnsi" w:hAnsiTheme="minorHAnsi" w:cstheme="minorHAnsi"/>
                      <w:b/>
                      <w:sz w:val="24"/>
                      <w:szCs w:val="24"/>
                    </w:rPr>
                  </w:pPr>
                  <w:r w:rsidRPr="00773A33">
                    <w:rPr>
                      <w:rFonts w:asciiTheme="minorHAnsi" w:hAnsiTheme="minorHAnsi" w:cstheme="minorHAnsi"/>
                      <w:b/>
                      <w:sz w:val="24"/>
                      <w:szCs w:val="24"/>
                    </w:rPr>
                    <w:t xml:space="preserve">  91.9</w:t>
                  </w:r>
                </w:p>
              </w:tc>
              <w:tc>
                <w:tcPr>
                  <w:tcW w:w="1417" w:type="dxa"/>
                  <w:gridSpan w:val="5"/>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160" w:line="259" w:lineRule="auto"/>
                    <w:ind w:left="0" w:firstLine="0"/>
                    <w:rPr>
                      <w:rFonts w:asciiTheme="minorHAnsi" w:hAnsiTheme="minorHAnsi" w:cstheme="minorHAnsi"/>
                      <w:b/>
                      <w:sz w:val="24"/>
                      <w:szCs w:val="24"/>
                    </w:rPr>
                  </w:pPr>
                  <w:r w:rsidRPr="00773A33">
                    <w:rPr>
                      <w:rFonts w:asciiTheme="minorHAnsi" w:hAnsiTheme="minorHAnsi" w:cstheme="minorHAnsi"/>
                      <w:b/>
                      <w:sz w:val="24"/>
                      <w:szCs w:val="24"/>
                    </w:rPr>
                    <w:t xml:space="preserve"> 91.6</w:t>
                  </w:r>
                </w:p>
              </w:tc>
              <w:tc>
                <w:tcPr>
                  <w:tcW w:w="127" w:type="dxa"/>
                  <w:vMerge/>
                  <w:tcBorders>
                    <w:top w:val="nil"/>
                    <w:left w:val="single" w:sz="4" w:space="0" w:color="000000"/>
                    <w:bottom w:val="nil"/>
                    <w:right w:val="single" w:sz="4" w:space="0" w:color="000000"/>
                  </w:tcBorders>
                </w:tcPr>
                <w:p w:rsidR="00BD3298" w:rsidRPr="00773A33" w:rsidRDefault="00BD3298">
                  <w:pPr>
                    <w:spacing w:after="160" w:line="259" w:lineRule="auto"/>
                    <w:ind w:left="0" w:firstLine="0"/>
                    <w:rPr>
                      <w:rFonts w:asciiTheme="minorHAnsi" w:hAnsiTheme="minorHAnsi" w:cstheme="minorHAnsi"/>
                      <w:b/>
                      <w:sz w:val="24"/>
                      <w:szCs w:val="24"/>
                    </w:rPr>
                  </w:pPr>
                </w:p>
              </w:tc>
              <w:tc>
                <w:tcPr>
                  <w:tcW w:w="1561" w:type="dxa"/>
                  <w:gridSpan w:val="5"/>
                  <w:tcBorders>
                    <w:top w:val="single" w:sz="4" w:space="0" w:color="000000"/>
                    <w:left w:val="single" w:sz="4" w:space="0" w:color="000000"/>
                    <w:bottom w:val="single" w:sz="4" w:space="0" w:color="000000"/>
                    <w:right w:val="single" w:sz="4" w:space="0" w:color="000000"/>
                  </w:tcBorders>
                </w:tcPr>
                <w:p w:rsidR="00BD3298" w:rsidRPr="00773A33" w:rsidRDefault="00BD3298">
                  <w:pPr>
                    <w:spacing w:after="160" w:line="259" w:lineRule="auto"/>
                    <w:ind w:left="0" w:firstLine="0"/>
                    <w:rPr>
                      <w:rFonts w:asciiTheme="minorHAnsi" w:hAnsiTheme="minorHAnsi" w:cstheme="minorHAnsi"/>
                      <w:b/>
                      <w:sz w:val="24"/>
                      <w:szCs w:val="24"/>
                    </w:rPr>
                  </w:pPr>
                  <w:r w:rsidRPr="00773A33">
                    <w:rPr>
                      <w:rFonts w:asciiTheme="minorHAnsi" w:hAnsiTheme="minorHAnsi" w:cstheme="minorHAnsi"/>
                      <w:b/>
                      <w:sz w:val="24"/>
                      <w:szCs w:val="24"/>
                    </w:rPr>
                    <w:t xml:space="preserve"> 90.8</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rsidP="00773A33">
                  <w:pPr>
                    <w:spacing w:after="0" w:line="259" w:lineRule="auto"/>
                    <w:rPr>
                      <w:rFonts w:asciiTheme="minorHAnsi" w:eastAsia="Calibri" w:hAnsiTheme="minorHAnsi" w:cstheme="minorHAnsi"/>
                      <w:b/>
                      <w:sz w:val="24"/>
                      <w:szCs w:val="24"/>
                    </w:rPr>
                  </w:pPr>
                  <w:r>
                    <w:rPr>
                      <w:rFonts w:asciiTheme="minorHAnsi" w:eastAsia="Calibri" w:hAnsiTheme="minorHAnsi" w:cstheme="minorHAnsi"/>
                      <w:b/>
                      <w:sz w:val="24"/>
                      <w:szCs w:val="24"/>
                    </w:rPr>
                    <w:t xml:space="preserve"> 81.8</w:t>
                  </w:r>
                </w:p>
              </w:tc>
              <w:tc>
                <w:tcPr>
                  <w:tcW w:w="1753" w:type="dxa"/>
                  <w:tcBorders>
                    <w:top w:val="single" w:sz="4" w:space="0" w:color="000000"/>
                    <w:left w:val="single" w:sz="4" w:space="0" w:color="000000"/>
                    <w:bottom w:val="single" w:sz="4" w:space="0" w:color="000000"/>
                    <w:right w:val="single" w:sz="4" w:space="0" w:color="000000"/>
                  </w:tcBorders>
                </w:tcPr>
                <w:p w:rsidR="00BD3298" w:rsidRPr="00773A33" w:rsidRDefault="00BD3298" w:rsidP="00773A33">
                  <w:pPr>
                    <w:spacing w:after="0" w:line="259" w:lineRule="auto"/>
                    <w:ind w:left="64" w:firstLine="0"/>
                    <w:rPr>
                      <w:rFonts w:asciiTheme="minorHAnsi" w:eastAsia="Calibri" w:hAnsiTheme="minorHAnsi" w:cstheme="minorHAnsi"/>
                      <w:b/>
                      <w:sz w:val="24"/>
                      <w:szCs w:val="24"/>
                    </w:rPr>
                  </w:pPr>
                  <w:r>
                    <w:rPr>
                      <w:rFonts w:asciiTheme="minorHAnsi" w:eastAsia="Calibri" w:hAnsiTheme="minorHAnsi" w:cstheme="minorHAnsi"/>
                      <w:b/>
                      <w:sz w:val="24"/>
                      <w:szCs w:val="24"/>
                    </w:rPr>
                    <w:t xml:space="preserve"> 85</w:t>
                  </w:r>
                </w:p>
              </w:tc>
              <w:tc>
                <w:tcPr>
                  <w:tcW w:w="1753" w:type="dxa"/>
                  <w:tcBorders>
                    <w:top w:val="single" w:sz="4" w:space="0" w:color="000000"/>
                    <w:left w:val="single" w:sz="4" w:space="0" w:color="000000"/>
                    <w:bottom w:val="single" w:sz="4" w:space="0" w:color="000000"/>
                    <w:right w:val="single" w:sz="4" w:space="0" w:color="000000"/>
                  </w:tcBorders>
                </w:tcPr>
                <w:p w:rsidR="00BD3298" w:rsidRDefault="00314104" w:rsidP="00773A33">
                  <w:pPr>
                    <w:spacing w:after="0" w:line="259" w:lineRule="auto"/>
                    <w:ind w:left="64" w:firstLine="0"/>
                    <w:rPr>
                      <w:rFonts w:asciiTheme="minorHAnsi" w:eastAsia="Calibri" w:hAnsiTheme="minorHAnsi" w:cstheme="minorHAnsi"/>
                      <w:b/>
                      <w:sz w:val="24"/>
                      <w:szCs w:val="24"/>
                    </w:rPr>
                  </w:pPr>
                  <w:r>
                    <w:rPr>
                      <w:rFonts w:asciiTheme="minorHAnsi" w:eastAsia="Calibri" w:hAnsiTheme="minorHAnsi" w:cstheme="minorHAnsi"/>
                      <w:b/>
                      <w:sz w:val="24"/>
                      <w:szCs w:val="24"/>
                    </w:rPr>
                    <w:t>90.9</w:t>
                  </w:r>
                </w:p>
              </w:tc>
            </w:tr>
          </w:tbl>
          <w:p w:rsidR="00773A33" w:rsidRDefault="00773A33">
            <w:pPr>
              <w:spacing w:after="28" w:line="259" w:lineRule="auto"/>
              <w:ind w:left="0" w:right="28" w:firstLine="0"/>
              <w:jc w:val="center"/>
              <w:rPr>
                <w:color w:val="0D0D0D"/>
                <w:sz w:val="22"/>
              </w:rPr>
            </w:pPr>
          </w:p>
          <w:p w:rsidR="00E45E11" w:rsidRPr="00773A33" w:rsidRDefault="004A3369">
            <w:pPr>
              <w:spacing w:after="28" w:line="259" w:lineRule="auto"/>
              <w:ind w:left="0" w:right="28" w:firstLine="0"/>
              <w:jc w:val="center"/>
              <w:rPr>
                <w:b/>
              </w:rPr>
            </w:pPr>
            <w:r w:rsidRPr="00773A33">
              <w:rPr>
                <w:b/>
                <w:color w:val="0D0D0D"/>
                <w:sz w:val="22"/>
              </w:rPr>
              <w:t xml:space="preserve">Cohort trends shown in colour code from year to year. </w:t>
            </w:r>
          </w:p>
          <w:p w:rsidR="00353999" w:rsidRDefault="00E3590C">
            <w:pPr>
              <w:spacing w:after="64" w:line="287" w:lineRule="auto"/>
              <w:ind w:left="0" w:firstLine="0"/>
              <w:jc w:val="center"/>
              <w:rPr>
                <w:color w:val="0D0D0D"/>
                <w:sz w:val="22"/>
              </w:rPr>
            </w:pPr>
            <w:r>
              <w:rPr>
                <w:color w:val="0D0D0D"/>
                <w:sz w:val="22"/>
              </w:rPr>
              <w:t>The figures show an overall improvement of atte</w:t>
            </w:r>
            <w:r w:rsidR="00353999">
              <w:rPr>
                <w:color w:val="0D0D0D"/>
                <w:sz w:val="22"/>
              </w:rPr>
              <w:t>ndance from last year, from 85% to 90.9</w:t>
            </w:r>
            <w:r>
              <w:rPr>
                <w:color w:val="0D0D0D"/>
                <w:sz w:val="22"/>
              </w:rPr>
              <w:t>%</w:t>
            </w:r>
            <w:r w:rsidR="004A3369">
              <w:rPr>
                <w:color w:val="0D0D0D"/>
                <w:sz w:val="22"/>
              </w:rPr>
              <w:t xml:space="preserve"> </w:t>
            </w:r>
            <w:r>
              <w:rPr>
                <w:color w:val="0D0D0D"/>
                <w:sz w:val="22"/>
              </w:rPr>
              <w:t xml:space="preserve">due </w:t>
            </w:r>
            <w:r w:rsidR="00353999">
              <w:rPr>
                <w:color w:val="0D0D0D"/>
                <w:sz w:val="22"/>
              </w:rPr>
              <w:t>to improved attendance in year 7,8,10 &amp;</w:t>
            </w:r>
            <w:r>
              <w:rPr>
                <w:color w:val="0D0D0D"/>
                <w:sz w:val="22"/>
              </w:rPr>
              <w:t>11, in c</w:t>
            </w:r>
            <w:r w:rsidR="009D16EF">
              <w:rPr>
                <w:color w:val="0D0D0D"/>
                <w:sz w:val="22"/>
              </w:rPr>
              <w:t>omparison to the previous year. T</w:t>
            </w:r>
            <w:r w:rsidR="00E96456">
              <w:rPr>
                <w:color w:val="0D0D0D"/>
                <w:sz w:val="22"/>
              </w:rPr>
              <w:t xml:space="preserve">he lowest </w:t>
            </w:r>
            <w:r w:rsidR="009D16EF">
              <w:rPr>
                <w:color w:val="0D0D0D"/>
                <w:sz w:val="22"/>
              </w:rPr>
              <w:t xml:space="preserve">attendance </w:t>
            </w:r>
            <w:r w:rsidR="00353999">
              <w:rPr>
                <w:color w:val="0D0D0D"/>
                <w:sz w:val="22"/>
              </w:rPr>
              <w:t xml:space="preserve">being Yr7 </w:t>
            </w:r>
            <w:r w:rsidR="004A3369">
              <w:rPr>
                <w:color w:val="0D0D0D"/>
                <w:sz w:val="22"/>
              </w:rPr>
              <w:t xml:space="preserve">at </w:t>
            </w:r>
            <w:r w:rsidR="00353999">
              <w:rPr>
                <w:color w:val="0D0D0D"/>
                <w:sz w:val="22"/>
              </w:rPr>
              <w:t>90.02</w:t>
            </w:r>
            <w:r w:rsidR="00E96456" w:rsidRPr="00E96456">
              <w:rPr>
                <w:color w:val="0D0D0D"/>
                <w:sz w:val="22"/>
              </w:rPr>
              <w:t xml:space="preserve">% followed </w:t>
            </w:r>
            <w:r w:rsidR="00353999">
              <w:rPr>
                <w:color w:val="0D0D0D"/>
                <w:sz w:val="22"/>
              </w:rPr>
              <w:t>closely by yr9</w:t>
            </w:r>
            <w:r w:rsidR="0036600D">
              <w:rPr>
                <w:color w:val="0D0D0D"/>
                <w:sz w:val="22"/>
              </w:rPr>
              <w:t xml:space="preserve"> </w:t>
            </w:r>
            <w:r w:rsidR="00353999">
              <w:rPr>
                <w:color w:val="0D0D0D"/>
                <w:sz w:val="22"/>
              </w:rPr>
              <w:t>at 90.53</w:t>
            </w:r>
            <w:r w:rsidR="00E96456">
              <w:rPr>
                <w:color w:val="0D0D0D"/>
                <w:sz w:val="22"/>
              </w:rPr>
              <w:t xml:space="preserve">% but </w:t>
            </w:r>
            <w:r w:rsidR="009D16EF">
              <w:rPr>
                <w:color w:val="0D0D0D"/>
                <w:sz w:val="22"/>
              </w:rPr>
              <w:t>looking at the trends from previous years,</w:t>
            </w:r>
            <w:r w:rsidR="00F20056">
              <w:rPr>
                <w:color w:val="0D0D0D"/>
                <w:sz w:val="22"/>
              </w:rPr>
              <w:t xml:space="preserve"> </w:t>
            </w:r>
            <w:r w:rsidR="00E96456">
              <w:rPr>
                <w:color w:val="0D0D0D"/>
                <w:sz w:val="22"/>
              </w:rPr>
              <w:t>when</w:t>
            </w:r>
            <w:r w:rsidR="00353999">
              <w:rPr>
                <w:color w:val="0D0D0D"/>
                <w:sz w:val="22"/>
              </w:rPr>
              <w:t xml:space="preserve"> Yr9 were in Yr8</w:t>
            </w:r>
            <w:r w:rsidR="00E96456">
              <w:rPr>
                <w:color w:val="0D0D0D"/>
                <w:sz w:val="22"/>
              </w:rPr>
              <w:t xml:space="preserve"> t</w:t>
            </w:r>
            <w:r w:rsidR="00353999">
              <w:rPr>
                <w:color w:val="0D0D0D"/>
                <w:sz w:val="22"/>
              </w:rPr>
              <w:t xml:space="preserve">hey have made nearly 3% improvement. </w:t>
            </w:r>
          </w:p>
          <w:p w:rsidR="00695301" w:rsidRDefault="00353999">
            <w:pPr>
              <w:spacing w:after="64" w:line="287" w:lineRule="auto"/>
              <w:ind w:left="0" w:firstLine="0"/>
              <w:jc w:val="center"/>
              <w:rPr>
                <w:color w:val="0D0D0D"/>
                <w:sz w:val="22"/>
              </w:rPr>
            </w:pPr>
            <w:r>
              <w:rPr>
                <w:color w:val="0D0D0D"/>
                <w:sz w:val="22"/>
              </w:rPr>
              <w:t>Sadly</w:t>
            </w:r>
            <w:r w:rsidR="00C67E69">
              <w:rPr>
                <w:color w:val="0D0D0D"/>
                <w:sz w:val="22"/>
              </w:rPr>
              <w:t>,</w:t>
            </w:r>
            <w:r>
              <w:rPr>
                <w:color w:val="0D0D0D"/>
                <w:sz w:val="22"/>
              </w:rPr>
              <w:t xml:space="preserve"> the picture is not as accurate as it could be, due to lock-down in March, so the final terms data is not included.</w:t>
            </w:r>
            <w:r w:rsidR="00E96456">
              <w:rPr>
                <w:color w:val="0D0D0D"/>
                <w:sz w:val="22"/>
              </w:rPr>
              <w:t xml:space="preserve"> </w:t>
            </w:r>
          </w:p>
          <w:p w:rsidR="00353999" w:rsidRDefault="00353999">
            <w:pPr>
              <w:spacing w:after="64" w:line="287" w:lineRule="auto"/>
              <w:ind w:left="0" w:firstLine="0"/>
              <w:jc w:val="center"/>
              <w:rPr>
                <w:color w:val="0D0D0D"/>
                <w:sz w:val="22"/>
              </w:rPr>
            </w:pPr>
            <w:r>
              <w:rPr>
                <w:color w:val="0D0D0D"/>
                <w:sz w:val="22"/>
              </w:rPr>
              <w:t>Yr11made a</w:t>
            </w:r>
            <w:r w:rsidR="00E96456">
              <w:rPr>
                <w:color w:val="0D0D0D"/>
                <w:sz w:val="22"/>
              </w:rPr>
              <w:t xml:space="preserve"> considerably </w:t>
            </w:r>
            <w:r>
              <w:rPr>
                <w:color w:val="0D0D0D"/>
                <w:sz w:val="22"/>
              </w:rPr>
              <w:t>improvement from their year10 attendance, which was 82.4</w:t>
            </w:r>
            <w:r w:rsidR="00695301">
              <w:rPr>
                <w:color w:val="0D0D0D"/>
                <w:sz w:val="22"/>
              </w:rPr>
              <w:t>%</w:t>
            </w:r>
            <w:r>
              <w:rPr>
                <w:color w:val="0D0D0D"/>
                <w:sz w:val="22"/>
              </w:rPr>
              <w:t xml:space="preserve"> improving to 92.34%</w:t>
            </w:r>
            <w:r w:rsidR="0036600D">
              <w:rPr>
                <w:color w:val="0D0D0D"/>
                <w:sz w:val="22"/>
              </w:rPr>
              <w:t xml:space="preserve"> </w:t>
            </w:r>
            <w:r>
              <w:rPr>
                <w:color w:val="0D0D0D"/>
                <w:sz w:val="22"/>
              </w:rPr>
              <w:t>which is up by nearly 10%</w:t>
            </w:r>
            <w:r w:rsidR="004A3369">
              <w:rPr>
                <w:color w:val="0D0D0D"/>
                <w:sz w:val="22"/>
              </w:rPr>
              <w:t xml:space="preserve"> from th</w:t>
            </w:r>
            <w:r w:rsidR="00695301">
              <w:rPr>
                <w:color w:val="0D0D0D"/>
                <w:sz w:val="22"/>
              </w:rPr>
              <w:t xml:space="preserve">eir previous year figures. </w:t>
            </w:r>
          </w:p>
          <w:p w:rsidR="004C10C3" w:rsidRDefault="00695301" w:rsidP="00353999">
            <w:pPr>
              <w:spacing w:after="64" w:line="287" w:lineRule="auto"/>
              <w:ind w:left="0" w:firstLine="0"/>
              <w:rPr>
                <w:color w:val="0D0D0D"/>
                <w:sz w:val="22"/>
              </w:rPr>
            </w:pPr>
            <w:r>
              <w:rPr>
                <w:color w:val="0D0D0D"/>
                <w:sz w:val="22"/>
              </w:rPr>
              <w:t xml:space="preserve">The </w:t>
            </w:r>
            <w:r w:rsidR="00E96456">
              <w:rPr>
                <w:color w:val="0D0D0D"/>
                <w:sz w:val="22"/>
              </w:rPr>
              <w:t xml:space="preserve">year 8 group </w:t>
            </w:r>
            <w:r w:rsidR="00CC2993">
              <w:rPr>
                <w:color w:val="0D0D0D"/>
                <w:sz w:val="22"/>
              </w:rPr>
              <w:t xml:space="preserve">also made a 10% improvement on their previous year’s attendance data, general most of the attendance data trends show a minimum improvement of 3% to a maximum of10%. </w:t>
            </w:r>
          </w:p>
          <w:p w:rsidR="000D564E" w:rsidRPr="00353999" w:rsidRDefault="00CC2993" w:rsidP="00353999">
            <w:pPr>
              <w:spacing w:after="64" w:line="287" w:lineRule="auto"/>
              <w:ind w:left="0" w:firstLine="0"/>
              <w:rPr>
                <w:color w:val="0D0D0D"/>
                <w:sz w:val="22"/>
              </w:rPr>
            </w:pPr>
            <w:r>
              <w:rPr>
                <w:color w:val="0D0D0D"/>
                <w:sz w:val="22"/>
              </w:rPr>
              <w:t xml:space="preserve">Continued efforts by our pastoral and attendance teams to reach out to the persistent school refusers </w:t>
            </w:r>
            <w:r w:rsidR="004C10C3">
              <w:rPr>
                <w:color w:val="0D0D0D"/>
                <w:sz w:val="22"/>
              </w:rPr>
              <w:t xml:space="preserve">has showed a great improvement in their attendance as well as </w:t>
            </w:r>
            <w:r>
              <w:rPr>
                <w:color w:val="0D0D0D"/>
                <w:sz w:val="22"/>
              </w:rPr>
              <w:t>consistent communication between the school and the traveller communities has given way to students being more consistent with their attendance. A</w:t>
            </w:r>
            <w:r w:rsidR="004C10C3">
              <w:rPr>
                <w:color w:val="0D0D0D"/>
                <w:sz w:val="22"/>
              </w:rPr>
              <w:t xml:space="preserve">lso daily </w:t>
            </w:r>
            <w:r>
              <w:rPr>
                <w:color w:val="0D0D0D"/>
                <w:sz w:val="22"/>
              </w:rPr>
              <w:t>transportation</w:t>
            </w:r>
            <w:r w:rsidR="004C10C3">
              <w:rPr>
                <w:color w:val="0D0D0D"/>
                <w:sz w:val="22"/>
              </w:rPr>
              <w:t xml:space="preserve"> (minibuses/taxis)</w:t>
            </w:r>
            <w:r>
              <w:rPr>
                <w:color w:val="0D0D0D"/>
                <w:sz w:val="22"/>
              </w:rPr>
              <w:t xml:space="preserve"> for these communities</w:t>
            </w:r>
            <w:r w:rsidR="004C10C3">
              <w:rPr>
                <w:color w:val="0D0D0D"/>
                <w:sz w:val="22"/>
              </w:rPr>
              <w:t>,</w:t>
            </w:r>
            <w:r>
              <w:rPr>
                <w:color w:val="0D0D0D"/>
                <w:sz w:val="22"/>
              </w:rPr>
              <w:t xml:space="preserve"> to bring their children to school and return them home at the end of the day</w:t>
            </w:r>
            <w:r w:rsidR="004C10C3">
              <w:rPr>
                <w:color w:val="0D0D0D"/>
                <w:sz w:val="22"/>
              </w:rPr>
              <w:t>,</w:t>
            </w:r>
            <w:r>
              <w:rPr>
                <w:color w:val="0D0D0D"/>
                <w:sz w:val="22"/>
              </w:rPr>
              <w:t xml:space="preserve"> allows them to travel in together</w:t>
            </w:r>
            <w:r w:rsidR="004C10C3">
              <w:rPr>
                <w:color w:val="0D0D0D"/>
                <w:sz w:val="22"/>
              </w:rPr>
              <w:t xml:space="preserve"> and return home together.</w:t>
            </w:r>
          </w:p>
          <w:p w:rsidR="00E45E11" w:rsidRDefault="004A3369">
            <w:pPr>
              <w:spacing w:after="0" w:line="259" w:lineRule="auto"/>
              <w:ind w:left="0" w:firstLine="0"/>
              <w:rPr>
                <w:rFonts w:ascii="Calibri" w:eastAsia="Calibri" w:hAnsi="Calibri" w:cs="Calibri"/>
                <w:b/>
                <w:color w:val="0D0D0D"/>
                <w:sz w:val="28"/>
              </w:rPr>
            </w:pPr>
            <w:r>
              <w:rPr>
                <w:rFonts w:ascii="Calibri" w:eastAsia="Calibri" w:hAnsi="Calibri" w:cs="Calibri"/>
                <w:b/>
                <w:color w:val="0D0D0D"/>
                <w:sz w:val="28"/>
              </w:rPr>
              <w:lastRenderedPageBreak/>
              <w:t xml:space="preserve">Subject Reviews </w:t>
            </w:r>
          </w:p>
          <w:p w:rsidR="000D564E" w:rsidRDefault="000D564E">
            <w:pPr>
              <w:spacing w:after="0" w:line="259" w:lineRule="auto"/>
              <w:ind w:left="0" w:firstLine="0"/>
            </w:pPr>
          </w:p>
          <w:p w:rsidR="000D564E" w:rsidRDefault="004A3369">
            <w:pPr>
              <w:spacing w:after="0" w:line="259" w:lineRule="auto"/>
              <w:ind w:left="0" w:firstLine="0"/>
              <w:rPr>
                <w:color w:val="0D0D0D"/>
                <w:sz w:val="24"/>
              </w:rPr>
            </w:pPr>
            <w:r>
              <w:rPr>
                <w:color w:val="0D0D0D"/>
                <w:sz w:val="22"/>
              </w:rPr>
              <w:t>Reviews were done by most subjects of their spend of PP funding, English were quite specific about their focuses as shown below</w:t>
            </w:r>
            <w:r>
              <w:rPr>
                <w:color w:val="0D0D0D"/>
                <w:sz w:val="24"/>
              </w:rPr>
              <w:t xml:space="preserve">: </w:t>
            </w:r>
          </w:p>
          <w:p w:rsidR="000D564E" w:rsidRDefault="000D564E">
            <w:pPr>
              <w:spacing w:after="0" w:line="259" w:lineRule="auto"/>
              <w:ind w:left="0" w:firstLine="0"/>
              <w:rPr>
                <w:color w:val="0D0D0D"/>
                <w:sz w:val="24"/>
              </w:rPr>
            </w:pPr>
          </w:p>
          <w:p w:rsidR="00E45E11" w:rsidRDefault="004A3369">
            <w:pPr>
              <w:spacing w:after="0" w:line="259" w:lineRule="auto"/>
              <w:ind w:left="0" w:firstLine="0"/>
            </w:pPr>
            <w:r>
              <w:rPr>
                <w:color w:val="0D0D0D"/>
                <w:sz w:val="24"/>
              </w:rPr>
              <w:t xml:space="preserve"> </w:t>
            </w:r>
          </w:p>
        </w:tc>
      </w:tr>
    </w:tbl>
    <w:p w:rsidR="00E45E11" w:rsidRDefault="00E45E11">
      <w:pPr>
        <w:spacing w:after="0" w:line="259" w:lineRule="auto"/>
        <w:ind w:left="-958" w:right="16211" w:firstLine="0"/>
      </w:pPr>
    </w:p>
    <w:tbl>
      <w:tblPr>
        <w:tblStyle w:val="TableGrid"/>
        <w:tblW w:w="15562" w:type="dxa"/>
        <w:tblInd w:w="-108" w:type="dxa"/>
        <w:tblCellMar>
          <w:top w:w="45" w:type="dxa"/>
          <w:left w:w="108" w:type="dxa"/>
          <w:right w:w="75" w:type="dxa"/>
        </w:tblCellMar>
        <w:tblLook w:val="04A0" w:firstRow="1" w:lastRow="0" w:firstColumn="1" w:lastColumn="0" w:noHBand="0" w:noVBand="1"/>
      </w:tblPr>
      <w:tblGrid>
        <w:gridCol w:w="189"/>
        <w:gridCol w:w="1666"/>
        <w:gridCol w:w="1837"/>
        <w:gridCol w:w="11579"/>
        <w:gridCol w:w="291"/>
      </w:tblGrid>
      <w:tr w:rsidR="00E45E11" w:rsidTr="0006489B">
        <w:trPr>
          <w:trHeight w:val="686"/>
        </w:trPr>
        <w:tc>
          <w:tcPr>
            <w:tcW w:w="189" w:type="dxa"/>
            <w:vMerge w:val="restart"/>
            <w:tcBorders>
              <w:top w:val="single" w:sz="4" w:space="0" w:color="000000"/>
              <w:left w:val="single" w:sz="4" w:space="0" w:color="000000"/>
              <w:bottom w:val="single" w:sz="4" w:space="0" w:color="000000"/>
              <w:right w:val="single" w:sz="4" w:space="0" w:color="000000"/>
            </w:tcBorders>
          </w:tcPr>
          <w:p w:rsidR="00E45E11" w:rsidRDefault="00E45E11">
            <w:pPr>
              <w:spacing w:after="160" w:line="259" w:lineRule="auto"/>
              <w:ind w:left="0" w:firstLine="0"/>
            </w:pPr>
          </w:p>
        </w:tc>
        <w:tc>
          <w:tcPr>
            <w:tcW w:w="1666" w:type="dxa"/>
            <w:tcBorders>
              <w:top w:val="doub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rFonts w:ascii="Calibri" w:eastAsia="Calibri" w:hAnsi="Calibri" w:cs="Calibri"/>
                <w:b/>
                <w:sz w:val="22"/>
              </w:rPr>
              <w:t xml:space="preserve">Support offered: </w:t>
            </w:r>
          </w:p>
        </w:tc>
        <w:tc>
          <w:tcPr>
            <w:tcW w:w="1837" w:type="dxa"/>
            <w:tcBorders>
              <w:top w:val="doub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rFonts w:ascii="Calibri" w:eastAsia="Calibri" w:hAnsi="Calibri" w:cs="Calibri"/>
                <w:b/>
                <w:sz w:val="22"/>
              </w:rPr>
              <w:t xml:space="preserve">Who the support was offered to: </w:t>
            </w:r>
          </w:p>
        </w:tc>
        <w:tc>
          <w:tcPr>
            <w:tcW w:w="11579" w:type="dxa"/>
            <w:tcBorders>
              <w:top w:val="doub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rFonts w:ascii="Calibri" w:eastAsia="Calibri" w:hAnsi="Calibri" w:cs="Calibri"/>
                <w:b/>
                <w:sz w:val="22"/>
              </w:rPr>
              <w:t xml:space="preserve">Impact on learning: </w:t>
            </w:r>
          </w:p>
        </w:tc>
        <w:tc>
          <w:tcPr>
            <w:tcW w:w="291" w:type="dxa"/>
            <w:vMerge w:val="restart"/>
            <w:tcBorders>
              <w:top w:val="single" w:sz="4" w:space="0" w:color="000000"/>
              <w:left w:val="single" w:sz="4" w:space="0" w:color="000000"/>
              <w:bottom w:val="single" w:sz="4" w:space="0" w:color="000000"/>
              <w:right w:val="single" w:sz="4" w:space="0" w:color="000000"/>
            </w:tcBorders>
          </w:tcPr>
          <w:p w:rsidR="00E45E11" w:rsidRDefault="00E45E11">
            <w:pPr>
              <w:spacing w:after="160" w:line="259" w:lineRule="auto"/>
              <w:ind w:left="0" w:firstLine="0"/>
            </w:pPr>
          </w:p>
        </w:tc>
      </w:tr>
      <w:tr w:rsidR="00E45E11" w:rsidTr="0006489B">
        <w:trPr>
          <w:trHeight w:val="816"/>
        </w:trPr>
        <w:tc>
          <w:tcPr>
            <w:tcW w:w="0" w:type="auto"/>
            <w:vMerge/>
            <w:tcBorders>
              <w:top w:val="nil"/>
              <w:left w:val="single" w:sz="4" w:space="0" w:color="000000"/>
              <w:bottom w:val="nil"/>
              <w:right w:val="single" w:sz="4" w:space="0" w:color="000000"/>
            </w:tcBorders>
          </w:tcPr>
          <w:p w:rsidR="00E45E11" w:rsidRDefault="00E45E11">
            <w:pPr>
              <w:spacing w:after="160" w:line="259" w:lineRule="auto"/>
              <w:ind w:left="0" w:firstLine="0"/>
            </w:pPr>
          </w:p>
        </w:tc>
        <w:tc>
          <w:tcPr>
            <w:tcW w:w="1666" w:type="dxa"/>
            <w:tcBorders>
              <w:top w:val="single" w:sz="4" w:space="0" w:color="000000"/>
              <w:left w:val="single" w:sz="4" w:space="0" w:color="000000"/>
              <w:bottom w:val="single" w:sz="4" w:space="0" w:color="000000"/>
              <w:right w:val="single" w:sz="4" w:space="0" w:color="000000"/>
            </w:tcBorders>
          </w:tcPr>
          <w:p w:rsidR="00E45E11" w:rsidRDefault="00FA29D6">
            <w:pPr>
              <w:spacing w:after="0" w:line="259" w:lineRule="auto"/>
              <w:ind w:left="0" w:firstLine="0"/>
            </w:pPr>
            <w:r>
              <w:rPr>
                <w:rFonts w:ascii="Calibri" w:eastAsia="Calibri" w:hAnsi="Calibri" w:cs="Calibri"/>
                <w:b/>
                <w:sz w:val="22"/>
              </w:rPr>
              <w:t>Intervention 1-2-1</w:t>
            </w:r>
            <w:r w:rsidR="004A3369">
              <w:rPr>
                <w:rFonts w:ascii="Calibri" w:eastAsia="Calibri" w:hAnsi="Calibri" w:cs="Calibri"/>
                <w:b/>
                <w:sz w:val="22"/>
              </w:rPr>
              <w:t xml:space="preserve"> </w:t>
            </w:r>
          </w:p>
        </w:tc>
        <w:tc>
          <w:tcPr>
            <w:tcW w:w="1837"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rFonts w:ascii="Calibri" w:eastAsia="Calibri" w:hAnsi="Calibri" w:cs="Calibri"/>
                <w:sz w:val="22"/>
              </w:rPr>
              <w:t xml:space="preserve">Year 7 </w:t>
            </w:r>
          </w:p>
          <w:p w:rsidR="00E45E11" w:rsidRDefault="004A3369">
            <w:pPr>
              <w:spacing w:after="0" w:line="259" w:lineRule="auto"/>
              <w:ind w:left="0" w:firstLine="0"/>
            </w:pPr>
            <w:r>
              <w:rPr>
                <w:rFonts w:ascii="Calibri" w:eastAsia="Calibri" w:hAnsi="Calibri" w:cs="Calibri"/>
                <w:sz w:val="22"/>
              </w:rPr>
              <w:t xml:space="preserve"> </w:t>
            </w:r>
          </w:p>
        </w:tc>
        <w:tc>
          <w:tcPr>
            <w:tcW w:w="11579"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rFonts w:ascii="Calibri" w:eastAsia="Calibri" w:hAnsi="Calibri" w:cs="Calibri"/>
              </w:rPr>
              <w:t xml:space="preserve">Specific intervention for reading, writing and comprehension skills to boost low levels of literacy. </w:t>
            </w:r>
          </w:p>
        </w:tc>
        <w:tc>
          <w:tcPr>
            <w:tcW w:w="291" w:type="dxa"/>
            <w:vMerge/>
            <w:tcBorders>
              <w:top w:val="nil"/>
              <w:left w:val="single" w:sz="4" w:space="0" w:color="000000"/>
              <w:bottom w:val="nil"/>
              <w:right w:val="single" w:sz="4" w:space="0" w:color="000000"/>
            </w:tcBorders>
          </w:tcPr>
          <w:p w:rsidR="00E45E11" w:rsidRDefault="00E45E11">
            <w:pPr>
              <w:spacing w:after="160" w:line="259" w:lineRule="auto"/>
              <w:ind w:left="0" w:firstLine="0"/>
            </w:pPr>
          </w:p>
        </w:tc>
      </w:tr>
      <w:tr w:rsidR="00FA29D6" w:rsidTr="0006489B">
        <w:trPr>
          <w:trHeight w:val="817"/>
        </w:trPr>
        <w:tc>
          <w:tcPr>
            <w:tcW w:w="0" w:type="auto"/>
            <w:vMerge/>
            <w:tcBorders>
              <w:top w:val="nil"/>
              <w:left w:val="single" w:sz="4" w:space="0" w:color="000000"/>
              <w:bottom w:val="nil"/>
              <w:right w:val="single" w:sz="4" w:space="0" w:color="000000"/>
            </w:tcBorders>
          </w:tcPr>
          <w:p w:rsidR="00FA29D6" w:rsidRDefault="00FA29D6" w:rsidP="00FA29D6">
            <w:pPr>
              <w:spacing w:after="160" w:line="259" w:lineRule="auto"/>
              <w:ind w:left="0" w:firstLine="0"/>
            </w:pPr>
          </w:p>
        </w:tc>
        <w:tc>
          <w:tcPr>
            <w:tcW w:w="1666" w:type="dxa"/>
            <w:tcBorders>
              <w:top w:val="single" w:sz="4" w:space="0" w:color="000000"/>
              <w:left w:val="single" w:sz="4" w:space="0" w:color="000000"/>
              <w:bottom w:val="single" w:sz="4" w:space="0" w:color="000000"/>
              <w:right w:val="single" w:sz="4" w:space="0" w:color="000000"/>
            </w:tcBorders>
          </w:tcPr>
          <w:p w:rsidR="00FA29D6" w:rsidRDefault="00FA29D6" w:rsidP="00FA29D6">
            <w:pPr>
              <w:spacing w:after="0" w:line="259" w:lineRule="auto"/>
              <w:ind w:left="0" w:firstLine="0"/>
            </w:pPr>
            <w:r>
              <w:rPr>
                <w:rFonts w:ascii="Calibri" w:eastAsia="Calibri" w:hAnsi="Calibri" w:cs="Calibri"/>
                <w:b/>
                <w:sz w:val="22"/>
              </w:rPr>
              <w:t xml:space="preserve">Intervention 1-2-1 </w:t>
            </w:r>
          </w:p>
        </w:tc>
        <w:tc>
          <w:tcPr>
            <w:tcW w:w="1837" w:type="dxa"/>
            <w:tcBorders>
              <w:top w:val="single" w:sz="4" w:space="0" w:color="000000"/>
              <w:left w:val="single" w:sz="4" w:space="0" w:color="000000"/>
              <w:bottom w:val="single" w:sz="4" w:space="0" w:color="000000"/>
              <w:right w:val="single" w:sz="4" w:space="0" w:color="000000"/>
            </w:tcBorders>
          </w:tcPr>
          <w:p w:rsidR="00FA29D6" w:rsidRDefault="00FA29D6" w:rsidP="00FA29D6">
            <w:pPr>
              <w:spacing w:after="0" w:line="259" w:lineRule="auto"/>
              <w:ind w:left="0" w:firstLine="0"/>
            </w:pPr>
            <w:r>
              <w:rPr>
                <w:rFonts w:ascii="Calibri" w:eastAsia="Calibri" w:hAnsi="Calibri" w:cs="Calibri"/>
                <w:sz w:val="22"/>
              </w:rPr>
              <w:t xml:space="preserve">Year 8 </w:t>
            </w:r>
          </w:p>
          <w:p w:rsidR="00FA29D6" w:rsidRDefault="00FA29D6" w:rsidP="00FA29D6">
            <w:pPr>
              <w:spacing w:after="0" w:line="259" w:lineRule="auto"/>
              <w:ind w:left="0" w:firstLine="0"/>
            </w:pPr>
            <w:r>
              <w:rPr>
                <w:rFonts w:ascii="Calibri" w:eastAsia="Calibri" w:hAnsi="Calibri" w:cs="Calibri"/>
                <w:sz w:val="22"/>
              </w:rPr>
              <w:t xml:space="preserve"> </w:t>
            </w:r>
          </w:p>
        </w:tc>
        <w:tc>
          <w:tcPr>
            <w:tcW w:w="11579" w:type="dxa"/>
            <w:tcBorders>
              <w:top w:val="single" w:sz="4" w:space="0" w:color="000000"/>
              <w:left w:val="single" w:sz="4" w:space="0" w:color="000000"/>
              <w:bottom w:val="single" w:sz="4" w:space="0" w:color="000000"/>
              <w:right w:val="single" w:sz="4" w:space="0" w:color="000000"/>
            </w:tcBorders>
          </w:tcPr>
          <w:p w:rsidR="00FA29D6" w:rsidRDefault="00FA29D6" w:rsidP="00FA29D6">
            <w:pPr>
              <w:spacing w:after="0" w:line="259" w:lineRule="auto"/>
              <w:ind w:left="0" w:firstLine="0"/>
            </w:pPr>
            <w:r>
              <w:rPr>
                <w:rFonts w:ascii="Calibri" w:eastAsia="Calibri" w:hAnsi="Calibri" w:cs="Calibri"/>
              </w:rPr>
              <w:t xml:space="preserve">Specific intervention for reading, writing and comprehension skills to boost low levels of literacy. </w:t>
            </w:r>
          </w:p>
        </w:tc>
        <w:tc>
          <w:tcPr>
            <w:tcW w:w="291" w:type="dxa"/>
            <w:vMerge/>
            <w:tcBorders>
              <w:top w:val="nil"/>
              <w:left w:val="single" w:sz="4" w:space="0" w:color="000000"/>
              <w:bottom w:val="nil"/>
              <w:right w:val="single" w:sz="4" w:space="0" w:color="000000"/>
            </w:tcBorders>
          </w:tcPr>
          <w:p w:rsidR="00FA29D6" w:rsidRDefault="00FA29D6" w:rsidP="00FA29D6">
            <w:pPr>
              <w:spacing w:after="160" w:line="259" w:lineRule="auto"/>
              <w:ind w:left="0" w:firstLine="0"/>
            </w:pPr>
          </w:p>
        </w:tc>
      </w:tr>
      <w:tr w:rsidR="00FA29D6" w:rsidTr="0006489B">
        <w:trPr>
          <w:trHeight w:val="1963"/>
        </w:trPr>
        <w:tc>
          <w:tcPr>
            <w:tcW w:w="0" w:type="auto"/>
            <w:vMerge/>
            <w:tcBorders>
              <w:top w:val="nil"/>
              <w:left w:val="single" w:sz="4" w:space="0" w:color="000000"/>
              <w:bottom w:val="nil"/>
              <w:right w:val="single" w:sz="4" w:space="0" w:color="000000"/>
            </w:tcBorders>
          </w:tcPr>
          <w:p w:rsidR="00FA29D6" w:rsidRDefault="00FA29D6" w:rsidP="00FA29D6">
            <w:pPr>
              <w:spacing w:after="160" w:line="259" w:lineRule="auto"/>
              <w:ind w:left="0" w:firstLine="0"/>
            </w:pPr>
          </w:p>
        </w:tc>
        <w:tc>
          <w:tcPr>
            <w:tcW w:w="1666" w:type="dxa"/>
            <w:tcBorders>
              <w:top w:val="single" w:sz="4" w:space="0" w:color="000000"/>
              <w:left w:val="single" w:sz="4" w:space="0" w:color="000000"/>
              <w:bottom w:val="single" w:sz="4" w:space="0" w:color="000000"/>
              <w:right w:val="single" w:sz="4" w:space="0" w:color="000000"/>
            </w:tcBorders>
          </w:tcPr>
          <w:p w:rsidR="00FA29D6" w:rsidRDefault="00FA29D6" w:rsidP="00FA29D6">
            <w:pPr>
              <w:spacing w:after="0" w:line="259" w:lineRule="auto"/>
              <w:ind w:left="0" w:firstLine="0"/>
            </w:pPr>
            <w:r>
              <w:rPr>
                <w:rFonts w:ascii="Calibri" w:eastAsia="Calibri" w:hAnsi="Calibri" w:cs="Calibri"/>
                <w:b/>
                <w:sz w:val="22"/>
              </w:rPr>
              <w:t xml:space="preserve">Intervention 1-2-1 </w:t>
            </w:r>
          </w:p>
        </w:tc>
        <w:tc>
          <w:tcPr>
            <w:tcW w:w="1837" w:type="dxa"/>
            <w:tcBorders>
              <w:top w:val="single" w:sz="4" w:space="0" w:color="000000"/>
              <w:left w:val="single" w:sz="4" w:space="0" w:color="000000"/>
              <w:bottom w:val="single" w:sz="4" w:space="0" w:color="000000"/>
              <w:right w:val="single" w:sz="4" w:space="0" w:color="000000"/>
            </w:tcBorders>
          </w:tcPr>
          <w:p w:rsidR="00FA29D6" w:rsidRDefault="00FA29D6" w:rsidP="00FA29D6">
            <w:pPr>
              <w:spacing w:after="0" w:line="259" w:lineRule="auto"/>
              <w:ind w:left="0" w:firstLine="0"/>
            </w:pPr>
            <w:r>
              <w:rPr>
                <w:rFonts w:ascii="Calibri" w:eastAsia="Calibri" w:hAnsi="Calibri" w:cs="Calibri"/>
                <w:sz w:val="22"/>
              </w:rPr>
              <w:t xml:space="preserve">Year 10 </w:t>
            </w:r>
          </w:p>
          <w:p w:rsidR="00FA29D6" w:rsidRDefault="00FA29D6" w:rsidP="00FA29D6">
            <w:pPr>
              <w:spacing w:after="0" w:line="259" w:lineRule="auto"/>
              <w:ind w:left="0" w:firstLine="0"/>
            </w:pPr>
            <w:r>
              <w:rPr>
                <w:rFonts w:ascii="Calibri" w:eastAsia="Calibri" w:hAnsi="Calibri" w:cs="Calibri"/>
                <w:sz w:val="22"/>
              </w:rPr>
              <w:t xml:space="preserve"> </w:t>
            </w:r>
          </w:p>
        </w:tc>
        <w:tc>
          <w:tcPr>
            <w:tcW w:w="11579" w:type="dxa"/>
            <w:tcBorders>
              <w:top w:val="single" w:sz="4" w:space="0" w:color="000000"/>
              <w:left w:val="single" w:sz="4" w:space="0" w:color="000000"/>
              <w:bottom w:val="single" w:sz="4" w:space="0" w:color="000000"/>
              <w:right w:val="single" w:sz="4" w:space="0" w:color="000000"/>
            </w:tcBorders>
          </w:tcPr>
          <w:p w:rsidR="00FA29D6" w:rsidRDefault="00FA29D6" w:rsidP="00FA29D6">
            <w:pPr>
              <w:spacing w:after="28" w:line="242" w:lineRule="auto"/>
              <w:ind w:left="0" w:right="683" w:firstLine="0"/>
            </w:pPr>
            <w:r>
              <w:rPr>
                <w:rFonts w:ascii="Calibri" w:eastAsia="Calibri" w:hAnsi="Calibri" w:cs="Calibri"/>
              </w:rPr>
              <w:t xml:space="preserve">Students have been given specific intervention and catch-up sessions towards their GCSEs in Literature.  Some aspects covered: </w:t>
            </w:r>
          </w:p>
          <w:p w:rsidR="00FA29D6" w:rsidRDefault="00FA29D6" w:rsidP="00FA29D6">
            <w:pPr>
              <w:numPr>
                <w:ilvl w:val="0"/>
                <w:numId w:val="9"/>
              </w:numPr>
              <w:spacing w:after="13" w:line="259" w:lineRule="auto"/>
              <w:ind w:hanging="200"/>
            </w:pPr>
            <w:r>
              <w:rPr>
                <w:rFonts w:ascii="Calibri" w:eastAsia="Calibri" w:hAnsi="Calibri" w:cs="Calibri"/>
              </w:rPr>
              <w:t xml:space="preserve">Key skills of analysis </w:t>
            </w:r>
          </w:p>
          <w:p w:rsidR="00FA29D6" w:rsidRDefault="00FA29D6" w:rsidP="00FA29D6">
            <w:pPr>
              <w:numPr>
                <w:ilvl w:val="0"/>
                <w:numId w:val="9"/>
              </w:numPr>
              <w:spacing w:after="12" w:line="259" w:lineRule="auto"/>
              <w:ind w:hanging="200"/>
            </w:pPr>
            <w:r>
              <w:rPr>
                <w:rFonts w:ascii="Calibri" w:eastAsia="Calibri" w:hAnsi="Calibri" w:cs="Calibri"/>
              </w:rPr>
              <w:t xml:space="preserve">Approaches to the seen texts </w:t>
            </w:r>
          </w:p>
          <w:p w:rsidR="00FA29D6" w:rsidRDefault="00FA29D6" w:rsidP="00FA29D6">
            <w:pPr>
              <w:numPr>
                <w:ilvl w:val="0"/>
                <w:numId w:val="9"/>
              </w:numPr>
              <w:spacing w:after="11" w:line="259" w:lineRule="auto"/>
              <w:ind w:hanging="200"/>
            </w:pPr>
            <w:r>
              <w:rPr>
                <w:rFonts w:ascii="Calibri" w:eastAsia="Calibri" w:hAnsi="Calibri" w:cs="Calibri"/>
              </w:rPr>
              <w:t xml:space="preserve">Specific writing skills  </w:t>
            </w:r>
          </w:p>
          <w:p w:rsidR="00FA29D6" w:rsidRDefault="00FA29D6" w:rsidP="00FA29D6">
            <w:pPr>
              <w:numPr>
                <w:ilvl w:val="0"/>
                <w:numId w:val="9"/>
              </w:numPr>
              <w:spacing w:after="0" w:line="259" w:lineRule="auto"/>
              <w:ind w:hanging="200"/>
            </w:pPr>
            <w:r>
              <w:rPr>
                <w:rFonts w:ascii="Calibri" w:eastAsia="Calibri" w:hAnsi="Calibri" w:cs="Calibri"/>
              </w:rPr>
              <w:t xml:space="preserve">Catch-up on elements of texts missed through attendance </w:t>
            </w:r>
          </w:p>
          <w:p w:rsidR="00FA29D6" w:rsidRDefault="00FA29D6" w:rsidP="00FA29D6">
            <w:pPr>
              <w:spacing w:after="0" w:line="259" w:lineRule="auto"/>
              <w:ind w:left="0" w:firstLine="0"/>
            </w:pPr>
            <w:r>
              <w:rPr>
                <w:rFonts w:ascii="Calibri" w:eastAsia="Calibri" w:hAnsi="Calibri" w:cs="Calibri"/>
              </w:rPr>
              <w:t xml:space="preserve">The following students were offered support but did not attend:  </w:t>
            </w:r>
          </w:p>
        </w:tc>
        <w:tc>
          <w:tcPr>
            <w:tcW w:w="291" w:type="dxa"/>
            <w:vMerge/>
            <w:tcBorders>
              <w:top w:val="nil"/>
              <w:left w:val="single" w:sz="4" w:space="0" w:color="000000"/>
              <w:bottom w:val="nil"/>
              <w:right w:val="single" w:sz="4" w:space="0" w:color="000000"/>
            </w:tcBorders>
          </w:tcPr>
          <w:p w:rsidR="00FA29D6" w:rsidRDefault="00FA29D6" w:rsidP="00FA29D6">
            <w:pPr>
              <w:spacing w:after="160" w:line="259" w:lineRule="auto"/>
              <w:ind w:left="0" w:firstLine="0"/>
            </w:pPr>
          </w:p>
        </w:tc>
      </w:tr>
      <w:tr w:rsidR="00FA29D6" w:rsidTr="0006489B">
        <w:trPr>
          <w:trHeight w:val="2208"/>
        </w:trPr>
        <w:tc>
          <w:tcPr>
            <w:tcW w:w="0" w:type="auto"/>
            <w:vMerge/>
            <w:tcBorders>
              <w:top w:val="nil"/>
              <w:left w:val="single" w:sz="4" w:space="0" w:color="000000"/>
              <w:bottom w:val="nil"/>
              <w:right w:val="single" w:sz="4" w:space="0" w:color="000000"/>
            </w:tcBorders>
          </w:tcPr>
          <w:p w:rsidR="00FA29D6" w:rsidRDefault="00FA29D6" w:rsidP="00FA29D6">
            <w:pPr>
              <w:spacing w:after="160" w:line="259" w:lineRule="auto"/>
              <w:ind w:left="0" w:firstLine="0"/>
            </w:pPr>
          </w:p>
        </w:tc>
        <w:tc>
          <w:tcPr>
            <w:tcW w:w="1666" w:type="dxa"/>
            <w:tcBorders>
              <w:top w:val="single" w:sz="4" w:space="0" w:color="000000"/>
              <w:left w:val="single" w:sz="4" w:space="0" w:color="000000"/>
              <w:bottom w:val="single" w:sz="4" w:space="0" w:color="000000"/>
              <w:right w:val="single" w:sz="4" w:space="0" w:color="000000"/>
            </w:tcBorders>
          </w:tcPr>
          <w:p w:rsidR="00FA29D6" w:rsidRDefault="00FA29D6" w:rsidP="00FA29D6">
            <w:pPr>
              <w:spacing w:after="0" w:line="259" w:lineRule="auto"/>
              <w:ind w:left="0" w:firstLine="0"/>
            </w:pPr>
            <w:r>
              <w:rPr>
                <w:rFonts w:ascii="Calibri" w:eastAsia="Calibri" w:hAnsi="Calibri" w:cs="Calibri"/>
                <w:b/>
                <w:sz w:val="22"/>
              </w:rPr>
              <w:t xml:space="preserve">Intervention 1-2-1 </w:t>
            </w:r>
          </w:p>
        </w:tc>
        <w:tc>
          <w:tcPr>
            <w:tcW w:w="1837" w:type="dxa"/>
            <w:tcBorders>
              <w:top w:val="single" w:sz="4" w:space="0" w:color="000000"/>
              <w:left w:val="single" w:sz="4" w:space="0" w:color="000000"/>
              <w:bottom w:val="single" w:sz="4" w:space="0" w:color="000000"/>
              <w:right w:val="single" w:sz="4" w:space="0" w:color="000000"/>
            </w:tcBorders>
          </w:tcPr>
          <w:p w:rsidR="00FA29D6" w:rsidRDefault="00FA29D6" w:rsidP="00FA29D6">
            <w:pPr>
              <w:spacing w:after="0" w:line="259" w:lineRule="auto"/>
              <w:ind w:left="0" w:firstLine="0"/>
            </w:pPr>
            <w:r>
              <w:rPr>
                <w:rFonts w:ascii="Calibri" w:eastAsia="Calibri" w:hAnsi="Calibri" w:cs="Calibri"/>
                <w:sz w:val="22"/>
              </w:rPr>
              <w:t xml:space="preserve">Year 11 </w:t>
            </w:r>
          </w:p>
          <w:p w:rsidR="00FA29D6" w:rsidRDefault="00FA29D6" w:rsidP="00FA29D6">
            <w:pPr>
              <w:spacing w:after="0" w:line="259" w:lineRule="auto"/>
              <w:ind w:left="0" w:firstLine="0"/>
            </w:pPr>
            <w:r>
              <w:rPr>
                <w:rFonts w:ascii="Calibri" w:eastAsia="Calibri" w:hAnsi="Calibri" w:cs="Calibri"/>
                <w:sz w:val="22"/>
              </w:rPr>
              <w:t xml:space="preserve"> </w:t>
            </w:r>
          </w:p>
        </w:tc>
        <w:tc>
          <w:tcPr>
            <w:tcW w:w="11579" w:type="dxa"/>
            <w:tcBorders>
              <w:top w:val="single" w:sz="4" w:space="0" w:color="000000"/>
              <w:left w:val="single" w:sz="4" w:space="0" w:color="000000"/>
              <w:bottom w:val="single" w:sz="4" w:space="0" w:color="000000"/>
              <w:right w:val="single" w:sz="4" w:space="0" w:color="000000"/>
            </w:tcBorders>
          </w:tcPr>
          <w:p w:rsidR="00FA29D6" w:rsidRDefault="00FA29D6" w:rsidP="00FA29D6">
            <w:pPr>
              <w:spacing w:after="0" w:line="242" w:lineRule="auto"/>
              <w:ind w:left="0" w:firstLine="0"/>
            </w:pPr>
            <w:r>
              <w:rPr>
                <w:rFonts w:ascii="Calibri" w:eastAsia="Calibri" w:hAnsi="Calibri" w:cs="Calibri"/>
              </w:rPr>
              <w:t xml:space="preserve">Students were given specific intervention towards their GCSEs in Lit and Lang.  </w:t>
            </w:r>
          </w:p>
          <w:p w:rsidR="00FA29D6" w:rsidRDefault="00FA29D6" w:rsidP="00FA29D6">
            <w:pPr>
              <w:spacing w:after="12" w:line="259" w:lineRule="auto"/>
              <w:ind w:left="0" w:firstLine="0"/>
            </w:pPr>
            <w:r>
              <w:rPr>
                <w:rFonts w:ascii="Calibri" w:eastAsia="Calibri" w:hAnsi="Calibri" w:cs="Calibri"/>
              </w:rPr>
              <w:t xml:space="preserve">Some aspects covered: </w:t>
            </w:r>
          </w:p>
          <w:p w:rsidR="00FA29D6" w:rsidRDefault="00FA29D6" w:rsidP="00FA29D6">
            <w:pPr>
              <w:numPr>
                <w:ilvl w:val="0"/>
                <w:numId w:val="10"/>
              </w:numPr>
              <w:spacing w:after="13" w:line="259" w:lineRule="auto"/>
              <w:ind w:firstLine="0"/>
            </w:pPr>
            <w:r>
              <w:rPr>
                <w:rFonts w:ascii="Calibri" w:eastAsia="Calibri" w:hAnsi="Calibri" w:cs="Calibri"/>
              </w:rPr>
              <w:t xml:space="preserve">Revision strategies </w:t>
            </w:r>
          </w:p>
          <w:p w:rsidR="00FA29D6" w:rsidRDefault="00FA29D6" w:rsidP="00FA29D6">
            <w:pPr>
              <w:numPr>
                <w:ilvl w:val="0"/>
                <w:numId w:val="10"/>
              </w:numPr>
              <w:spacing w:after="13" w:line="259" w:lineRule="auto"/>
              <w:ind w:firstLine="0"/>
            </w:pPr>
            <w:r>
              <w:rPr>
                <w:rFonts w:ascii="Calibri" w:eastAsia="Calibri" w:hAnsi="Calibri" w:cs="Calibri"/>
              </w:rPr>
              <w:t xml:space="preserve">Approaches to the seen texts </w:t>
            </w:r>
          </w:p>
          <w:p w:rsidR="00FA29D6" w:rsidRDefault="00FA29D6" w:rsidP="00FA29D6">
            <w:pPr>
              <w:numPr>
                <w:ilvl w:val="0"/>
                <w:numId w:val="10"/>
              </w:numPr>
              <w:spacing w:after="10" w:line="259" w:lineRule="auto"/>
              <w:ind w:firstLine="0"/>
            </w:pPr>
            <w:r>
              <w:rPr>
                <w:rFonts w:ascii="Calibri" w:eastAsia="Calibri" w:hAnsi="Calibri" w:cs="Calibri"/>
              </w:rPr>
              <w:t xml:space="preserve">Approaches to the unseen element of the exam </w:t>
            </w:r>
          </w:p>
          <w:p w:rsidR="00FA29D6" w:rsidRDefault="00FA29D6" w:rsidP="00FA29D6">
            <w:pPr>
              <w:numPr>
                <w:ilvl w:val="0"/>
                <w:numId w:val="10"/>
              </w:numPr>
              <w:spacing w:after="13" w:line="259" w:lineRule="auto"/>
              <w:ind w:firstLine="0"/>
            </w:pPr>
            <w:r>
              <w:rPr>
                <w:rFonts w:ascii="Calibri" w:eastAsia="Calibri" w:hAnsi="Calibri" w:cs="Calibri"/>
              </w:rPr>
              <w:t xml:space="preserve">Specific writing skills  </w:t>
            </w:r>
          </w:p>
          <w:p w:rsidR="00FA29D6" w:rsidRDefault="00FA29D6" w:rsidP="00FA29D6">
            <w:pPr>
              <w:numPr>
                <w:ilvl w:val="0"/>
                <w:numId w:val="10"/>
              </w:numPr>
              <w:spacing w:after="0" w:line="259" w:lineRule="auto"/>
              <w:ind w:firstLine="0"/>
            </w:pPr>
            <w:r>
              <w:rPr>
                <w:rFonts w:ascii="Calibri" w:eastAsia="Calibri" w:hAnsi="Calibri" w:cs="Calibri"/>
              </w:rPr>
              <w:t xml:space="preserve">Catch-up on elements of texts missed through attendance Some students were offered support but did not attend. </w:t>
            </w:r>
          </w:p>
        </w:tc>
        <w:tc>
          <w:tcPr>
            <w:tcW w:w="291" w:type="dxa"/>
            <w:vMerge/>
            <w:tcBorders>
              <w:top w:val="nil"/>
              <w:left w:val="single" w:sz="4" w:space="0" w:color="000000"/>
              <w:bottom w:val="nil"/>
              <w:right w:val="single" w:sz="4" w:space="0" w:color="000000"/>
            </w:tcBorders>
          </w:tcPr>
          <w:p w:rsidR="00FA29D6" w:rsidRDefault="00FA29D6" w:rsidP="00FA29D6">
            <w:pPr>
              <w:spacing w:after="160" w:line="259" w:lineRule="auto"/>
              <w:ind w:left="0" w:firstLine="0"/>
            </w:pPr>
          </w:p>
        </w:tc>
      </w:tr>
      <w:tr w:rsidR="00E45E11" w:rsidTr="0006489B">
        <w:trPr>
          <w:trHeight w:val="1229"/>
        </w:trPr>
        <w:tc>
          <w:tcPr>
            <w:tcW w:w="0" w:type="auto"/>
            <w:vMerge/>
            <w:tcBorders>
              <w:top w:val="nil"/>
              <w:left w:val="single" w:sz="4" w:space="0" w:color="000000"/>
              <w:bottom w:val="nil"/>
              <w:right w:val="single" w:sz="4" w:space="0" w:color="000000"/>
            </w:tcBorders>
          </w:tcPr>
          <w:p w:rsidR="00E45E11" w:rsidRDefault="00E45E11">
            <w:pPr>
              <w:spacing w:after="160" w:line="259" w:lineRule="auto"/>
              <w:ind w:left="0" w:firstLine="0"/>
            </w:pPr>
          </w:p>
        </w:tc>
        <w:tc>
          <w:tcPr>
            <w:tcW w:w="1666" w:type="dxa"/>
            <w:tcBorders>
              <w:top w:val="single" w:sz="4" w:space="0" w:color="000000"/>
              <w:left w:val="single" w:sz="4" w:space="0" w:color="000000"/>
              <w:bottom w:val="single" w:sz="4" w:space="0" w:color="000000"/>
              <w:right w:val="single" w:sz="4" w:space="0" w:color="000000"/>
            </w:tcBorders>
          </w:tcPr>
          <w:p w:rsidR="00FA29D6" w:rsidRDefault="004A3369" w:rsidP="00FA29D6">
            <w:pPr>
              <w:spacing w:after="0" w:line="240" w:lineRule="auto"/>
              <w:ind w:left="0" w:firstLine="0"/>
              <w:jc w:val="both"/>
            </w:pPr>
            <w:r>
              <w:rPr>
                <w:rFonts w:ascii="Calibri" w:eastAsia="Calibri" w:hAnsi="Calibri" w:cs="Calibri"/>
                <w:b/>
                <w:sz w:val="22"/>
              </w:rPr>
              <w:t xml:space="preserve">Targeted catch up </w:t>
            </w:r>
          </w:p>
          <w:p w:rsidR="00E45E11" w:rsidRDefault="00E45E11">
            <w:pPr>
              <w:spacing w:after="0" w:line="259" w:lineRule="auto"/>
              <w:ind w:left="0" w:firstLine="0"/>
            </w:pPr>
          </w:p>
        </w:tc>
        <w:tc>
          <w:tcPr>
            <w:tcW w:w="1837"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rFonts w:ascii="Calibri" w:eastAsia="Calibri" w:hAnsi="Calibri" w:cs="Calibri"/>
                <w:sz w:val="22"/>
              </w:rPr>
              <w:t xml:space="preserve">Year 11: </w:t>
            </w:r>
          </w:p>
        </w:tc>
        <w:tc>
          <w:tcPr>
            <w:tcW w:w="11579"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rFonts w:ascii="Calibri" w:eastAsia="Calibri" w:hAnsi="Calibri" w:cs="Calibri"/>
              </w:rPr>
              <w:t xml:space="preserve">A student joined us from another school part way through Year 10, missing the study of two out of four of the set texts. Lesley worked with the student to support his catch up of these crucial elements, as well as planning and revising a text he studied at his previous school in order to relieve some of the pressure from him. </w:t>
            </w:r>
          </w:p>
        </w:tc>
        <w:tc>
          <w:tcPr>
            <w:tcW w:w="291" w:type="dxa"/>
            <w:vMerge/>
            <w:tcBorders>
              <w:top w:val="nil"/>
              <w:left w:val="single" w:sz="4" w:space="0" w:color="000000"/>
              <w:bottom w:val="nil"/>
              <w:right w:val="single" w:sz="4" w:space="0" w:color="000000"/>
            </w:tcBorders>
          </w:tcPr>
          <w:p w:rsidR="00E45E11" w:rsidRDefault="00E45E11">
            <w:pPr>
              <w:spacing w:after="160" w:line="259" w:lineRule="auto"/>
              <w:ind w:left="0" w:firstLine="0"/>
            </w:pPr>
          </w:p>
        </w:tc>
      </w:tr>
      <w:tr w:rsidR="00E45E11" w:rsidTr="0006489B">
        <w:trPr>
          <w:trHeight w:val="744"/>
        </w:trPr>
        <w:tc>
          <w:tcPr>
            <w:tcW w:w="0" w:type="auto"/>
            <w:vMerge/>
            <w:tcBorders>
              <w:top w:val="nil"/>
              <w:left w:val="single" w:sz="4" w:space="0" w:color="000000"/>
              <w:bottom w:val="nil"/>
              <w:right w:val="single" w:sz="4" w:space="0" w:color="000000"/>
            </w:tcBorders>
          </w:tcPr>
          <w:p w:rsidR="00E45E11" w:rsidRDefault="00E45E11">
            <w:pPr>
              <w:spacing w:after="160" w:line="259" w:lineRule="auto"/>
              <w:ind w:left="0" w:firstLine="0"/>
            </w:pPr>
          </w:p>
        </w:tc>
        <w:tc>
          <w:tcPr>
            <w:tcW w:w="1666"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rFonts w:ascii="Calibri" w:eastAsia="Calibri" w:hAnsi="Calibri" w:cs="Calibri"/>
                <w:b/>
                <w:sz w:val="22"/>
              </w:rPr>
              <w:t xml:space="preserve">Copies of set texts </w:t>
            </w:r>
          </w:p>
        </w:tc>
        <w:tc>
          <w:tcPr>
            <w:tcW w:w="1837"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right="28" w:firstLine="0"/>
            </w:pPr>
            <w:r>
              <w:rPr>
                <w:rFonts w:ascii="Calibri" w:eastAsia="Calibri" w:hAnsi="Calibri" w:cs="Calibri"/>
                <w:sz w:val="22"/>
              </w:rPr>
              <w:t xml:space="preserve">ALL PP students in KS4 </w:t>
            </w:r>
          </w:p>
        </w:tc>
        <w:tc>
          <w:tcPr>
            <w:tcW w:w="11579" w:type="dxa"/>
            <w:tcBorders>
              <w:top w:val="single" w:sz="4" w:space="0" w:color="000000"/>
              <w:left w:val="single" w:sz="4" w:space="0" w:color="000000"/>
              <w:bottom w:val="single" w:sz="4" w:space="0" w:color="000000"/>
              <w:right w:val="single" w:sz="4" w:space="0" w:color="000000"/>
            </w:tcBorders>
          </w:tcPr>
          <w:p w:rsidR="00E45E11" w:rsidRDefault="004A3369">
            <w:pPr>
              <w:spacing w:after="0" w:line="259" w:lineRule="auto"/>
              <w:ind w:left="0" w:firstLine="0"/>
            </w:pPr>
            <w:r>
              <w:rPr>
                <w:rFonts w:ascii="Calibri" w:eastAsia="Calibri" w:hAnsi="Calibri" w:cs="Calibri"/>
              </w:rPr>
              <w:t xml:space="preserve">Students are required to purchase and read set texts in preparation for their GCSE literature exam. We purchased these for all students to ensure they did not fall behind. </w:t>
            </w:r>
          </w:p>
        </w:tc>
        <w:tc>
          <w:tcPr>
            <w:tcW w:w="291" w:type="dxa"/>
            <w:vMerge/>
            <w:tcBorders>
              <w:top w:val="nil"/>
              <w:left w:val="single" w:sz="4" w:space="0" w:color="000000"/>
              <w:bottom w:val="nil"/>
              <w:right w:val="single" w:sz="4" w:space="0" w:color="000000"/>
            </w:tcBorders>
          </w:tcPr>
          <w:p w:rsidR="00E45E11" w:rsidRDefault="00E45E11">
            <w:pPr>
              <w:spacing w:after="160" w:line="259" w:lineRule="auto"/>
              <w:ind w:left="0" w:firstLine="0"/>
            </w:pPr>
          </w:p>
        </w:tc>
      </w:tr>
      <w:tr w:rsidR="00E45E11" w:rsidTr="0006489B">
        <w:trPr>
          <w:trHeight w:val="550"/>
        </w:trPr>
        <w:tc>
          <w:tcPr>
            <w:tcW w:w="0" w:type="auto"/>
            <w:vMerge/>
            <w:tcBorders>
              <w:top w:val="nil"/>
              <w:left w:val="single" w:sz="4" w:space="0" w:color="000000"/>
              <w:bottom w:val="single" w:sz="4" w:space="0" w:color="000000"/>
              <w:right w:val="single" w:sz="4" w:space="0" w:color="000000"/>
            </w:tcBorders>
          </w:tcPr>
          <w:p w:rsidR="00E45E11" w:rsidRDefault="00E45E11">
            <w:pPr>
              <w:spacing w:after="160" w:line="259" w:lineRule="auto"/>
              <w:ind w:left="0" w:firstLine="0"/>
            </w:pPr>
          </w:p>
        </w:tc>
        <w:tc>
          <w:tcPr>
            <w:tcW w:w="1666" w:type="dxa"/>
            <w:tcBorders>
              <w:top w:val="single" w:sz="4" w:space="0" w:color="000000"/>
              <w:left w:val="single" w:sz="4" w:space="0" w:color="000000"/>
              <w:bottom w:val="double" w:sz="4" w:space="0" w:color="000000"/>
              <w:right w:val="single" w:sz="4" w:space="0" w:color="000000"/>
            </w:tcBorders>
          </w:tcPr>
          <w:p w:rsidR="00E45E11" w:rsidRDefault="004A3369">
            <w:pPr>
              <w:spacing w:after="0" w:line="259" w:lineRule="auto"/>
              <w:ind w:left="0" w:firstLine="0"/>
            </w:pPr>
            <w:r>
              <w:rPr>
                <w:rFonts w:ascii="Calibri" w:eastAsia="Calibri" w:hAnsi="Calibri" w:cs="Calibri"/>
                <w:b/>
                <w:sz w:val="22"/>
              </w:rPr>
              <w:t xml:space="preserve">Revision guides </w:t>
            </w:r>
          </w:p>
        </w:tc>
        <w:tc>
          <w:tcPr>
            <w:tcW w:w="1837" w:type="dxa"/>
            <w:tcBorders>
              <w:top w:val="single" w:sz="4" w:space="0" w:color="000000"/>
              <w:left w:val="single" w:sz="4" w:space="0" w:color="000000"/>
              <w:bottom w:val="double" w:sz="4" w:space="0" w:color="000000"/>
              <w:right w:val="single" w:sz="4" w:space="0" w:color="000000"/>
            </w:tcBorders>
          </w:tcPr>
          <w:p w:rsidR="00E45E11" w:rsidRDefault="004A3369">
            <w:pPr>
              <w:spacing w:after="0" w:line="259" w:lineRule="auto"/>
              <w:ind w:left="0" w:firstLine="0"/>
            </w:pPr>
            <w:r>
              <w:rPr>
                <w:rFonts w:ascii="Calibri" w:eastAsia="Calibri" w:hAnsi="Calibri" w:cs="Calibri"/>
                <w:sz w:val="22"/>
              </w:rPr>
              <w:t xml:space="preserve">All PP students in KS4 </w:t>
            </w:r>
          </w:p>
        </w:tc>
        <w:tc>
          <w:tcPr>
            <w:tcW w:w="11579" w:type="dxa"/>
            <w:tcBorders>
              <w:top w:val="single" w:sz="4" w:space="0" w:color="000000"/>
              <w:left w:val="single" w:sz="4" w:space="0" w:color="000000"/>
              <w:bottom w:val="double" w:sz="4" w:space="0" w:color="000000"/>
              <w:right w:val="single" w:sz="4" w:space="0" w:color="000000"/>
            </w:tcBorders>
          </w:tcPr>
          <w:p w:rsidR="00E45E11" w:rsidRDefault="004A3369">
            <w:pPr>
              <w:spacing w:after="0" w:line="259" w:lineRule="auto"/>
              <w:ind w:left="0" w:firstLine="0"/>
            </w:pPr>
            <w:r>
              <w:rPr>
                <w:rFonts w:ascii="Calibri" w:eastAsia="Calibri" w:hAnsi="Calibri" w:cs="Calibri"/>
              </w:rPr>
              <w:t xml:space="preserve">To support their understanding of the set texts, students were given copies of the associated revision guides. These ensured students </w:t>
            </w:r>
            <w:r w:rsidR="006D6167">
              <w:rPr>
                <w:rFonts w:ascii="Calibri" w:eastAsia="Calibri" w:hAnsi="Calibri" w:cs="Calibri"/>
              </w:rPr>
              <w:t>were able to study independently.</w:t>
            </w:r>
          </w:p>
        </w:tc>
        <w:tc>
          <w:tcPr>
            <w:tcW w:w="291" w:type="dxa"/>
            <w:vMerge/>
            <w:tcBorders>
              <w:top w:val="nil"/>
              <w:left w:val="single" w:sz="4" w:space="0" w:color="000000"/>
              <w:bottom w:val="single" w:sz="4" w:space="0" w:color="000000"/>
              <w:right w:val="single" w:sz="4" w:space="0" w:color="000000"/>
            </w:tcBorders>
            <w:vAlign w:val="center"/>
          </w:tcPr>
          <w:p w:rsidR="00E45E11" w:rsidRDefault="00E45E11">
            <w:pPr>
              <w:spacing w:after="160" w:line="259" w:lineRule="auto"/>
              <w:ind w:left="0" w:firstLine="0"/>
            </w:pPr>
          </w:p>
        </w:tc>
      </w:tr>
      <w:tr w:rsidR="00E45E11">
        <w:tblPrEx>
          <w:tblCellMar>
            <w:top w:w="67" w:type="dxa"/>
            <w:right w:w="64" w:type="dxa"/>
          </w:tblCellMar>
        </w:tblPrEx>
        <w:trPr>
          <w:trHeight w:val="9086"/>
        </w:trPr>
        <w:tc>
          <w:tcPr>
            <w:tcW w:w="15562" w:type="dxa"/>
            <w:gridSpan w:val="5"/>
            <w:tcBorders>
              <w:top w:val="single" w:sz="4" w:space="0" w:color="000000"/>
              <w:left w:val="single" w:sz="4" w:space="0" w:color="000000"/>
              <w:bottom w:val="single" w:sz="4" w:space="0" w:color="000000"/>
              <w:right w:val="single" w:sz="4" w:space="0" w:color="000000"/>
            </w:tcBorders>
          </w:tcPr>
          <w:p w:rsidR="006D6167" w:rsidRPr="0006489B" w:rsidRDefault="006D6167" w:rsidP="006D6167">
            <w:pPr>
              <w:pStyle w:val="Heading1"/>
              <w:outlineLvl w:val="0"/>
              <w:rPr>
                <w:rFonts w:asciiTheme="minorHAnsi" w:hAnsiTheme="minorHAnsi" w:cstheme="minorHAnsi"/>
                <w:sz w:val="22"/>
              </w:rPr>
            </w:pPr>
            <w:r w:rsidRPr="0006489B">
              <w:rPr>
                <w:rFonts w:asciiTheme="minorHAnsi" w:hAnsiTheme="minorHAnsi" w:cstheme="minorHAnsi"/>
                <w:sz w:val="22"/>
              </w:rPr>
              <w:lastRenderedPageBreak/>
              <w:t xml:space="preserve">SEND Review </w:t>
            </w:r>
          </w:p>
          <w:p w:rsidR="006D6167" w:rsidRPr="0006489B" w:rsidRDefault="006D6167" w:rsidP="006D6167">
            <w:pPr>
              <w:ind w:left="-5"/>
              <w:rPr>
                <w:rFonts w:asciiTheme="minorHAnsi" w:hAnsiTheme="minorHAnsi" w:cstheme="minorHAnsi"/>
                <w:sz w:val="22"/>
              </w:rPr>
            </w:pPr>
            <w:r w:rsidRPr="0006489B">
              <w:rPr>
                <w:rFonts w:asciiTheme="minorHAnsi" w:hAnsiTheme="minorHAnsi" w:cstheme="minorHAnsi"/>
                <w:sz w:val="22"/>
              </w:rPr>
              <w:t xml:space="preserve">The PP money spent on SEND PP students in 2018-19 was on the following; </w:t>
            </w:r>
          </w:p>
          <w:p w:rsidR="006D6167" w:rsidRPr="0006489B" w:rsidRDefault="006D6167" w:rsidP="006D6167">
            <w:pPr>
              <w:numPr>
                <w:ilvl w:val="0"/>
                <w:numId w:val="1"/>
              </w:numPr>
              <w:ind w:hanging="360"/>
              <w:rPr>
                <w:rFonts w:asciiTheme="minorHAnsi" w:hAnsiTheme="minorHAnsi" w:cstheme="minorHAnsi"/>
                <w:sz w:val="22"/>
              </w:rPr>
            </w:pPr>
            <w:r w:rsidRPr="0006489B">
              <w:rPr>
                <w:rFonts w:asciiTheme="minorHAnsi" w:hAnsiTheme="minorHAnsi" w:cstheme="minorHAnsi"/>
                <w:sz w:val="22"/>
              </w:rPr>
              <w:t xml:space="preserve">Revision Guides </w:t>
            </w:r>
          </w:p>
          <w:p w:rsidR="006D6167" w:rsidRPr="0006489B" w:rsidRDefault="006D6167" w:rsidP="006D6167">
            <w:pPr>
              <w:numPr>
                <w:ilvl w:val="0"/>
                <w:numId w:val="1"/>
              </w:numPr>
              <w:ind w:hanging="360"/>
              <w:rPr>
                <w:rFonts w:asciiTheme="minorHAnsi" w:hAnsiTheme="minorHAnsi" w:cstheme="minorHAnsi"/>
                <w:sz w:val="22"/>
              </w:rPr>
            </w:pPr>
            <w:r w:rsidRPr="0006489B">
              <w:rPr>
                <w:rFonts w:asciiTheme="minorHAnsi" w:hAnsiTheme="minorHAnsi" w:cstheme="minorHAnsi"/>
                <w:sz w:val="22"/>
              </w:rPr>
              <w:t xml:space="preserve">Memory Sticks </w:t>
            </w:r>
          </w:p>
          <w:p w:rsidR="006D6167" w:rsidRPr="0006489B" w:rsidRDefault="006D6167" w:rsidP="006D6167">
            <w:pPr>
              <w:numPr>
                <w:ilvl w:val="0"/>
                <w:numId w:val="1"/>
              </w:numPr>
              <w:ind w:hanging="360"/>
              <w:rPr>
                <w:rFonts w:asciiTheme="minorHAnsi" w:hAnsiTheme="minorHAnsi" w:cstheme="minorHAnsi"/>
                <w:sz w:val="22"/>
              </w:rPr>
            </w:pPr>
            <w:r w:rsidRPr="0006489B">
              <w:rPr>
                <w:rFonts w:asciiTheme="minorHAnsi" w:hAnsiTheme="minorHAnsi" w:cstheme="minorHAnsi"/>
                <w:sz w:val="22"/>
              </w:rPr>
              <w:t xml:space="preserve">Learning Kit </w:t>
            </w:r>
          </w:p>
          <w:p w:rsidR="006D6167" w:rsidRPr="0006489B" w:rsidRDefault="006D6167" w:rsidP="006D6167">
            <w:pPr>
              <w:numPr>
                <w:ilvl w:val="0"/>
                <w:numId w:val="1"/>
              </w:numPr>
              <w:spacing w:after="15"/>
              <w:ind w:hanging="360"/>
              <w:rPr>
                <w:rFonts w:asciiTheme="minorHAnsi" w:hAnsiTheme="minorHAnsi" w:cstheme="minorHAnsi"/>
                <w:sz w:val="22"/>
              </w:rPr>
            </w:pPr>
            <w:r w:rsidRPr="0006489B">
              <w:rPr>
                <w:rFonts w:asciiTheme="minorHAnsi" w:hAnsiTheme="minorHAnsi" w:cstheme="minorHAnsi"/>
                <w:sz w:val="22"/>
              </w:rPr>
              <w:t xml:space="preserve">Uniform </w:t>
            </w:r>
          </w:p>
          <w:p w:rsidR="006D6167" w:rsidRPr="0006489B" w:rsidRDefault="006D6167" w:rsidP="006D6167">
            <w:pPr>
              <w:numPr>
                <w:ilvl w:val="0"/>
                <w:numId w:val="1"/>
              </w:numPr>
              <w:spacing w:after="5"/>
              <w:ind w:hanging="360"/>
              <w:rPr>
                <w:rFonts w:asciiTheme="minorHAnsi" w:hAnsiTheme="minorHAnsi" w:cstheme="minorHAnsi"/>
                <w:sz w:val="22"/>
              </w:rPr>
            </w:pPr>
            <w:r w:rsidRPr="0006489B">
              <w:rPr>
                <w:rFonts w:asciiTheme="minorHAnsi" w:hAnsiTheme="minorHAnsi" w:cstheme="minorHAnsi"/>
                <w:sz w:val="22"/>
              </w:rPr>
              <w:t xml:space="preserve">School trip Fees </w:t>
            </w:r>
          </w:p>
          <w:p w:rsidR="006D6167" w:rsidRPr="0006489B" w:rsidRDefault="00FA29D6" w:rsidP="00FA29D6">
            <w:pPr>
              <w:ind w:left="5"/>
              <w:rPr>
                <w:rFonts w:asciiTheme="minorHAnsi" w:hAnsiTheme="minorHAnsi" w:cstheme="minorHAnsi"/>
                <w:sz w:val="22"/>
              </w:rPr>
            </w:pPr>
            <w:r>
              <w:rPr>
                <w:rFonts w:asciiTheme="minorHAnsi" w:hAnsiTheme="minorHAnsi" w:cstheme="minorHAnsi"/>
                <w:sz w:val="22"/>
              </w:rPr>
              <w:t>Ember of staff</w:t>
            </w:r>
            <w:bookmarkStart w:id="0" w:name="_GoBack"/>
            <w:bookmarkEnd w:id="0"/>
            <w:r w:rsidR="006D6167" w:rsidRPr="0006489B">
              <w:rPr>
                <w:rFonts w:asciiTheme="minorHAnsi" w:hAnsiTheme="minorHAnsi" w:cstheme="minorHAnsi"/>
                <w:sz w:val="22"/>
              </w:rPr>
              <w:t xml:space="preserve"> has made a note of all the items purchased from the Quad Shop, and which student they were for.</w:t>
            </w:r>
          </w:p>
          <w:p w:rsidR="006D6167" w:rsidRPr="0006489B" w:rsidRDefault="006D6167" w:rsidP="006D6167">
            <w:pPr>
              <w:ind w:left="-5"/>
              <w:rPr>
                <w:rFonts w:asciiTheme="minorHAnsi" w:hAnsiTheme="minorHAnsi" w:cstheme="minorHAnsi"/>
                <w:sz w:val="22"/>
              </w:rPr>
            </w:pPr>
            <w:r w:rsidRPr="0006489B">
              <w:rPr>
                <w:rFonts w:asciiTheme="minorHAnsi" w:hAnsiTheme="minorHAnsi" w:cstheme="minorHAnsi"/>
                <w:sz w:val="22"/>
              </w:rPr>
              <w:t xml:space="preserve">The impact has enabled them to feel inclusive and supported them with their revision. </w:t>
            </w:r>
          </w:p>
          <w:p w:rsidR="006D6167" w:rsidRPr="0006489B" w:rsidRDefault="006D6167" w:rsidP="006D6167">
            <w:pPr>
              <w:spacing w:after="305"/>
              <w:ind w:left="-5"/>
              <w:rPr>
                <w:rFonts w:asciiTheme="minorHAnsi" w:hAnsiTheme="minorHAnsi" w:cstheme="minorHAnsi"/>
                <w:sz w:val="22"/>
              </w:rPr>
            </w:pPr>
            <w:r w:rsidRPr="0006489B">
              <w:rPr>
                <w:rFonts w:asciiTheme="minorHAnsi" w:hAnsiTheme="minorHAnsi" w:cstheme="minorHAnsi"/>
                <w:b/>
                <w:sz w:val="22"/>
              </w:rPr>
              <w:t>Pastoral Team</w:t>
            </w:r>
            <w:r w:rsidRPr="0006489B">
              <w:rPr>
                <w:rFonts w:asciiTheme="minorHAnsi" w:hAnsiTheme="minorHAnsi" w:cstheme="minorHAnsi"/>
                <w:sz w:val="22"/>
              </w:rPr>
              <w:t xml:space="preserve"> mainly used funding on uniform and learning kit – it has made a difference to those students with confidence and not feeling different, student were able to fit in and not stand out because they do not have the correct uniform/stationery. </w:t>
            </w:r>
          </w:p>
          <w:p w:rsidR="006D6167" w:rsidRPr="0006489B" w:rsidRDefault="006D6167" w:rsidP="006D6167">
            <w:pPr>
              <w:pStyle w:val="Heading2"/>
              <w:ind w:left="-5"/>
              <w:outlineLvl w:val="1"/>
              <w:rPr>
                <w:rFonts w:asciiTheme="minorHAnsi" w:hAnsiTheme="minorHAnsi" w:cstheme="minorHAnsi"/>
                <w:sz w:val="22"/>
              </w:rPr>
            </w:pPr>
            <w:r w:rsidRPr="0006489B">
              <w:rPr>
                <w:rFonts w:asciiTheme="minorHAnsi" w:hAnsiTheme="minorHAnsi" w:cstheme="minorHAnsi"/>
                <w:sz w:val="22"/>
              </w:rPr>
              <w:t xml:space="preserve">History Review </w:t>
            </w:r>
          </w:p>
          <w:p w:rsidR="006D6167" w:rsidRPr="0006489B" w:rsidRDefault="006D6167" w:rsidP="006D6167">
            <w:pPr>
              <w:numPr>
                <w:ilvl w:val="0"/>
                <w:numId w:val="2"/>
              </w:numPr>
              <w:ind w:hanging="360"/>
              <w:rPr>
                <w:rFonts w:asciiTheme="minorHAnsi" w:hAnsiTheme="minorHAnsi" w:cstheme="minorHAnsi"/>
                <w:sz w:val="22"/>
              </w:rPr>
            </w:pPr>
            <w:r w:rsidRPr="0006489B">
              <w:rPr>
                <w:rFonts w:asciiTheme="minorHAnsi" w:hAnsiTheme="minorHAnsi" w:cstheme="minorHAnsi"/>
                <w:sz w:val="22"/>
              </w:rPr>
              <w:t xml:space="preserve">We used money to buy four GCSE revision guides for each of our Disadvantaged students in Yr 11-9.  The revision guides were £3.50 each. The students were those on the PP register. This also answers the next question to an extent. </w:t>
            </w:r>
          </w:p>
          <w:p w:rsidR="006D6167" w:rsidRPr="0006489B" w:rsidRDefault="006D6167" w:rsidP="006D6167">
            <w:pPr>
              <w:numPr>
                <w:ilvl w:val="0"/>
                <w:numId w:val="2"/>
              </w:numPr>
              <w:ind w:hanging="360"/>
              <w:rPr>
                <w:rFonts w:asciiTheme="minorHAnsi" w:hAnsiTheme="minorHAnsi" w:cstheme="minorHAnsi"/>
                <w:sz w:val="22"/>
              </w:rPr>
            </w:pPr>
            <w:r w:rsidRPr="0006489B">
              <w:rPr>
                <w:rFonts w:asciiTheme="minorHAnsi" w:hAnsiTheme="minorHAnsi" w:cstheme="minorHAnsi"/>
                <w:sz w:val="22"/>
              </w:rPr>
              <w:t xml:space="preserve">Disadvantaged students in Yrs9-11 were each provided with; a revision pack prior to their examinations, which contained post it notes, highlighters, pens, revision cards and paper. Carol Fadipe has the costings for each pack.  </w:t>
            </w:r>
          </w:p>
          <w:p w:rsidR="006D6167" w:rsidRPr="0006489B" w:rsidRDefault="006D6167" w:rsidP="006D6167">
            <w:pPr>
              <w:numPr>
                <w:ilvl w:val="0"/>
                <w:numId w:val="2"/>
              </w:numPr>
              <w:spacing w:after="1"/>
              <w:ind w:hanging="360"/>
              <w:rPr>
                <w:rFonts w:asciiTheme="minorHAnsi" w:hAnsiTheme="minorHAnsi" w:cstheme="minorHAnsi"/>
                <w:sz w:val="22"/>
              </w:rPr>
            </w:pPr>
            <w:r w:rsidRPr="0006489B">
              <w:rPr>
                <w:rFonts w:asciiTheme="minorHAnsi" w:hAnsiTheme="minorHAnsi" w:cstheme="minorHAnsi"/>
                <w:sz w:val="22"/>
              </w:rPr>
              <w:t xml:space="preserve">The revision guides enabled our PP students to complete their revision homework and to practice their skills. This has given them the opportunity to revise and learn their topics and has supported them with homework. Some students used them well others did not. </w:t>
            </w:r>
          </w:p>
          <w:p w:rsidR="006D6167" w:rsidRPr="0006489B" w:rsidRDefault="006D6167" w:rsidP="006D6167">
            <w:pPr>
              <w:numPr>
                <w:ilvl w:val="0"/>
                <w:numId w:val="2"/>
              </w:numPr>
              <w:spacing w:after="5"/>
              <w:ind w:hanging="360"/>
              <w:rPr>
                <w:rFonts w:asciiTheme="minorHAnsi" w:hAnsiTheme="minorHAnsi" w:cstheme="minorHAnsi"/>
                <w:sz w:val="22"/>
              </w:rPr>
            </w:pPr>
            <w:r w:rsidRPr="0006489B">
              <w:rPr>
                <w:rFonts w:asciiTheme="minorHAnsi" w:hAnsiTheme="minorHAnsi" w:cstheme="minorHAnsi"/>
                <w:sz w:val="22"/>
              </w:rPr>
              <w:t xml:space="preserve">If a student had SEN and were on the PP register they received the revision guides </w:t>
            </w:r>
          </w:p>
          <w:p w:rsidR="006D6167" w:rsidRPr="0006489B" w:rsidRDefault="006D6167" w:rsidP="006D6167">
            <w:pPr>
              <w:numPr>
                <w:ilvl w:val="0"/>
                <w:numId w:val="2"/>
              </w:numPr>
              <w:spacing w:after="5"/>
              <w:ind w:hanging="360"/>
              <w:rPr>
                <w:rFonts w:asciiTheme="minorHAnsi" w:hAnsiTheme="minorHAnsi" w:cstheme="minorHAnsi"/>
                <w:sz w:val="22"/>
              </w:rPr>
            </w:pPr>
            <w:r w:rsidRPr="0006489B">
              <w:rPr>
                <w:rFonts w:asciiTheme="minorHAnsi" w:hAnsiTheme="minorHAnsi" w:cstheme="minorHAnsi"/>
                <w:sz w:val="22"/>
              </w:rPr>
              <w:t xml:space="preserve">Trips and Visits – Any PP student who wished to go on a history trip had their place partially funded depending on cost of trip. </w:t>
            </w:r>
          </w:p>
          <w:p w:rsidR="006D6167" w:rsidRPr="0006489B" w:rsidRDefault="006D6167" w:rsidP="006D6167">
            <w:pPr>
              <w:spacing w:after="19" w:line="259" w:lineRule="auto"/>
              <w:ind w:left="720" w:firstLine="0"/>
              <w:rPr>
                <w:rFonts w:asciiTheme="minorHAnsi" w:hAnsiTheme="minorHAnsi" w:cstheme="minorHAnsi"/>
                <w:sz w:val="22"/>
              </w:rPr>
            </w:pPr>
            <w:r w:rsidRPr="0006489B">
              <w:rPr>
                <w:rFonts w:asciiTheme="minorHAnsi" w:hAnsiTheme="minorHAnsi" w:cstheme="minorHAnsi"/>
                <w:sz w:val="22"/>
              </w:rPr>
              <w:t xml:space="preserve"> </w:t>
            </w:r>
          </w:p>
          <w:p w:rsidR="006D6167" w:rsidRPr="0006489B" w:rsidRDefault="006D6167" w:rsidP="006D6167">
            <w:pPr>
              <w:pStyle w:val="Heading2"/>
              <w:ind w:left="-5"/>
              <w:outlineLvl w:val="1"/>
              <w:rPr>
                <w:rFonts w:asciiTheme="minorHAnsi" w:hAnsiTheme="minorHAnsi" w:cstheme="minorHAnsi"/>
                <w:sz w:val="22"/>
              </w:rPr>
            </w:pPr>
            <w:r w:rsidRPr="0006489B">
              <w:rPr>
                <w:rFonts w:asciiTheme="minorHAnsi" w:hAnsiTheme="minorHAnsi" w:cstheme="minorHAnsi"/>
                <w:sz w:val="22"/>
              </w:rPr>
              <w:t xml:space="preserve">Design &amp; Technology </w:t>
            </w:r>
          </w:p>
          <w:p w:rsidR="006D6167" w:rsidRPr="0006489B" w:rsidRDefault="006D6167" w:rsidP="006D6167">
            <w:pPr>
              <w:ind w:left="-5"/>
              <w:rPr>
                <w:rFonts w:asciiTheme="minorHAnsi" w:hAnsiTheme="minorHAnsi" w:cstheme="minorHAnsi"/>
                <w:sz w:val="22"/>
              </w:rPr>
            </w:pPr>
            <w:r w:rsidRPr="0006489B">
              <w:rPr>
                <w:rFonts w:asciiTheme="minorHAnsi" w:hAnsiTheme="minorHAnsi" w:cstheme="minorHAnsi"/>
                <w:b/>
                <w:sz w:val="22"/>
              </w:rPr>
              <w:t>Food</w:t>
            </w:r>
            <w:r w:rsidR="00553BA3" w:rsidRPr="0006489B">
              <w:rPr>
                <w:rFonts w:asciiTheme="minorHAnsi" w:hAnsiTheme="minorHAnsi" w:cstheme="minorHAnsi"/>
                <w:sz w:val="22"/>
              </w:rPr>
              <w:t xml:space="preserve"> - PP funding was used to buy ingredients, student aprons, text</w:t>
            </w:r>
            <w:r w:rsidRPr="0006489B">
              <w:rPr>
                <w:rFonts w:asciiTheme="minorHAnsi" w:hAnsiTheme="minorHAnsi" w:cstheme="minorHAnsi"/>
                <w:sz w:val="22"/>
              </w:rPr>
              <w:t>books and revision guides. Ingredients were only bought</w:t>
            </w:r>
            <w:r w:rsidR="00553BA3" w:rsidRPr="0006489B">
              <w:rPr>
                <w:rFonts w:asciiTheme="minorHAnsi" w:hAnsiTheme="minorHAnsi" w:cstheme="minorHAnsi"/>
                <w:sz w:val="22"/>
              </w:rPr>
              <w:t>,</w:t>
            </w:r>
            <w:r w:rsidRPr="0006489B">
              <w:rPr>
                <w:rFonts w:asciiTheme="minorHAnsi" w:hAnsiTheme="minorHAnsi" w:cstheme="minorHAnsi"/>
                <w:sz w:val="22"/>
              </w:rPr>
              <w:t xml:space="preserve"> w</w:t>
            </w:r>
            <w:r w:rsidR="00553BA3" w:rsidRPr="0006489B">
              <w:rPr>
                <w:rFonts w:asciiTheme="minorHAnsi" w:hAnsiTheme="minorHAnsi" w:cstheme="minorHAnsi"/>
                <w:sz w:val="22"/>
              </w:rPr>
              <w:t xml:space="preserve">hen the students asked for them, </w:t>
            </w:r>
            <w:r w:rsidRPr="0006489B">
              <w:rPr>
                <w:rFonts w:asciiTheme="minorHAnsi" w:hAnsiTheme="minorHAnsi" w:cstheme="minorHAnsi"/>
                <w:sz w:val="22"/>
              </w:rPr>
              <w:t>as sometimes</w:t>
            </w:r>
            <w:r w:rsidR="00553BA3" w:rsidRPr="0006489B">
              <w:rPr>
                <w:rFonts w:asciiTheme="minorHAnsi" w:hAnsiTheme="minorHAnsi" w:cstheme="minorHAnsi"/>
                <w:sz w:val="22"/>
              </w:rPr>
              <w:t>,</w:t>
            </w:r>
            <w:r w:rsidRPr="0006489B">
              <w:rPr>
                <w:rFonts w:asciiTheme="minorHAnsi" w:hAnsiTheme="minorHAnsi" w:cstheme="minorHAnsi"/>
                <w:sz w:val="22"/>
              </w:rPr>
              <w:t xml:space="preserve"> students were able to bring them in. Food was bought in to ensure all student were able to part</w:t>
            </w:r>
            <w:r w:rsidR="00553BA3" w:rsidRPr="0006489B">
              <w:rPr>
                <w:rFonts w:asciiTheme="minorHAnsi" w:hAnsiTheme="minorHAnsi" w:cstheme="minorHAnsi"/>
                <w:sz w:val="22"/>
              </w:rPr>
              <w:t>icipate in food practical work, especially the exam groups in yr10&amp;11</w:t>
            </w:r>
          </w:p>
          <w:p w:rsidR="006D6167" w:rsidRPr="0006489B" w:rsidRDefault="006D6167" w:rsidP="006D6167">
            <w:pPr>
              <w:ind w:left="-5"/>
              <w:rPr>
                <w:rFonts w:asciiTheme="minorHAnsi" w:hAnsiTheme="minorHAnsi" w:cstheme="minorHAnsi"/>
                <w:sz w:val="22"/>
              </w:rPr>
            </w:pPr>
            <w:r w:rsidRPr="0006489B">
              <w:rPr>
                <w:rFonts w:asciiTheme="minorHAnsi" w:hAnsiTheme="minorHAnsi" w:cstheme="minorHAnsi"/>
                <w:b/>
                <w:sz w:val="22"/>
              </w:rPr>
              <w:t>Engineering</w:t>
            </w:r>
            <w:r w:rsidRPr="0006489B">
              <w:rPr>
                <w:rFonts w:asciiTheme="minorHAnsi" w:hAnsiTheme="minorHAnsi" w:cstheme="minorHAnsi"/>
                <w:sz w:val="22"/>
              </w:rPr>
              <w:t xml:space="preserve"> – Revision guides and textbooks bought for the students, some funding went towards materials and resources for student exam work. </w:t>
            </w:r>
          </w:p>
          <w:p w:rsidR="006D6167" w:rsidRPr="0006489B" w:rsidRDefault="006D6167" w:rsidP="006D6167">
            <w:pPr>
              <w:ind w:left="-5"/>
              <w:rPr>
                <w:rFonts w:asciiTheme="minorHAnsi" w:hAnsiTheme="minorHAnsi" w:cstheme="minorHAnsi"/>
                <w:sz w:val="22"/>
              </w:rPr>
            </w:pPr>
            <w:r w:rsidRPr="0006489B">
              <w:rPr>
                <w:rFonts w:asciiTheme="minorHAnsi" w:hAnsiTheme="minorHAnsi" w:cstheme="minorHAnsi"/>
                <w:b/>
                <w:sz w:val="22"/>
              </w:rPr>
              <w:t>Product Design</w:t>
            </w:r>
            <w:r w:rsidRPr="0006489B">
              <w:rPr>
                <w:rFonts w:asciiTheme="minorHAnsi" w:hAnsiTheme="minorHAnsi" w:cstheme="minorHAnsi"/>
                <w:sz w:val="22"/>
              </w:rPr>
              <w:t xml:space="preserve"> – Revision guides, materials and some learning kits specific to technology</w:t>
            </w:r>
            <w:r w:rsidR="00553BA3" w:rsidRPr="0006489B">
              <w:rPr>
                <w:rFonts w:asciiTheme="minorHAnsi" w:hAnsiTheme="minorHAnsi" w:cstheme="minorHAnsi"/>
                <w:sz w:val="22"/>
              </w:rPr>
              <w:t>,</w:t>
            </w:r>
            <w:r w:rsidRPr="0006489B">
              <w:rPr>
                <w:rFonts w:asciiTheme="minorHAnsi" w:hAnsiTheme="minorHAnsi" w:cstheme="minorHAnsi"/>
                <w:sz w:val="22"/>
              </w:rPr>
              <w:t xml:space="preserve"> purchased for the students to be able to access both coursework and practical learning. </w:t>
            </w:r>
          </w:p>
          <w:p w:rsidR="00E45E11" w:rsidRPr="0006489B" w:rsidRDefault="006D6167" w:rsidP="006D6167">
            <w:pPr>
              <w:ind w:left="-5"/>
              <w:rPr>
                <w:rFonts w:asciiTheme="minorHAnsi" w:hAnsiTheme="minorHAnsi" w:cstheme="minorHAnsi"/>
                <w:sz w:val="22"/>
              </w:rPr>
            </w:pPr>
            <w:r w:rsidRPr="0006489B">
              <w:rPr>
                <w:rFonts w:asciiTheme="minorHAnsi" w:hAnsiTheme="minorHAnsi" w:cstheme="minorHAnsi"/>
                <w:b/>
                <w:sz w:val="22"/>
              </w:rPr>
              <w:t>Textiles</w:t>
            </w:r>
            <w:r w:rsidRPr="0006489B">
              <w:rPr>
                <w:rFonts w:asciiTheme="minorHAnsi" w:hAnsiTheme="minorHAnsi" w:cstheme="minorHAnsi"/>
                <w:sz w:val="22"/>
              </w:rPr>
              <w:t xml:space="preserve"> – materials and specific equipment bought to enable students to access their work and reach thei</w:t>
            </w:r>
            <w:r w:rsidR="00553BA3" w:rsidRPr="0006489B">
              <w:rPr>
                <w:rFonts w:asciiTheme="minorHAnsi" w:hAnsiTheme="minorHAnsi" w:cstheme="minorHAnsi"/>
                <w:sz w:val="22"/>
              </w:rPr>
              <w:t>r maximum attainment potential at KS3</w:t>
            </w:r>
          </w:p>
          <w:p w:rsidR="006D6167" w:rsidRPr="0006489B" w:rsidRDefault="004A3369" w:rsidP="0006489B">
            <w:pPr>
              <w:spacing w:after="33" w:line="259" w:lineRule="auto"/>
              <w:ind w:left="0" w:firstLine="0"/>
              <w:rPr>
                <w:rFonts w:asciiTheme="minorHAnsi" w:hAnsiTheme="minorHAnsi" w:cstheme="minorHAnsi"/>
                <w:sz w:val="22"/>
              </w:rPr>
            </w:pPr>
            <w:r w:rsidRPr="0006489B">
              <w:rPr>
                <w:rFonts w:asciiTheme="minorHAnsi" w:hAnsiTheme="minorHAnsi" w:cstheme="minorHAnsi"/>
                <w:b/>
                <w:sz w:val="22"/>
              </w:rPr>
              <w:t xml:space="preserve"> </w:t>
            </w:r>
          </w:p>
          <w:p w:rsidR="006D6167" w:rsidRPr="0006489B" w:rsidRDefault="006D6167">
            <w:pPr>
              <w:spacing w:after="19" w:line="259" w:lineRule="auto"/>
              <w:ind w:left="0" w:firstLine="0"/>
              <w:rPr>
                <w:rFonts w:asciiTheme="minorHAnsi" w:hAnsiTheme="minorHAnsi" w:cstheme="minorHAnsi"/>
                <w:b/>
                <w:sz w:val="22"/>
              </w:rPr>
            </w:pPr>
          </w:p>
          <w:p w:rsidR="00E45E11" w:rsidRPr="0006489B" w:rsidRDefault="004A3369">
            <w:pPr>
              <w:spacing w:after="19" w:line="259" w:lineRule="auto"/>
              <w:ind w:left="0" w:firstLine="0"/>
              <w:rPr>
                <w:rFonts w:asciiTheme="minorHAnsi" w:hAnsiTheme="minorHAnsi" w:cstheme="minorHAnsi"/>
                <w:sz w:val="22"/>
              </w:rPr>
            </w:pPr>
            <w:r w:rsidRPr="0006489B">
              <w:rPr>
                <w:rFonts w:asciiTheme="minorHAnsi" w:hAnsiTheme="minorHAnsi" w:cstheme="minorHAnsi"/>
                <w:b/>
                <w:sz w:val="22"/>
              </w:rPr>
              <w:t xml:space="preserve">ART Review </w:t>
            </w:r>
          </w:p>
          <w:p w:rsidR="00E45E11" w:rsidRPr="0006489B" w:rsidRDefault="004A3369">
            <w:pPr>
              <w:spacing w:after="5" w:line="274" w:lineRule="auto"/>
              <w:ind w:left="0" w:firstLine="0"/>
              <w:rPr>
                <w:rFonts w:asciiTheme="minorHAnsi" w:hAnsiTheme="minorHAnsi" w:cstheme="minorHAnsi"/>
                <w:sz w:val="22"/>
              </w:rPr>
            </w:pPr>
            <w:r w:rsidRPr="0006489B">
              <w:rPr>
                <w:rFonts w:asciiTheme="minorHAnsi" w:eastAsia="Calibri" w:hAnsiTheme="minorHAnsi" w:cstheme="minorHAnsi"/>
                <w:sz w:val="22"/>
              </w:rPr>
              <w:t>In September</w:t>
            </w:r>
            <w:r w:rsidR="00553BA3" w:rsidRPr="0006489B">
              <w:rPr>
                <w:rFonts w:asciiTheme="minorHAnsi" w:eastAsia="Calibri" w:hAnsiTheme="minorHAnsi" w:cstheme="minorHAnsi"/>
                <w:sz w:val="22"/>
              </w:rPr>
              <w:t>,</w:t>
            </w:r>
            <w:r w:rsidRPr="0006489B">
              <w:rPr>
                <w:rFonts w:asciiTheme="minorHAnsi" w:eastAsia="Calibri" w:hAnsiTheme="minorHAnsi" w:cstheme="minorHAnsi"/>
                <w:sz w:val="22"/>
              </w:rPr>
              <w:t xml:space="preserve"> the art department obtained a list of all th</w:t>
            </w:r>
            <w:r w:rsidR="00553BA3" w:rsidRPr="0006489B">
              <w:rPr>
                <w:rFonts w:asciiTheme="minorHAnsi" w:eastAsia="Calibri" w:hAnsiTheme="minorHAnsi" w:cstheme="minorHAnsi"/>
                <w:sz w:val="22"/>
              </w:rPr>
              <w:t>e students</w:t>
            </w:r>
            <w:r w:rsidRPr="0006489B">
              <w:rPr>
                <w:rFonts w:asciiTheme="minorHAnsi" w:eastAsia="Calibri" w:hAnsiTheme="minorHAnsi" w:cstheme="minorHAnsi"/>
                <w:sz w:val="22"/>
              </w:rPr>
              <w:t xml:space="preserve"> in receipt of the Pupil Premi</w:t>
            </w:r>
            <w:r w:rsidR="00553BA3" w:rsidRPr="0006489B">
              <w:rPr>
                <w:rFonts w:asciiTheme="minorHAnsi" w:eastAsia="Calibri" w:hAnsiTheme="minorHAnsi" w:cstheme="minorHAnsi"/>
                <w:sz w:val="22"/>
              </w:rPr>
              <w:t xml:space="preserve">um allowance.  </w:t>
            </w:r>
          </w:p>
          <w:p w:rsidR="00E45E11" w:rsidRPr="0006489B" w:rsidRDefault="00553BA3">
            <w:pPr>
              <w:spacing w:after="0" w:line="288" w:lineRule="auto"/>
              <w:ind w:left="0" w:right="42" w:firstLine="0"/>
              <w:rPr>
                <w:rFonts w:asciiTheme="minorHAnsi" w:hAnsiTheme="minorHAnsi" w:cstheme="minorHAnsi"/>
                <w:sz w:val="22"/>
              </w:rPr>
            </w:pPr>
            <w:r w:rsidRPr="0006489B">
              <w:rPr>
                <w:rFonts w:asciiTheme="minorHAnsi" w:eastAsia="Calibri" w:hAnsiTheme="minorHAnsi" w:cstheme="minorHAnsi"/>
                <w:sz w:val="22"/>
              </w:rPr>
              <w:lastRenderedPageBreak/>
              <w:t>Year 7:  the year7 students were given an Art</w:t>
            </w:r>
            <w:r w:rsidR="004A3369" w:rsidRPr="0006489B">
              <w:rPr>
                <w:rFonts w:asciiTheme="minorHAnsi" w:eastAsia="Calibri" w:hAnsiTheme="minorHAnsi" w:cstheme="minorHAnsi"/>
                <w:sz w:val="22"/>
              </w:rPr>
              <w:t xml:space="preserve"> kit at the beginning of the year.  Although </w:t>
            </w:r>
            <w:r w:rsidRPr="0006489B">
              <w:rPr>
                <w:rFonts w:asciiTheme="minorHAnsi" w:eastAsia="Calibri" w:hAnsiTheme="minorHAnsi" w:cstheme="minorHAnsi"/>
                <w:sz w:val="22"/>
              </w:rPr>
              <w:t>these students were given their learning kits, they continued to</w:t>
            </w:r>
            <w:r w:rsidR="004A3369" w:rsidRPr="0006489B">
              <w:rPr>
                <w:rFonts w:asciiTheme="minorHAnsi" w:eastAsia="Calibri" w:hAnsiTheme="minorHAnsi" w:cstheme="minorHAnsi"/>
                <w:sz w:val="22"/>
              </w:rPr>
              <w:t xml:space="preserve"> need of more equipment</w:t>
            </w:r>
            <w:r w:rsidRPr="0006489B">
              <w:rPr>
                <w:rFonts w:asciiTheme="minorHAnsi" w:eastAsia="Calibri" w:hAnsiTheme="minorHAnsi" w:cstheme="minorHAnsi"/>
                <w:sz w:val="22"/>
              </w:rPr>
              <w:t xml:space="preserve"> and resources</w:t>
            </w:r>
            <w:r w:rsidR="004A3369" w:rsidRPr="0006489B">
              <w:rPr>
                <w:rFonts w:asciiTheme="minorHAnsi" w:eastAsia="Calibri" w:hAnsiTheme="minorHAnsi" w:cstheme="minorHAnsi"/>
                <w:sz w:val="22"/>
              </w:rPr>
              <w:t xml:space="preserve"> as it is used throughout their year 7 year.  We have supplied students with new sketchbooks and equipment such as pencils and other basics </w:t>
            </w:r>
          </w:p>
          <w:p w:rsidR="00E45E11" w:rsidRPr="0006489B" w:rsidRDefault="004A3369">
            <w:pPr>
              <w:spacing w:after="19" w:line="259" w:lineRule="auto"/>
              <w:ind w:left="0" w:firstLine="0"/>
              <w:rPr>
                <w:rFonts w:asciiTheme="minorHAnsi" w:hAnsiTheme="minorHAnsi" w:cstheme="minorHAnsi"/>
                <w:sz w:val="22"/>
              </w:rPr>
            </w:pPr>
            <w:r w:rsidRPr="0006489B">
              <w:rPr>
                <w:rFonts w:asciiTheme="minorHAnsi" w:eastAsia="Calibri" w:hAnsiTheme="minorHAnsi" w:cstheme="minorHAnsi"/>
                <w:b/>
                <w:sz w:val="22"/>
                <w:u w:val="single" w:color="000000"/>
              </w:rPr>
              <w:t>The benefits</w:t>
            </w:r>
            <w:r w:rsidRPr="0006489B">
              <w:rPr>
                <w:rFonts w:asciiTheme="minorHAnsi" w:eastAsia="Calibri" w:hAnsiTheme="minorHAnsi" w:cstheme="minorHAnsi"/>
                <w:sz w:val="22"/>
                <w:u w:val="single" w:color="000000"/>
              </w:rPr>
              <w:t>:</w:t>
            </w:r>
            <w:r w:rsidRPr="0006489B">
              <w:rPr>
                <w:rFonts w:asciiTheme="minorHAnsi" w:eastAsia="Calibri" w:hAnsiTheme="minorHAnsi" w:cstheme="minorHAnsi"/>
                <w:sz w:val="22"/>
              </w:rPr>
              <w:t xml:space="preserve"> </w:t>
            </w:r>
          </w:p>
          <w:p w:rsidR="00E45E11" w:rsidRPr="0006489B" w:rsidRDefault="004A3369">
            <w:pPr>
              <w:spacing w:after="0" w:line="275" w:lineRule="auto"/>
              <w:ind w:left="0" w:firstLine="0"/>
              <w:rPr>
                <w:rFonts w:asciiTheme="minorHAnsi" w:hAnsiTheme="minorHAnsi" w:cstheme="minorHAnsi"/>
                <w:sz w:val="22"/>
              </w:rPr>
            </w:pPr>
            <w:r w:rsidRPr="0006489B">
              <w:rPr>
                <w:rFonts w:asciiTheme="minorHAnsi" w:eastAsia="Calibri" w:hAnsiTheme="minorHAnsi" w:cstheme="minorHAnsi"/>
                <w:sz w:val="22"/>
              </w:rPr>
              <w:t>We have seen the confidence of these students improve greatly as they have the opportunity to use similar art supplies to their peers leading to su</w:t>
            </w:r>
            <w:r w:rsidR="00553BA3" w:rsidRPr="0006489B">
              <w:rPr>
                <w:rFonts w:asciiTheme="minorHAnsi" w:eastAsia="Calibri" w:hAnsiTheme="minorHAnsi" w:cstheme="minorHAnsi"/>
                <w:sz w:val="22"/>
              </w:rPr>
              <w:t>ccessful, quality pieces of art</w:t>
            </w:r>
            <w:r w:rsidRPr="0006489B">
              <w:rPr>
                <w:rFonts w:asciiTheme="minorHAnsi" w:eastAsia="Calibri" w:hAnsiTheme="minorHAnsi" w:cstheme="minorHAnsi"/>
                <w:sz w:val="22"/>
              </w:rPr>
              <w:t>work.  They have shown huge appreciation for this equipment and resources as they often have found that they cannot complete work and feel like they don’t want to try in the first place.  By having shiny new things</w:t>
            </w:r>
            <w:r w:rsidR="00553BA3" w:rsidRPr="0006489B">
              <w:rPr>
                <w:rFonts w:asciiTheme="minorHAnsi" w:eastAsia="Calibri" w:hAnsiTheme="minorHAnsi" w:cstheme="minorHAnsi"/>
                <w:sz w:val="22"/>
              </w:rPr>
              <w:t>,</w:t>
            </w:r>
            <w:r w:rsidRPr="0006489B">
              <w:rPr>
                <w:rFonts w:asciiTheme="minorHAnsi" w:eastAsia="Calibri" w:hAnsiTheme="minorHAnsi" w:cstheme="minorHAnsi"/>
                <w:sz w:val="22"/>
              </w:rPr>
              <w:t xml:space="preserve"> this has made them feel special and appreciated.  These are some </w:t>
            </w:r>
            <w:r w:rsidR="00553BA3" w:rsidRPr="0006489B">
              <w:rPr>
                <w:rFonts w:asciiTheme="minorHAnsi" w:eastAsia="Calibri" w:hAnsiTheme="minorHAnsi" w:cstheme="minorHAnsi"/>
                <w:sz w:val="22"/>
              </w:rPr>
              <w:t xml:space="preserve">of the poorest students </w:t>
            </w:r>
            <w:r w:rsidRPr="0006489B">
              <w:rPr>
                <w:rFonts w:asciiTheme="minorHAnsi" w:eastAsia="Calibri" w:hAnsiTheme="minorHAnsi" w:cstheme="minorHAnsi"/>
                <w:sz w:val="22"/>
              </w:rPr>
              <w:t>and</w:t>
            </w:r>
            <w:r w:rsidR="00553BA3" w:rsidRPr="0006489B">
              <w:rPr>
                <w:rFonts w:asciiTheme="minorHAnsi" w:eastAsia="Calibri" w:hAnsiTheme="minorHAnsi" w:cstheme="minorHAnsi"/>
                <w:sz w:val="22"/>
              </w:rPr>
              <w:t xml:space="preserve"> their families</w:t>
            </w:r>
            <w:r w:rsidRPr="0006489B">
              <w:rPr>
                <w:rFonts w:asciiTheme="minorHAnsi" w:eastAsia="Calibri" w:hAnsiTheme="minorHAnsi" w:cstheme="minorHAnsi"/>
                <w:sz w:val="22"/>
              </w:rPr>
              <w:t xml:space="preserve"> cannot facilitate their education with vital equipment and materials</w:t>
            </w:r>
            <w:r w:rsidR="00553BA3" w:rsidRPr="0006489B">
              <w:rPr>
                <w:rFonts w:asciiTheme="minorHAnsi" w:eastAsia="Calibri" w:hAnsiTheme="minorHAnsi" w:cstheme="minorHAnsi"/>
                <w:sz w:val="22"/>
              </w:rPr>
              <w:t>,</w:t>
            </w:r>
            <w:r w:rsidRPr="0006489B">
              <w:rPr>
                <w:rFonts w:asciiTheme="minorHAnsi" w:eastAsia="Calibri" w:hAnsiTheme="minorHAnsi" w:cstheme="minorHAnsi"/>
                <w:sz w:val="22"/>
              </w:rPr>
              <w:t xml:space="preserve"> essential for their course</w:t>
            </w:r>
            <w:r w:rsidR="00553BA3" w:rsidRPr="0006489B">
              <w:rPr>
                <w:rFonts w:asciiTheme="minorHAnsi" w:eastAsia="Calibri" w:hAnsiTheme="minorHAnsi" w:cstheme="minorHAnsi"/>
                <w:sz w:val="22"/>
              </w:rPr>
              <w:t xml:space="preserve">. </w:t>
            </w:r>
            <w:r w:rsidRPr="0006489B">
              <w:rPr>
                <w:rFonts w:asciiTheme="minorHAnsi" w:eastAsia="Calibri" w:hAnsiTheme="minorHAnsi" w:cstheme="minorHAnsi"/>
                <w:sz w:val="22"/>
              </w:rPr>
              <w:t>Therefore</w:t>
            </w:r>
            <w:r w:rsidR="00553BA3" w:rsidRPr="0006489B">
              <w:rPr>
                <w:rFonts w:asciiTheme="minorHAnsi" w:eastAsia="Calibri" w:hAnsiTheme="minorHAnsi" w:cstheme="minorHAnsi"/>
                <w:sz w:val="22"/>
              </w:rPr>
              <w:t>,</w:t>
            </w:r>
            <w:r w:rsidRPr="0006489B">
              <w:rPr>
                <w:rFonts w:asciiTheme="minorHAnsi" w:eastAsia="Calibri" w:hAnsiTheme="minorHAnsi" w:cstheme="minorHAnsi"/>
                <w:sz w:val="22"/>
              </w:rPr>
              <w:t xml:space="preserve"> the PP support has greatly improved this facility of care.   </w:t>
            </w:r>
          </w:p>
          <w:p w:rsidR="00E45E11" w:rsidRPr="0006489B" w:rsidRDefault="00553BA3">
            <w:pPr>
              <w:spacing w:after="0" w:line="276" w:lineRule="auto"/>
              <w:ind w:left="0" w:firstLine="0"/>
              <w:rPr>
                <w:rFonts w:asciiTheme="minorHAnsi" w:hAnsiTheme="minorHAnsi" w:cstheme="minorHAnsi"/>
                <w:sz w:val="22"/>
              </w:rPr>
            </w:pPr>
            <w:r w:rsidRPr="0006489B">
              <w:rPr>
                <w:rFonts w:asciiTheme="minorHAnsi" w:eastAsia="Calibri" w:hAnsiTheme="minorHAnsi" w:cstheme="minorHAnsi"/>
                <w:sz w:val="22"/>
              </w:rPr>
              <w:t xml:space="preserve">We have seen student work </w:t>
            </w:r>
            <w:r w:rsidR="004A3369" w:rsidRPr="0006489B">
              <w:rPr>
                <w:rFonts w:asciiTheme="minorHAnsi" w:eastAsia="Calibri" w:hAnsiTheme="minorHAnsi" w:cstheme="minorHAnsi"/>
                <w:sz w:val="22"/>
              </w:rPr>
              <w:t>and grades improve towards their KS3 levels and GCSE. I am confident that this funding will lead to grades that will be more in line with the student’s ability</w:t>
            </w:r>
            <w:r w:rsidRPr="0006489B">
              <w:rPr>
                <w:rFonts w:asciiTheme="minorHAnsi" w:eastAsia="Calibri" w:hAnsiTheme="minorHAnsi" w:cstheme="minorHAnsi"/>
                <w:sz w:val="22"/>
              </w:rPr>
              <w:t>,</w:t>
            </w:r>
            <w:r w:rsidR="004A3369" w:rsidRPr="0006489B">
              <w:rPr>
                <w:rFonts w:asciiTheme="minorHAnsi" w:eastAsia="Calibri" w:hAnsiTheme="minorHAnsi" w:cstheme="minorHAnsi"/>
                <w:sz w:val="22"/>
              </w:rPr>
              <w:t xml:space="preserve"> to achieve rather than a lower grade dictated by a lack of equipment and confidence. They have also benefited from the use of additional glue sticks, sticky back plastic, paints and brushes to take home to complete homework tasks. </w:t>
            </w:r>
          </w:p>
          <w:p w:rsidR="00553BA3" w:rsidRPr="0006489B" w:rsidRDefault="004A3369">
            <w:pPr>
              <w:spacing w:after="34" w:line="259" w:lineRule="auto"/>
              <w:ind w:left="0" w:firstLine="0"/>
              <w:rPr>
                <w:rFonts w:asciiTheme="minorHAnsi" w:eastAsia="Calibri" w:hAnsiTheme="minorHAnsi" w:cstheme="minorHAnsi"/>
                <w:sz w:val="22"/>
              </w:rPr>
            </w:pPr>
            <w:r w:rsidRPr="0006489B">
              <w:rPr>
                <w:rFonts w:asciiTheme="minorHAnsi" w:eastAsia="Calibri" w:hAnsiTheme="minorHAnsi" w:cstheme="minorHAnsi"/>
                <w:sz w:val="22"/>
              </w:rPr>
              <w:t xml:space="preserve"> </w:t>
            </w:r>
          </w:p>
          <w:p w:rsidR="00E45E11" w:rsidRPr="0006489B" w:rsidRDefault="004A3369">
            <w:pPr>
              <w:spacing w:after="0" w:line="259" w:lineRule="auto"/>
              <w:ind w:left="0" w:firstLine="0"/>
              <w:rPr>
                <w:rFonts w:asciiTheme="minorHAnsi" w:hAnsiTheme="minorHAnsi" w:cstheme="minorHAnsi"/>
                <w:sz w:val="22"/>
              </w:rPr>
            </w:pPr>
            <w:r w:rsidRPr="0006489B">
              <w:rPr>
                <w:rFonts w:asciiTheme="minorHAnsi" w:hAnsiTheme="minorHAnsi" w:cstheme="minorHAnsi"/>
                <w:b/>
                <w:sz w:val="22"/>
              </w:rPr>
              <w:t xml:space="preserve">Business Studies Review </w:t>
            </w:r>
          </w:p>
          <w:p w:rsidR="00E45E11" w:rsidRPr="0006489B" w:rsidRDefault="004A3369">
            <w:pPr>
              <w:spacing w:after="46" w:line="259" w:lineRule="auto"/>
              <w:ind w:left="0" w:firstLine="0"/>
              <w:rPr>
                <w:rFonts w:asciiTheme="minorHAnsi" w:hAnsiTheme="minorHAnsi" w:cstheme="minorHAnsi"/>
                <w:sz w:val="22"/>
              </w:rPr>
            </w:pPr>
            <w:r w:rsidRPr="0006489B">
              <w:rPr>
                <w:rFonts w:asciiTheme="minorHAnsi" w:hAnsiTheme="minorHAnsi" w:cstheme="minorHAnsi"/>
                <w:sz w:val="22"/>
              </w:rPr>
              <w:t xml:space="preserve">We have used PP for Tutor Tap </w:t>
            </w:r>
            <w:r w:rsidR="00553BA3" w:rsidRPr="0006489B">
              <w:rPr>
                <w:rFonts w:asciiTheme="minorHAnsi" w:hAnsiTheme="minorHAnsi" w:cstheme="minorHAnsi"/>
                <w:sz w:val="22"/>
              </w:rPr>
              <w:t xml:space="preserve">again </w:t>
            </w:r>
            <w:r w:rsidRPr="0006489B">
              <w:rPr>
                <w:rFonts w:asciiTheme="minorHAnsi" w:hAnsiTheme="minorHAnsi" w:cstheme="minorHAnsi"/>
                <w:sz w:val="22"/>
              </w:rPr>
              <w:t xml:space="preserve">this year and for some of our Year 11s this has been so worth it. We had 8 Year 11 students that received Tutor Tap which is a bit like </w:t>
            </w:r>
          </w:p>
          <w:p w:rsidR="00E45E11" w:rsidRDefault="004A3369" w:rsidP="00645BCC">
            <w:pPr>
              <w:spacing w:after="240" w:line="289" w:lineRule="auto"/>
              <w:ind w:left="0" w:firstLine="0"/>
              <w:rPr>
                <w:rFonts w:asciiTheme="minorHAnsi" w:hAnsiTheme="minorHAnsi" w:cstheme="minorHAnsi"/>
                <w:sz w:val="22"/>
              </w:rPr>
            </w:pPr>
            <w:r w:rsidRPr="0006489B">
              <w:rPr>
                <w:rFonts w:asciiTheme="minorHAnsi" w:hAnsiTheme="minorHAnsi" w:cstheme="minorHAnsi"/>
                <w:sz w:val="22"/>
              </w:rPr>
              <w:t xml:space="preserve">Sykpe. On the other end of the ‘call’ is a tutor who is often a student at university that has studied business studies or a teacher. The Tutor Tap sessions went on for 10 weeks (6 for some students) and the sessions were an hour. They focused on exam technique, content and general misconceptions, all 4 students mock grades went up by at least one grade and students were much more </w:t>
            </w:r>
            <w:r w:rsidR="00553BA3" w:rsidRPr="0006489B">
              <w:rPr>
                <w:rFonts w:asciiTheme="minorHAnsi" w:hAnsiTheme="minorHAnsi" w:cstheme="minorHAnsi"/>
                <w:sz w:val="22"/>
              </w:rPr>
              <w:t>confident going into the exam. We find this resource particularly helpful in improving students approach to their learning and successful outcomes.</w:t>
            </w:r>
          </w:p>
          <w:p w:rsidR="0006489B" w:rsidRDefault="0006489B" w:rsidP="00645BCC">
            <w:pPr>
              <w:spacing w:after="240" w:line="289" w:lineRule="auto"/>
              <w:ind w:left="0" w:firstLine="0"/>
              <w:rPr>
                <w:rFonts w:asciiTheme="minorHAnsi" w:hAnsiTheme="minorHAnsi" w:cstheme="minorHAnsi"/>
                <w:b/>
                <w:sz w:val="22"/>
              </w:rPr>
            </w:pPr>
            <w:r w:rsidRPr="0006489B">
              <w:rPr>
                <w:rFonts w:asciiTheme="minorHAnsi" w:hAnsiTheme="minorHAnsi" w:cstheme="minorHAnsi"/>
                <w:b/>
                <w:sz w:val="22"/>
              </w:rPr>
              <w:t>Maths, English &amp; Science</w:t>
            </w:r>
          </w:p>
          <w:p w:rsidR="0006489B" w:rsidRDefault="0006489B" w:rsidP="00645BCC">
            <w:pPr>
              <w:spacing w:after="240" w:line="289" w:lineRule="auto"/>
              <w:ind w:left="0" w:firstLine="0"/>
              <w:rPr>
                <w:rFonts w:asciiTheme="minorHAnsi" w:hAnsiTheme="minorHAnsi" w:cstheme="minorHAnsi"/>
                <w:sz w:val="22"/>
              </w:rPr>
            </w:pPr>
            <w:r w:rsidRPr="0006489B">
              <w:rPr>
                <w:rFonts w:asciiTheme="minorHAnsi" w:hAnsiTheme="minorHAnsi" w:cstheme="minorHAnsi"/>
                <w:sz w:val="22"/>
              </w:rPr>
              <w:t xml:space="preserve">The core subjects have continued to run their scheduled </w:t>
            </w:r>
            <w:r>
              <w:rPr>
                <w:rFonts w:asciiTheme="minorHAnsi" w:hAnsiTheme="minorHAnsi" w:cstheme="minorHAnsi"/>
                <w:sz w:val="22"/>
              </w:rPr>
              <w:t xml:space="preserve">revision sessions from October half term right through </w:t>
            </w:r>
            <w:r w:rsidR="00D36B21">
              <w:rPr>
                <w:rFonts w:asciiTheme="minorHAnsi" w:hAnsiTheme="minorHAnsi" w:cstheme="minorHAnsi"/>
                <w:sz w:val="22"/>
              </w:rPr>
              <w:t>to the actual exam period until lockdown</w:t>
            </w:r>
            <w:r>
              <w:rPr>
                <w:rFonts w:asciiTheme="minorHAnsi" w:hAnsiTheme="minorHAnsi" w:cstheme="minorHAnsi"/>
                <w:sz w:val="22"/>
              </w:rPr>
              <w:t>, extra interventions and provisions have been consistently put in place towards our targeted students and more often than not these students have many 1:1 session tailor made to suit their needs.</w:t>
            </w:r>
          </w:p>
          <w:p w:rsidR="0006489B" w:rsidRPr="0006489B" w:rsidRDefault="0006489B" w:rsidP="00645BCC">
            <w:pPr>
              <w:spacing w:after="240" w:line="289" w:lineRule="auto"/>
              <w:ind w:left="0" w:firstLine="0"/>
              <w:rPr>
                <w:rFonts w:asciiTheme="minorHAnsi" w:hAnsiTheme="minorHAnsi" w:cstheme="minorHAnsi"/>
                <w:sz w:val="22"/>
              </w:rPr>
            </w:pPr>
            <w:r>
              <w:rPr>
                <w:rFonts w:asciiTheme="minorHAnsi" w:hAnsiTheme="minorHAnsi" w:cstheme="minorHAnsi"/>
                <w:sz w:val="22"/>
              </w:rPr>
              <w:t xml:space="preserve">After school clubs, workshops and revision sessions are part of the course across the College and </w:t>
            </w:r>
            <w:r w:rsidRPr="0006489B">
              <w:rPr>
                <w:rFonts w:asciiTheme="minorHAnsi" w:hAnsiTheme="minorHAnsi" w:cstheme="minorHAnsi"/>
                <w:b/>
                <w:sz w:val="22"/>
              </w:rPr>
              <w:t xml:space="preserve">all </w:t>
            </w:r>
            <w:r>
              <w:rPr>
                <w:rFonts w:asciiTheme="minorHAnsi" w:hAnsiTheme="minorHAnsi" w:cstheme="minorHAnsi"/>
                <w:sz w:val="22"/>
              </w:rPr>
              <w:t xml:space="preserve">subjects contribute to a scheduled intervention plan to ensure </w:t>
            </w:r>
            <w:r w:rsidRPr="0006489B">
              <w:rPr>
                <w:rFonts w:asciiTheme="minorHAnsi" w:hAnsiTheme="minorHAnsi" w:cstheme="minorHAnsi"/>
                <w:b/>
                <w:sz w:val="22"/>
              </w:rPr>
              <w:t xml:space="preserve">all </w:t>
            </w:r>
            <w:r>
              <w:rPr>
                <w:rFonts w:asciiTheme="minorHAnsi" w:hAnsiTheme="minorHAnsi" w:cstheme="minorHAnsi"/>
                <w:sz w:val="22"/>
              </w:rPr>
              <w:t>students get the best possible opportunities, to achieve and surpass their target grades. Most students take advantage of these sessions and those who attend find the 1:1 support is very beneficial to them making the grades.</w:t>
            </w:r>
          </w:p>
          <w:p w:rsidR="0006489B" w:rsidRPr="0006489B" w:rsidRDefault="0006489B" w:rsidP="00645BCC">
            <w:pPr>
              <w:spacing w:after="240" w:line="289" w:lineRule="auto"/>
              <w:ind w:left="0" w:firstLine="0"/>
              <w:rPr>
                <w:rFonts w:asciiTheme="minorHAnsi" w:hAnsiTheme="minorHAnsi" w:cstheme="minorHAnsi"/>
                <w:sz w:val="22"/>
              </w:rPr>
            </w:pPr>
          </w:p>
        </w:tc>
      </w:tr>
    </w:tbl>
    <w:p w:rsidR="00E45E11" w:rsidRDefault="00E45E11" w:rsidP="00553BA3">
      <w:pPr>
        <w:spacing w:after="0" w:line="259" w:lineRule="auto"/>
        <w:ind w:left="0" w:right="16211" w:firstLine="0"/>
      </w:pPr>
    </w:p>
    <w:p w:rsidR="00645BCC" w:rsidRDefault="00645BCC" w:rsidP="00553BA3">
      <w:pPr>
        <w:spacing w:after="0" w:line="259" w:lineRule="auto"/>
        <w:ind w:left="0" w:right="16211" w:firstLine="0"/>
      </w:pPr>
    </w:p>
    <w:p w:rsidR="00645BCC" w:rsidRDefault="00645BCC" w:rsidP="00553BA3">
      <w:pPr>
        <w:spacing w:after="0" w:line="259" w:lineRule="auto"/>
        <w:ind w:left="0" w:right="16211" w:firstLine="0"/>
      </w:pPr>
    </w:p>
    <w:p w:rsidR="00645BCC" w:rsidRDefault="00645BCC" w:rsidP="00553BA3">
      <w:pPr>
        <w:spacing w:after="0" w:line="259" w:lineRule="auto"/>
        <w:ind w:left="0" w:right="16211" w:firstLine="0"/>
      </w:pPr>
    </w:p>
    <w:p w:rsidR="00204338" w:rsidRPr="00A02F72" w:rsidRDefault="00204338" w:rsidP="00204338">
      <w:pPr>
        <w:jc w:val="center"/>
        <w:rPr>
          <w:b/>
          <w:u w:val="single"/>
        </w:rPr>
      </w:pPr>
      <w:r w:rsidRPr="00A02F72">
        <w:rPr>
          <w:b/>
          <w:u w:val="single"/>
        </w:rPr>
        <w:lastRenderedPageBreak/>
        <w:t>PUPIL PREMIUM GRANT</w:t>
      </w:r>
      <w:r w:rsidR="00D632EF">
        <w:rPr>
          <w:b/>
          <w:u w:val="single"/>
        </w:rPr>
        <w:t xml:space="preserve"> SPENDING ALLOCATION 2019-2020</w:t>
      </w:r>
    </w:p>
    <w:p w:rsidR="00204338" w:rsidRPr="00A02F72" w:rsidRDefault="00204338" w:rsidP="00204338">
      <w:pPr>
        <w:rPr>
          <w:rFonts w:asciiTheme="minorHAnsi" w:hAnsiTheme="minorHAnsi" w:cstheme="minorBidi"/>
          <w:sz w:val="22"/>
        </w:rPr>
      </w:pPr>
      <w:r>
        <w:tab/>
      </w:r>
    </w:p>
    <w:tbl>
      <w:tblPr>
        <w:tblW w:w="11056" w:type="dxa"/>
        <w:tblInd w:w="279" w:type="dxa"/>
        <w:tblLook w:val="04A0" w:firstRow="1" w:lastRow="0" w:firstColumn="1" w:lastColumn="0" w:noHBand="0" w:noVBand="1"/>
      </w:tblPr>
      <w:tblGrid>
        <w:gridCol w:w="3021"/>
        <w:gridCol w:w="304"/>
        <w:gridCol w:w="141"/>
        <w:gridCol w:w="3416"/>
        <w:gridCol w:w="1024"/>
        <w:gridCol w:w="1446"/>
        <w:gridCol w:w="50"/>
        <w:gridCol w:w="104"/>
        <w:gridCol w:w="36"/>
        <w:gridCol w:w="14"/>
        <w:gridCol w:w="10"/>
        <w:gridCol w:w="10"/>
        <w:gridCol w:w="1480"/>
      </w:tblGrid>
      <w:tr w:rsidR="00204338" w:rsidRPr="00A02F72" w:rsidTr="00000E15">
        <w:trPr>
          <w:trHeight w:val="630"/>
        </w:trPr>
        <w:tc>
          <w:tcPr>
            <w:tcW w:w="688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204338" w:rsidRPr="00A02F72" w:rsidRDefault="00204338" w:rsidP="00E57423">
            <w:pPr>
              <w:spacing w:after="0" w:line="240" w:lineRule="auto"/>
              <w:rPr>
                <w:rFonts w:asciiTheme="minorHAnsi" w:eastAsia="Times New Roman" w:hAnsiTheme="minorHAnsi" w:cstheme="minorHAnsi"/>
                <w:b/>
                <w:bCs/>
                <w:szCs w:val="20"/>
              </w:rPr>
            </w:pPr>
            <w:r w:rsidRPr="00A02F72">
              <w:rPr>
                <w:rFonts w:asciiTheme="minorHAnsi" w:eastAsia="Times New Roman" w:hAnsiTheme="minorHAnsi" w:cstheme="minorHAnsi"/>
                <w:b/>
                <w:bCs/>
                <w:szCs w:val="20"/>
              </w:rPr>
              <w:t>Support/ Intervention</w:t>
            </w:r>
          </w:p>
        </w:tc>
        <w:tc>
          <w:tcPr>
            <w:tcW w:w="4174" w:type="dxa"/>
            <w:gridSpan w:val="9"/>
            <w:tcBorders>
              <w:top w:val="single" w:sz="4" w:space="0" w:color="auto"/>
              <w:left w:val="nil"/>
              <w:bottom w:val="single" w:sz="4" w:space="0" w:color="auto"/>
              <w:right w:val="single" w:sz="4" w:space="0" w:color="auto"/>
            </w:tcBorders>
            <w:shd w:val="clear" w:color="000000" w:fill="D9D9D9"/>
            <w:noWrap/>
            <w:vAlign w:val="center"/>
            <w:hideMark/>
          </w:tcPr>
          <w:p w:rsidR="00204338" w:rsidRPr="00A02F72" w:rsidRDefault="00204338" w:rsidP="00E57423">
            <w:pPr>
              <w:spacing w:after="0" w:line="240" w:lineRule="auto"/>
              <w:jc w:val="center"/>
              <w:rPr>
                <w:rFonts w:asciiTheme="minorHAnsi" w:eastAsia="Times New Roman" w:hAnsiTheme="minorHAnsi" w:cstheme="minorHAnsi"/>
                <w:b/>
                <w:bCs/>
                <w:szCs w:val="20"/>
              </w:rPr>
            </w:pPr>
          </w:p>
        </w:tc>
      </w:tr>
      <w:tr w:rsidR="00000E15" w:rsidRPr="00A02F72" w:rsidTr="00000E15">
        <w:trPr>
          <w:trHeight w:val="630"/>
        </w:trPr>
        <w:tc>
          <w:tcPr>
            <w:tcW w:w="6882" w:type="dxa"/>
            <w:gridSpan w:val="4"/>
            <w:tcBorders>
              <w:top w:val="nil"/>
              <w:left w:val="single" w:sz="4" w:space="0" w:color="auto"/>
              <w:bottom w:val="single" w:sz="4" w:space="0" w:color="auto"/>
              <w:right w:val="single" w:sz="4" w:space="0" w:color="auto"/>
            </w:tcBorders>
            <w:shd w:val="clear" w:color="000000" w:fill="D9D9D9"/>
            <w:vAlign w:val="bottom"/>
            <w:hideMark/>
          </w:tcPr>
          <w:p w:rsidR="00000E15" w:rsidRPr="00A02F72" w:rsidRDefault="00000E15" w:rsidP="00E57423">
            <w:pPr>
              <w:spacing w:after="0" w:line="240" w:lineRule="auto"/>
              <w:rPr>
                <w:rFonts w:asciiTheme="minorHAnsi" w:eastAsia="Times New Roman" w:hAnsiTheme="minorHAnsi" w:cstheme="minorHAnsi"/>
                <w:b/>
                <w:bCs/>
                <w:szCs w:val="20"/>
              </w:rPr>
            </w:pPr>
            <w:r w:rsidRPr="00A02F72">
              <w:rPr>
                <w:rFonts w:asciiTheme="minorHAnsi" w:eastAsia="Times New Roman" w:hAnsiTheme="minorHAnsi" w:cstheme="minorHAnsi"/>
                <w:b/>
                <w:bCs/>
                <w:szCs w:val="20"/>
              </w:rPr>
              <w:t>Staffing</w:t>
            </w:r>
            <w:r>
              <w:rPr>
                <w:rFonts w:asciiTheme="minorHAnsi" w:eastAsia="Times New Roman" w:hAnsiTheme="minorHAnsi" w:cstheme="minorHAnsi"/>
                <w:b/>
                <w:bCs/>
                <w:szCs w:val="20"/>
              </w:rPr>
              <w:t xml:space="preserve">                                                                        Details</w:t>
            </w:r>
          </w:p>
        </w:tc>
        <w:tc>
          <w:tcPr>
            <w:tcW w:w="2470" w:type="dxa"/>
            <w:gridSpan w:val="2"/>
            <w:tcBorders>
              <w:top w:val="nil"/>
              <w:left w:val="nil"/>
              <w:bottom w:val="single" w:sz="4" w:space="0" w:color="auto"/>
              <w:right w:val="single" w:sz="4" w:space="0" w:color="auto"/>
            </w:tcBorders>
            <w:shd w:val="clear" w:color="000000" w:fill="D9D9D9"/>
            <w:noWrap/>
            <w:vAlign w:val="center"/>
            <w:hideMark/>
          </w:tcPr>
          <w:p w:rsidR="00000E15" w:rsidRPr="00000E15" w:rsidRDefault="00000E15" w:rsidP="00E57423">
            <w:pPr>
              <w:spacing w:after="0" w:line="240" w:lineRule="auto"/>
              <w:jc w:val="center"/>
              <w:rPr>
                <w:rFonts w:asciiTheme="minorHAnsi" w:eastAsia="Times New Roman" w:hAnsiTheme="minorHAnsi" w:cstheme="minorHAnsi"/>
                <w:b/>
                <w:szCs w:val="20"/>
              </w:rPr>
            </w:pPr>
            <w:r w:rsidRPr="00000E15">
              <w:rPr>
                <w:rFonts w:asciiTheme="minorHAnsi" w:eastAsia="Times New Roman" w:hAnsiTheme="minorHAnsi" w:cstheme="minorHAnsi"/>
                <w:b/>
                <w:szCs w:val="20"/>
              </w:rPr>
              <w:t>Cost £</w:t>
            </w:r>
          </w:p>
        </w:tc>
        <w:tc>
          <w:tcPr>
            <w:tcW w:w="1704" w:type="dxa"/>
            <w:gridSpan w:val="7"/>
            <w:tcBorders>
              <w:top w:val="nil"/>
              <w:left w:val="nil"/>
              <w:bottom w:val="single" w:sz="4" w:space="0" w:color="auto"/>
              <w:right w:val="single" w:sz="4" w:space="0" w:color="auto"/>
            </w:tcBorders>
            <w:shd w:val="clear" w:color="000000" w:fill="D9D9D9"/>
            <w:vAlign w:val="center"/>
          </w:tcPr>
          <w:p w:rsidR="00000E15" w:rsidRPr="00000E15" w:rsidRDefault="00000E15" w:rsidP="00000E15">
            <w:pPr>
              <w:spacing w:after="0" w:line="240" w:lineRule="auto"/>
              <w:ind w:left="0" w:firstLine="0"/>
              <w:jc w:val="center"/>
              <w:rPr>
                <w:rFonts w:asciiTheme="minorHAnsi" w:eastAsia="Times New Roman" w:hAnsiTheme="minorHAnsi" w:cstheme="minorHAnsi"/>
                <w:b/>
                <w:szCs w:val="20"/>
              </w:rPr>
            </w:pPr>
            <w:r w:rsidRPr="00000E15">
              <w:rPr>
                <w:rFonts w:asciiTheme="minorHAnsi" w:eastAsia="Times New Roman" w:hAnsiTheme="minorHAnsi" w:cstheme="minorHAnsi"/>
                <w:b/>
                <w:szCs w:val="20"/>
              </w:rPr>
              <w:t>Actual</w:t>
            </w:r>
          </w:p>
        </w:tc>
      </w:tr>
      <w:tr w:rsidR="00000E15" w:rsidRPr="00A02F72" w:rsidTr="00130B8E">
        <w:trPr>
          <w:trHeight w:val="630"/>
        </w:trPr>
        <w:tc>
          <w:tcPr>
            <w:tcW w:w="3466" w:type="dxa"/>
            <w:gridSpan w:val="3"/>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 xml:space="preserve">Assistant Principal in charge of Pupil Premium </w:t>
            </w:r>
          </w:p>
        </w:tc>
        <w:tc>
          <w:tcPr>
            <w:tcW w:w="3416" w:type="dxa"/>
            <w:tcBorders>
              <w:top w:val="nil"/>
              <w:left w:val="single" w:sz="4" w:space="0" w:color="auto"/>
              <w:bottom w:val="single" w:sz="4" w:space="0" w:color="auto"/>
              <w:right w:val="single" w:sz="4" w:space="0" w:color="auto"/>
            </w:tcBorders>
            <w:shd w:val="clear" w:color="auto" w:fill="auto"/>
            <w:vAlign w:val="bottom"/>
          </w:tcPr>
          <w:p w:rsidR="00000E15" w:rsidRPr="00A02F72" w:rsidRDefault="00000E15" w:rsidP="00A07FED">
            <w:pPr>
              <w:spacing w:after="0" w:line="240" w:lineRule="auto"/>
              <w:ind w:left="0" w:firstLine="0"/>
              <w:rPr>
                <w:rFonts w:asciiTheme="minorHAnsi" w:eastAsia="Times New Roman" w:hAnsiTheme="minorHAnsi" w:cstheme="minorHAnsi"/>
                <w:szCs w:val="20"/>
              </w:rPr>
            </w:pPr>
            <w:r>
              <w:rPr>
                <w:rFonts w:asciiTheme="minorHAnsi" w:eastAsia="Times New Roman" w:hAnsiTheme="minorHAnsi" w:cstheme="minorHAnsi"/>
                <w:szCs w:val="20"/>
              </w:rPr>
              <w:t>Since February 2016, I have been able to establish some clarity about where and how the funding has been spent.</w:t>
            </w:r>
          </w:p>
        </w:tc>
        <w:tc>
          <w:tcPr>
            <w:tcW w:w="2470" w:type="dxa"/>
            <w:gridSpan w:val="2"/>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£31,175.29</w:t>
            </w:r>
          </w:p>
        </w:tc>
        <w:tc>
          <w:tcPr>
            <w:tcW w:w="1704" w:type="dxa"/>
            <w:gridSpan w:val="7"/>
            <w:tcBorders>
              <w:top w:val="nil"/>
              <w:left w:val="nil"/>
              <w:bottom w:val="single" w:sz="4" w:space="0" w:color="auto"/>
              <w:right w:val="single" w:sz="4" w:space="0" w:color="auto"/>
            </w:tcBorders>
            <w:shd w:val="clear" w:color="auto" w:fill="FFFFFF" w:themeFill="background1"/>
            <w:vAlign w:val="center"/>
          </w:tcPr>
          <w:p w:rsidR="00000E15" w:rsidRPr="00A02F72" w:rsidRDefault="00000E15"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£31,175.29</w:t>
            </w:r>
          </w:p>
        </w:tc>
      </w:tr>
      <w:tr w:rsidR="00000E15" w:rsidRPr="00A02F72" w:rsidTr="00130B8E">
        <w:trPr>
          <w:trHeight w:val="630"/>
        </w:trPr>
        <w:tc>
          <w:tcPr>
            <w:tcW w:w="3466" w:type="dxa"/>
            <w:gridSpan w:val="3"/>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Employability coaching</w:t>
            </w:r>
          </w:p>
        </w:tc>
        <w:tc>
          <w:tcPr>
            <w:tcW w:w="3416" w:type="dxa"/>
            <w:tcBorders>
              <w:top w:val="nil"/>
              <w:left w:val="single" w:sz="4" w:space="0" w:color="auto"/>
              <w:bottom w:val="single" w:sz="4" w:space="0" w:color="auto"/>
              <w:right w:val="single" w:sz="4" w:space="0" w:color="auto"/>
            </w:tcBorders>
            <w:shd w:val="clear" w:color="auto" w:fill="auto"/>
            <w:vAlign w:val="bottom"/>
          </w:tcPr>
          <w:p w:rsidR="00000E15" w:rsidRPr="00A02F72" w:rsidRDefault="00000E15" w:rsidP="00A07FED">
            <w:pPr>
              <w:spacing w:after="0" w:line="240" w:lineRule="auto"/>
              <w:ind w:left="0" w:firstLine="0"/>
              <w:rPr>
                <w:rFonts w:asciiTheme="minorHAnsi" w:eastAsia="Times New Roman" w:hAnsiTheme="minorHAnsi" w:cstheme="minorHAnsi"/>
                <w:szCs w:val="20"/>
              </w:rPr>
            </w:pPr>
            <w:r>
              <w:rPr>
                <w:rFonts w:asciiTheme="minorHAnsi" w:eastAsia="Times New Roman" w:hAnsiTheme="minorHAnsi" w:cstheme="minorHAnsi"/>
                <w:szCs w:val="20"/>
              </w:rPr>
              <w:t>I have been looking at the effectiveness and quality of the interventions but due to timing, it has been a challenge to determine the true impact and outcomes for 2019-2020 of the revision and H/W clubs.</w:t>
            </w:r>
          </w:p>
        </w:tc>
        <w:tc>
          <w:tcPr>
            <w:tcW w:w="2470" w:type="dxa"/>
            <w:gridSpan w:val="2"/>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£30,314.20</w:t>
            </w:r>
          </w:p>
        </w:tc>
        <w:tc>
          <w:tcPr>
            <w:tcW w:w="1704" w:type="dxa"/>
            <w:gridSpan w:val="7"/>
            <w:tcBorders>
              <w:top w:val="nil"/>
              <w:left w:val="nil"/>
              <w:bottom w:val="single" w:sz="4" w:space="0" w:color="auto"/>
              <w:right w:val="single" w:sz="4" w:space="0" w:color="auto"/>
            </w:tcBorders>
            <w:shd w:val="clear" w:color="auto" w:fill="FFFFFF" w:themeFill="background1"/>
            <w:vAlign w:val="center"/>
          </w:tcPr>
          <w:p w:rsidR="00000E15" w:rsidRPr="00A02F72" w:rsidRDefault="00000E15"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£30,314.20</w:t>
            </w:r>
          </w:p>
        </w:tc>
      </w:tr>
      <w:tr w:rsidR="00000E15" w:rsidRPr="00A02F72" w:rsidTr="00130B8E">
        <w:trPr>
          <w:trHeight w:val="630"/>
        </w:trPr>
        <w:tc>
          <w:tcPr>
            <w:tcW w:w="3466" w:type="dxa"/>
            <w:gridSpan w:val="3"/>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Intervention mentoring and in class support</w:t>
            </w:r>
          </w:p>
        </w:tc>
        <w:tc>
          <w:tcPr>
            <w:tcW w:w="3416" w:type="dxa"/>
            <w:tcBorders>
              <w:top w:val="nil"/>
              <w:left w:val="single" w:sz="4" w:space="0" w:color="auto"/>
              <w:bottom w:val="single" w:sz="4" w:space="0" w:color="auto"/>
              <w:right w:val="single" w:sz="4" w:space="0" w:color="auto"/>
            </w:tcBorders>
            <w:shd w:val="clear" w:color="auto" w:fill="auto"/>
            <w:vAlign w:val="bottom"/>
          </w:tcPr>
          <w:p w:rsidR="00000E15" w:rsidRPr="00A02F72" w:rsidRDefault="00000E15" w:rsidP="00A07FED">
            <w:pPr>
              <w:spacing w:after="0" w:line="240" w:lineRule="auto"/>
              <w:ind w:left="0" w:firstLine="0"/>
              <w:rPr>
                <w:rFonts w:asciiTheme="minorHAnsi" w:eastAsia="Times New Roman" w:hAnsiTheme="minorHAnsi" w:cstheme="minorHAnsi"/>
                <w:szCs w:val="20"/>
              </w:rPr>
            </w:pPr>
          </w:p>
        </w:tc>
        <w:tc>
          <w:tcPr>
            <w:tcW w:w="2470" w:type="dxa"/>
            <w:gridSpan w:val="2"/>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£30,166.76</w:t>
            </w:r>
          </w:p>
        </w:tc>
        <w:tc>
          <w:tcPr>
            <w:tcW w:w="1704" w:type="dxa"/>
            <w:gridSpan w:val="7"/>
            <w:tcBorders>
              <w:top w:val="nil"/>
              <w:left w:val="nil"/>
              <w:bottom w:val="single" w:sz="4" w:space="0" w:color="auto"/>
              <w:right w:val="single" w:sz="4" w:space="0" w:color="auto"/>
            </w:tcBorders>
            <w:shd w:val="clear" w:color="auto" w:fill="FFFFFF" w:themeFill="background1"/>
            <w:vAlign w:val="center"/>
          </w:tcPr>
          <w:p w:rsidR="00000E15" w:rsidRPr="00A02F72" w:rsidRDefault="00000E15"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£30,166.76</w:t>
            </w:r>
          </w:p>
        </w:tc>
      </w:tr>
      <w:tr w:rsidR="00000E15" w:rsidRPr="00A02F72" w:rsidTr="00130B8E">
        <w:trPr>
          <w:trHeight w:val="630"/>
        </w:trPr>
        <w:tc>
          <w:tcPr>
            <w:tcW w:w="3466" w:type="dxa"/>
            <w:gridSpan w:val="3"/>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Focussed intervention tutoring</w:t>
            </w:r>
          </w:p>
        </w:tc>
        <w:tc>
          <w:tcPr>
            <w:tcW w:w="3416" w:type="dxa"/>
            <w:tcBorders>
              <w:top w:val="nil"/>
              <w:left w:val="single" w:sz="4" w:space="0" w:color="auto"/>
              <w:bottom w:val="single" w:sz="4" w:space="0" w:color="auto"/>
              <w:right w:val="single" w:sz="4" w:space="0" w:color="auto"/>
            </w:tcBorders>
            <w:shd w:val="clear" w:color="auto" w:fill="auto"/>
            <w:vAlign w:val="bottom"/>
          </w:tcPr>
          <w:p w:rsidR="00000E15" w:rsidRPr="00A02F72" w:rsidRDefault="00000E15" w:rsidP="00A07FED">
            <w:pPr>
              <w:spacing w:after="0" w:line="240" w:lineRule="auto"/>
              <w:ind w:left="0" w:firstLine="0"/>
              <w:rPr>
                <w:rFonts w:asciiTheme="minorHAnsi" w:eastAsia="Times New Roman" w:hAnsiTheme="minorHAnsi" w:cstheme="minorHAnsi"/>
                <w:szCs w:val="20"/>
              </w:rPr>
            </w:pPr>
            <w:r>
              <w:rPr>
                <w:rFonts w:asciiTheme="minorHAnsi" w:eastAsia="Times New Roman" w:hAnsiTheme="minorHAnsi" w:cstheme="minorHAnsi"/>
                <w:szCs w:val="20"/>
              </w:rPr>
              <w:t>Yr11 parents and students were very encouraged by the proud letter day, the students felt it was great boost to their confidence and an encouragement, they didn’t expect to get so openly.</w:t>
            </w:r>
          </w:p>
        </w:tc>
        <w:tc>
          <w:tcPr>
            <w:tcW w:w="2470" w:type="dxa"/>
            <w:gridSpan w:val="2"/>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£13,345.72</w:t>
            </w:r>
          </w:p>
        </w:tc>
        <w:tc>
          <w:tcPr>
            <w:tcW w:w="1704" w:type="dxa"/>
            <w:gridSpan w:val="7"/>
            <w:tcBorders>
              <w:top w:val="nil"/>
              <w:left w:val="nil"/>
              <w:bottom w:val="single" w:sz="4" w:space="0" w:color="auto"/>
              <w:right w:val="single" w:sz="4" w:space="0" w:color="auto"/>
            </w:tcBorders>
            <w:shd w:val="clear" w:color="auto" w:fill="FFFFFF" w:themeFill="background1"/>
            <w:vAlign w:val="center"/>
          </w:tcPr>
          <w:p w:rsidR="00000E15" w:rsidRPr="00A02F72" w:rsidRDefault="00000E15"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£13,345.72</w:t>
            </w:r>
          </w:p>
        </w:tc>
      </w:tr>
      <w:tr w:rsidR="00000E15" w:rsidRPr="00A02F72" w:rsidTr="00130B8E">
        <w:trPr>
          <w:trHeight w:val="630"/>
        </w:trPr>
        <w:tc>
          <w:tcPr>
            <w:tcW w:w="3466" w:type="dxa"/>
            <w:gridSpan w:val="3"/>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Holiday revision sessions</w:t>
            </w:r>
          </w:p>
        </w:tc>
        <w:tc>
          <w:tcPr>
            <w:tcW w:w="3416" w:type="dxa"/>
            <w:tcBorders>
              <w:top w:val="nil"/>
              <w:left w:val="single" w:sz="4" w:space="0" w:color="auto"/>
              <w:bottom w:val="single" w:sz="4" w:space="0" w:color="auto"/>
              <w:right w:val="single" w:sz="4" w:space="0" w:color="auto"/>
            </w:tcBorders>
            <w:shd w:val="clear" w:color="auto" w:fill="auto"/>
            <w:vAlign w:val="bottom"/>
          </w:tcPr>
          <w:p w:rsidR="00000E15" w:rsidRPr="00A02F72" w:rsidRDefault="00000E15" w:rsidP="00A07FED">
            <w:pPr>
              <w:spacing w:after="0" w:line="240" w:lineRule="auto"/>
              <w:ind w:left="0" w:firstLine="0"/>
              <w:rPr>
                <w:rFonts w:asciiTheme="minorHAnsi" w:eastAsia="Times New Roman" w:hAnsiTheme="minorHAnsi" w:cstheme="minorHAnsi"/>
                <w:szCs w:val="20"/>
              </w:rPr>
            </w:pPr>
          </w:p>
        </w:tc>
        <w:tc>
          <w:tcPr>
            <w:tcW w:w="2470" w:type="dxa"/>
            <w:gridSpan w:val="2"/>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£12,019.02</w:t>
            </w:r>
          </w:p>
        </w:tc>
        <w:tc>
          <w:tcPr>
            <w:tcW w:w="1704" w:type="dxa"/>
            <w:gridSpan w:val="7"/>
            <w:tcBorders>
              <w:top w:val="nil"/>
              <w:left w:val="nil"/>
              <w:bottom w:val="single" w:sz="4" w:space="0" w:color="auto"/>
              <w:right w:val="single" w:sz="4" w:space="0" w:color="auto"/>
            </w:tcBorders>
            <w:shd w:val="clear" w:color="auto" w:fill="FFFFFF" w:themeFill="background1"/>
            <w:vAlign w:val="center"/>
          </w:tcPr>
          <w:p w:rsidR="00000E15" w:rsidRPr="00A02F72" w:rsidRDefault="00000E15"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£12,019.02</w:t>
            </w:r>
          </w:p>
        </w:tc>
      </w:tr>
      <w:tr w:rsidR="00000E15" w:rsidRPr="00A02F72" w:rsidTr="00130B8E">
        <w:trPr>
          <w:trHeight w:val="630"/>
        </w:trPr>
        <w:tc>
          <w:tcPr>
            <w:tcW w:w="3466" w:type="dxa"/>
            <w:gridSpan w:val="3"/>
            <w:tcBorders>
              <w:top w:val="nil"/>
              <w:left w:val="single" w:sz="4" w:space="0" w:color="auto"/>
              <w:bottom w:val="single" w:sz="4" w:space="0" w:color="auto"/>
              <w:right w:val="single" w:sz="4" w:space="0" w:color="auto"/>
            </w:tcBorders>
            <w:shd w:val="clear" w:color="auto" w:fill="auto"/>
            <w:vAlign w:val="bottom"/>
            <w:hideMark/>
          </w:tcPr>
          <w:p w:rsidR="00000E15" w:rsidRPr="00BD69B8" w:rsidRDefault="00000E15" w:rsidP="00E57423">
            <w:pPr>
              <w:spacing w:after="0" w:line="240" w:lineRule="auto"/>
              <w:rPr>
                <w:rFonts w:asciiTheme="minorHAnsi" w:eastAsia="Times New Roman" w:hAnsiTheme="minorHAnsi" w:cstheme="minorHAnsi"/>
                <w:sz w:val="18"/>
                <w:szCs w:val="18"/>
              </w:rPr>
            </w:pPr>
            <w:r w:rsidRPr="00BD69B8">
              <w:rPr>
                <w:rFonts w:eastAsia="Times New Roman" w:cstheme="minorHAnsi"/>
                <w:sz w:val="18"/>
                <w:szCs w:val="18"/>
              </w:rPr>
              <w:t>Traveller children H/W</w:t>
            </w:r>
            <w:r w:rsidRPr="00BD69B8">
              <w:rPr>
                <w:rFonts w:asciiTheme="minorHAnsi" w:eastAsia="Times New Roman" w:hAnsiTheme="minorHAnsi" w:cstheme="minorHAnsi"/>
                <w:sz w:val="18"/>
                <w:szCs w:val="18"/>
              </w:rPr>
              <w:t xml:space="preserve"> club</w:t>
            </w:r>
          </w:p>
        </w:tc>
        <w:tc>
          <w:tcPr>
            <w:tcW w:w="3416" w:type="dxa"/>
            <w:tcBorders>
              <w:top w:val="nil"/>
              <w:left w:val="single" w:sz="4" w:space="0" w:color="auto"/>
              <w:bottom w:val="single" w:sz="4" w:space="0" w:color="auto"/>
              <w:right w:val="single" w:sz="4" w:space="0" w:color="auto"/>
            </w:tcBorders>
            <w:shd w:val="clear" w:color="auto" w:fill="auto"/>
            <w:vAlign w:val="bottom"/>
          </w:tcPr>
          <w:p w:rsidR="00000E15" w:rsidRPr="00BD69B8" w:rsidRDefault="00000E15" w:rsidP="00A07FED">
            <w:pPr>
              <w:spacing w:after="0" w:line="240" w:lineRule="auto"/>
              <w:ind w:left="0" w:firstLine="0"/>
              <w:rPr>
                <w:rFonts w:asciiTheme="minorHAnsi" w:eastAsia="Times New Roman" w:hAnsiTheme="minorHAnsi" w:cstheme="minorHAnsi"/>
                <w:sz w:val="18"/>
                <w:szCs w:val="18"/>
              </w:rPr>
            </w:pPr>
          </w:p>
        </w:tc>
        <w:tc>
          <w:tcPr>
            <w:tcW w:w="2470" w:type="dxa"/>
            <w:gridSpan w:val="2"/>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£3,271.40</w:t>
            </w:r>
          </w:p>
        </w:tc>
        <w:tc>
          <w:tcPr>
            <w:tcW w:w="1704" w:type="dxa"/>
            <w:gridSpan w:val="7"/>
            <w:tcBorders>
              <w:top w:val="nil"/>
              <w:left w:val="nil"/>
              <w:bottom w:val="single" w:sz="4" w:space="0" w:color="auto"/>
              <w:right w:val="single" w:sz="4" w:space="0" w:color="auto"/>
            </w:tcBorders>
            <w:shd w:val="clear" w:color="auto" w:fill="FFFFFF" w:themeFill="background1"/>
            <w:vAlign w:val="center"/>
          </w:tcPr>
          <w:p w:rsidR="00000E15" w:rsidRPr="00A02F72" w:rsidRDefault="00000E15"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£3,271.40</w:t>
            </w:r>
          </w:p>
        </w:tc>
      </w:tr>
      <w:tr w:rsidR="00000E15" w:rsidRPr="00A02F72" w:rsidTr="00130B8E">
        <w:trPr>
          <w:trHeight w:val="630"/>
        </w:trPr>
        <w:tc>
          <w:tcPr>
            <w:tcW w:w="3466" w:type="dxa"/>
            <w:gridSpan w:val="3"/>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Closing the gap-engaging with families</w:t>
            </w:r>
          </w:p>
        </w:tc>
        <w:tc>
          <w:tcPr>
            <w:tcW w:w="3416" w:type="dxa"/>
            <w:tcBorders>
              <w:top w:val="nil"/>
              <w:left w:val="single" w:sz="4" w:space="0" w:color="auto"/>
              <w:bottom w:val="single" w:sz="4" w:space="0" w:color="auto"/>
              <w:right w:val="single" w:sz="4" w:space="0" w:color="auto"/>
            </w:tcBorders>
            <w:shd w:val="clear" w:color="auto" w:fill="auto"/>
            <w:vAlign w:val="bottom"/>
          </w:tcPr>
          <w:p w:rsidR="00000E15" w:rsidRPr="00A02F72" w:rsidRDefault="00000E15" w:rsidP="00A07FED">
            <w:pPr>
              <w:spacing w:after="0" w:line="240" w:lineRule="auto"/>
              <w:ind w:left="0" w:firstLine="0"/>
              <w:rPr>
                <w:rFonts w:asciiTheme="minorHAnsi" w:eastAsia="Times New Roman" w:hAnsiTheme="minorHAnsi" w:cstheme="minorHAnsi"/>
                <w:szCs w:val="20"/>
              </w:rPr>
            </w:pPr>
            <w:r>
              <w:rPr>
                <w:rFonts w:asciiTheme="minorHAnsi" w:eastAsia="Times New Roman" w:hAnsiTheme="minorHAnsi" w:cstheme="minorHAnsi"/>
                <w:szCs w:val="20"/>
              </w:rPr>
              <w:t>More concise use of data has allowed us to set interventions for specific students’ needs, which has shown an improvement in progress but not enough to diminish the difference to make the desired impact on outcomes in the summer.</w:t>
            </w:r>
          </w:p>
        </w:tc>
        <w:tc>
          <w:tcPr>
            <w:tcW w:w="2470" w:type="dxa"/>
            <w:gridSpan w:val="2"/>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£14,498.87</w:t>
            </w:r>
          </w:p>
        </w:tc>
        <w:tc>
          <w:tcPr>
            <w:tcW w:w="1704" w:type="dxa"/>
            <w:gridSpan w:val="7"/>
            <w:tcBorders>
              <w:top w:val="nil"/>
              <w:left w:val="nil"/>
              <w:bottom w:val="single" w:sz="4" w:space="0" w:color="auto"/>
              <w:right w:val="single" w:sz="4" w:space="0" w:color="auto"/>
            </w:tcBorders>
            <w:shd w:val="clear" w:color="auto" w:fill="FFFFFF" w:themeFill="background1"/>
            <w:vAlign w:val="center"/>
          </w:tcPr>
          <w:p w:rsidR="00000E15" w:rsidRPr="00A02F72" w:rsidRDefault="00000E15"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£14,498.87</w:t>
            </w:r>
          </w:p>
        </w:tc>
      </w:tr>
      <w:tr w:rsidR="00000E15" w:rsidRPr="00A02F72" w:rsidTr="00130B8E">
        <w:trPr>
          <w:trHeight w:val="630"/>
        </w:trPr>
        <w:tc>
          <w:tcPr>
            <w:tcW w:w="3466" w:type="dxa"/>
            <w:gridSpan w:val="3"/>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Homework &amp; Revision clubs for PP students</w:t>
            </w:r>
          </w:p>
        </w:tc>
        <w:tc>
          <w:tcPr>
            <w:tcW w:w="3416" w:type="dxa"/>
            <w:tcBorders>
              <w:top w:val="nil"/>
              <w:left w:val="single" w:sz="4" w:space="0" w:color="auto"/>
              <w:bottom w:val="single" w:sz="4" w:space="0" w:color="auto"/>
              <w:right w:val="single" w:sz="4" w:space="0" w:color="auto"/>
            </w:tcBorders>
            <w:shd w:val="clear" w:color="auto" w:fill="auto"/>
            <w:vAlign w:val="bottom"/>
          </w:tcPr>
          <w:p w:rsidR="00000E15" w:rsidRPr="00A02F72" w:rsidRDefault="00000E15" w:rsidP="00A07FED">
            <w:pPr>
              <w:spacing w:after="0" w:line="240" w:lineRule="auto"/>
              <w:ind w:left="0" w:firstLine="0"/>
              <w:rPr>
                <w:rFonts w:asciiTheme="minorHAnsi" w:eastAsia="Times New Roman" w:hAnsiTheme="minorHAnsi" w:cstheme="minorHAnsi"/>
                <w:szCs w:val="20"/>
              </w:rPr>
            </w:pPr>
            <w:r>
              <w:rPr>
                <w:rFonts w:asciiTheme="minorHAnsi" w:eastAsia="Times New Roman" w:hAnsiTheme="minorHAnsi" w:cstheme="minorHAnsi"/>
                <w:szCs w:val="20"/>
              </w:rPr>
              <w:t>More needs to be done to ensure positive impact and outcomes for the summer of 2021</w:t>
            </w:r>
          </w:p>
        </w:tc>
        <w:tc>
          <w:tcPr>
            <w:tcW w:w="2470" w:type="dxa"/>
            <w:gridSpan w:val="2"/>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w:t>
            </w:r>
            <w:r w:rsidR="00393E40">
              <w:rPr>
                <w:rFonts w:asciiTheme="minorHAnsi" w:eastAsia="Times New Roman" w:hAnsiTheme="minorHAnsi" w:cstheme="minorHAnsi"/>
                <w:szCs w:val="20"/>
              </w:rPr>
              <w:t>1713.74</w:t>
            </w:r>
          </w:p>
        </w:tc>
        <w:tc>
          <w:tcPr>
            <w:tcW w:w="1704" w:type="dxa"/>
            <w:gridSpan w:val="7"/>
            <w:tcBorders>
              <w:top w:val="nil"/>
              <w:left w:val="nil"/>
              <w:bottom w:val="single" w:sz="4" w:space="0" w:color="auto"/>
              <w:right w:val="single" w:sz="4" w:space="0" w:color="auto"/>
            </w:tcBorders>
            <w:shd w:val="clear" w:color="auto" w:fill="FFFFFF" w:themeFill="background1"/>
            <w:vAlign w:val="center"/>
          </w:tcPr>
          <w:p w:rsidR="00000E15" w:rsidRPr="00A02F72" w:rsidRDefault="00393E40" w:rsidP="00E57423">
            <w:pPr>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£1713.74</w:t>
            </w:r>
          </w:p>
        </w:tc>
      </w:tr>
      <w:tr w:rsidR="00000E15" w:rsidRPr="00A02F72" w:rsidTr="00000E15">
        <w:trPr>
          <w:trHeight w:val="630"/>
        </w:trPr>
        <w:tc>
          <w:tcPr>
            <w:tcW w:w="3466" w:type="dxa"/>
            <w:gridSpan w:val="3"/>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lastRenderedPageBreak/>
              <w:t> </w:t>
            </w:r>
            <w:r>
              <w:rPr>
                <w:rFonts w:asciiTheme="minorHAnsi" w:eastAsia="Times New Roman" w:hAnsiTheme="minorHAnsi" w:cstheme="minorHAnsi"/>
                <w:szCs w:val="20"/>
              </w:rPr>
              <w:t>Other Staffing</w:t>
            </w:r>
          </w:p>
        </w:tc>
        <w:tc>
          <w:tcPr>
            <w:tcW w:w="3416" w:type="dxa"/>
            <w:tcBorders>
              <w:top w:val="nil"/>
              <w:left w:val="single" w:sz="4" w:space="0" w:color="auto"/>
              <w:bottom w:val="single" w:sz="4" w:space="0" w:color="auto"/>
              <w:right w:val="single" w:sz="4" w:space="0" w:color="auto"/>
            </w:tcBorders>
            <w:shd w:val="clear" w:color="auto" w:fill="auto"/>
            <w:vAlign w:val="bottom"/>
          </w:tcPr>
          <w:p w:rsidR="00000E15" w:rsidRPr="00A02F72" w:rsidRDefault="00000E15" w:rsidP="00A07FED">
            <w:pPr>
              <w:spacing w:after="0" w:line="240" w:lineRule="auto"/>
              <w:ind w:left="0" w:firstLine="0"/>
              <w:rPr>
                <w:rFonts w:asciiTheme="minorHAnsi" w:eastAsia="Times New Roman" w:hAnsiTheme="minorHAnsi" w:cstheme="minorHAnsi"/>
                <w:szCs w:val="20"/>
              </w:rPr>
            </w:pP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£12,55.00</w:t>
            </w:r>
            <w:r w:rsidRPr="00A02F72">
              <w:rPr>
                <w:rFonts w:asciiTheme="minorHAnsi" w:eastAsia="Times New Roman" w:hAnsiTheme="minorHAnsi" w:cstheme="minorHAnsi"/>
                <w:szCs w:val="20"/>
              </w:rPr>
              <w:t> </w:t>
            </w:r>
          </w:p>
        </w:tc>
        <w:tc>
          <w:tcPr>
            <w:tcW w:w="1654" w:type="dxa"/>
            <w:gridSpan w:val="6"/>
            <w:tcBorders>
              <w:top w:val="nil"/>
              <w:left w:val="nil"/>
              <w:bottom w:val="single" w:sz="4" w:space="0" w:color="auto"/>
              <w:right w:val="single" w:sz="4" w:space="0" w:color="auto"/>
            </w:tcBorders>
            <w:shd w:val="clear" w:color="auto" w:fill="auto"/>
            <w:vAlign w:val="center"/>
          </w:tcPr>
          <w:p w:rsidR="00000E15" w:rsidRPr="00A02F72" w:rsidRDefault="00393E40"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£12,55.00</w:t>
            </w:r>
          </w:p>
        </w:tc>
      </w:tr>
      <w:tr w:rsidR="00000E15" w:rsidRPr="00A02F72" w:rsidTr="00000E15">
        <w:trPr>
          <w:trHeight w:val="630"/>
        </w:trPr>
        <w:tc>
          <w:tcPr>
            <w:tcW w:w="6882" w:type="dxa"/>
            <w:gridSpan w:val="4"/>
            <w:tcBorders>
              <w:top w:val="nil"/>
              <w:left w:val="single" w:sz="4" w:space="0" w:color="auto"/>
              <w:bottom w:val="single" w:sz="4" w:space="0" w:color="auto"/>
              <w:right w:val="single" w:sz="4" w:space="0" w:color="auto"/>
            </w:tcBorders>
            <w:shd w:val="clear" w:color="000000" w:fill="D9D9D9"/>
            <w:vAlign w:val="bottom"/>
            <w:hideMark/>
          </w:tcPr>
          <w:p w:rsidR="00000E15" w:rsidRPr="00A02F72" w:rsidRDefault="00000E15" w:rsidP="00E57423">
            <w:pPr>
              <w:spacing w:after="0" w:line="240" w:lineRule="auto"/>
              <w:rPr>
                <w:rFonts w:asciiTheme="minorHAnsi" w:eastAsia="Times New Roman" w:hAnsiTheme="minorHAnsi" w:cstheme="minorHAnsi"/>
                <w:b/>
                <w:bCs/>
                <w:szCs w:val="20"/>
              </w:rPr>
            </w:pPr>
            <w:r w:rsidRPr="00A02F72">
              <w:rPr>
                <w:rFonts w:asciiTheme="minorHAnsi" w:eastAsia="Times New Roman" w:hAnsiTheme="minorHAnsi" w:cstheme="minorHAnsi"/>
                <w:b/>
                <w:bCs/>
                <w:szCs w:val="20"/>
              </w:rPr>
              <w:t>Employability</w:t>
            </w:r>
          </w:p>
        </w:tc>
        <w:tc>
          <w:tcPr>
            <w:tcW w:w="2520" w:type="dxa"/>
            <w:gridSpan w:val="3"/>
            <w:tcBorders>
              <w:top w:val="nil"/>
              <w:left w:val="nil"/>
              <w:bottom w:val="single" w:sz="4" w:space="0" w:color="auto"/>
              <w:right w:val="single" w:sz="4" w:space="0" w:color="auto"/>
            </w:tcBorders>
            <w:shd w:val="clear" w:color="000000" w:fill="D9D9D9"/>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 </w:t>
            </w:r>
          </w:p>
        </w:tc>
        <w:tc>
          <w:tcPr>
            <w:tcW w:w="1654" w:type="dxa"/>
            <w:gridSpan w:val="6"/>
            <w:tcBorders>
              <w:top w:val="nil"/>
              <w:left w:val="nil"/>
              <w:bottom w:val="single" w:sz="4" w:space="0" w:color="auto"/>
              <w:right w:val="single" w:sz="4" w:space="0" w:color="auto"/>
            </w:tcBorders>
            <w:shd w:val="clear" w:color="000000" w:fill="D9D9D9"/>
            <w:vAlign w:val="center"/>
          </w:tcPr>
          <w:p w:rsidR="00000E15" w:rsidRPr="00A02F72" w:rsidRDefault="00000E15" w:rsidP="00000E15">
            <w:pPr>
              <w:spacing w:after="0" w:line="240" w:lineRule="auto"/>
              <w:ind w:left="0" w:firstLine="0"/>
              <w:jc w:val="center"/>
              <w:rPr>
                <w:rFonts w:asciiTheme="minorHAnsi" w:eastAsia="Times New Roman" w:hAnsiTheme="minorHAnsi" w:cstheme="minorHAnsi"/>
                <w:szCs w:val="20"/>
              </w:rPr>
            </w:pPr>
          </w:p>
        </w:tc>
      </w:tr>
      <w:tr w:rsidR="00000E15" w:rsidRPr="00A02F72" w:rsidTr="00130B8E">
        <w:trPr>
          <w:trHeight w:val="630"/>
        </w:trPr>
        <w:tc>
          <w:tcPr>
            <w:tcW w:w="3325" w:type="dxa"/>
            <w:gridSpan w:val="2"/>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Pr>
                <w:rFonts w:eastAsia="Times New Roman" w:cstheme="minorHAnsi"/>
                <w:szCs w:val="20"/>
              </w:rPr>
              <w:t>Aspire PRU</w:t>
            </w:r>
            <w:r w:rsidRPr="00A02F72">
              <w:rPr>
                <w:rFonts w:asciiTheme="minorHAnsi" w:eastAsia="Times New Roman" w:hAnsiTheme="minorHAnsi" w:cstheme="minorHAnsi"/>
                <w:szCs w:val="20"/>
              </w:rPr>
              <w:t xml:space="preserve"> Students(Bucks County Council)</w:t>
            </w:r>
          </w:p>
        </w:tc>
        <w:tc>
          <w:tcPr>
            <w:tcW w:w="3557" w:type="dxa"/>
            <w:gridSpan w:val="2"/>
            <w:tcBorders>
              <w:top w:val="nil"/>
              <w:left w:val="single" w:sz="4" w:space="0" w:color="auto"/>
              <w:bottom w:val="single" w:sz="4" w:space="0" w:color="auto"/>
              <w:right w:val="single" w:sz="4" w:space="0" w:color="auto"/>
            </w:tcBorders>
            <w:shd w:val="clear" w:color="auto" w:fill="auto"/>
            <w:vAlign w:val="bottom"/>
          </w:tcPr>
          <w:p w:rsidR="00000E15" w:rsidRPr="00A02F72" w:rsidRDefault="00000E15" w:rsidP="00A07FED">
            <w:pPr>
              <w:spacing w:after="0" w:line="240" w:lineRule="auto"/>
              <w:ind w:left="0" w:firstLine="0"/>
              <w:rPr>
                <w:rFonts w:asciiTheme="minorHAnsi" w:eastAsia="Times New Roman" w:hAnsiTheme="minorHAnsi" w:cstheme="minorHAnsi"/>
                <w:szCs w:val="20"/>
              </w:rPr>
            </w:pPr>
            <w:r>
              <w:rPr>
                <w:rFonts w:asciiTheme="minorHAnsi" w:eastAsia="Times New Roman" w:hAnsiTheme="minorHAnsi" w:cstheme="minorHAnsi"/>
                <w:szCs w:val="20"/>
              </w:rPr>
              <w:t>All students attended passed 100% receiving diplomas in Construction and or Car Mechanics</w:t>
            </w:r>
          </w:p>
        </w:tc>
        <w:tc>
          <w:tcPr>
            <w:tcW w:w="2520" w:type="dxa"/>
            <w:gridSpan w:val="3"/>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£1062.66</w:t>
            </w:r>
          </w:p>
        </w:tc>
        <w:tc>
          <w:tcPr>
            <w:tcW w:w="1654" w:type="dxa"/>
            <w:gridSpan w:val="6"/>
            <w:tcBorders>
              <w:top w:val="nil"/>
              <w:left w:val="nil"/>
              <w:bottom w:val="single" w:sz="4" w:space="0" w:color="auto"/>
              <w:right w:val="single" w:sz="4" w:space="0" w:color="auto"/>
            </w:tcBorders>
            <w:shd w:val="clear" w:color="auto" w:fill="FFFFFF" w:themeFill="background1"/>
            <w:vAlign w:val="center"/>
          </w:tcPr>
          <w:p w:rsidR="00000E15" w:rsidRPr="00A02F72" w:rsidRDefault="00000E15" w:rsidP="00000E15">
            <w:pPr>
              <w:spacing w:after="0" w:line="240" w:lineRule="auto"/>
              <w:ind w:left="0" w:firstLine="0"/>
              <w:jc w:val="center"/>
              <w:rPr>
                <w:rFonts w:asciiTheme="minorHAnsi" w:eastAsia="Times New Roman" w:hAnsiTheme="minorHAnsi" w:cstheme="minorHAnsi"/>
                <w:szCs w:val="20"/>
              </w:rPr>
            </w:pPr>
          </w:p>
        </w:tc>
      </w:tr>
      <w:tr w:rsidR="00000E15" w:rsidRPr="00A02F72" w:rsidTr="00130B8E">
        <w:trPr>
          <w:trHeight w:val="630"/>
        </w:trPr>
        <w:tc>
          <w:tcPr>
            <w:tcW w:w="3325" w:type="dxa"/>
            <w:gridSpan w:val="2"/>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 </w:t>
            </w:r>
            <w:r>
              <w:rPr>
                <w:rFonts w:asciiTheme="minorHAnsi" w:eastAsia="Times New Roman" w:hAnsiTheme="minorHAnsi" w:cstheme="minorHAnsi"/>
                <w:szCs w:val="20"/>
              </w:rPr>
              <w:t>Peer Mentoring</w:t>
            </w:r>
          </w:p>
        </w:tc>
        <w:tc>
          <w:tcPr>
            <w:tcW w:w="3557" w:type="dxa"/>
            <w:gridSpan w:val="2"/>
            <w:tcBorders>
              <w:top w:val="nil"/>
              <w:left w:val="single" w:sz="4" w:space="0" w:color="auto"/>
              <w:bottom w:val="single" w:sz="4" w:space="0" w:color="auto"/>
              <w:right w:val="single" w:sz="4" w:space="0" w:color="auto"/>
            </w:tcBorders>
            <w:shd w:val="clear" w:color="auto" w:fill="auto"/>
            <w:vAlign w:val="bottom"/>
          </w:tcPr>
          <w:p w:rsidR="00000E15" w:rsidRPr="00A02F72" w:rsidRDefault="00000E15" w:rsidP="00A07FED">
            <w:pPr>
              <w:spacing w:after="0" w:line="240" w:lineRule="auto"/>
              <w:ind w:left="0" w:firstLine="0"/>
              <w:rPr>
                <w:rFonts w:asciiTheme="minorHAnsi" w:eastAsia="Times New Roman" w:hAnsiTheme="minorHAnsi" w:cstheme="minorHAnsi"/>
                <w:szCs w:val="20"/>
              </w:rPr>
            </w:pP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£1514.50</w:t>
            </w:r>
            <w:r w:rsidRPr="00A02F72">
              <w:rPr>
                <w:rFonts w:asciiTheme="minorHAnsi" w:eastAsia="Times New Roman" w:hAnsiTheme="minorHAnsi" w:cstheme="minorHAnsi"/>
                <w:szCs w:val="20"/>
              </w:rPr>
              <w:t> </w:t>
            </w:r>
          </w:p>
        </w:tc>
        <w:tc>
          <w:tcPr>
            <w:tcW w:w="1654" w:type="dxa"/>
            <w:gridSpan w:val="6"/>
            <w:tcBorders>
              <w:top w:val="nil"/>
              <w:left w:val="nil"/>
              <w:bottom w:val="single" w:sz="4" w:space="0" w:color="auto"/>
              <w:right w:val="single" w:sz="4" w:space="0" w:color="auto"/>
            </w:tcBorders>
            <w:shd w:val="clear" w:color="auto" w:fill="FFFFFF" w:themeFill="background1"/>
            <w:vAlign w:val="center"/>
          </w:tcPr>
          <w:p w:rsidR="00000E15" w:rsidRPr="00A02F72" w:rsidRDefault="00393E40"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£1714.50</w:t>
            </w:r>
          </w:p>
        </w:tc>
      </w:tr>
      <w:tr w:rsidR="00000E15" w:rsidRPr="00A02F72" w:rsidTr="00130B8E">
        <w:trPr>
          <w:trHeight w:val="630"/>
        </w:trPr>
        <w:tc>
          <w:tcPr>
            <w:tcW w:w="6882" w:type="dxa"/>
            <w:gridSpan w:val="4"/>
            <w:tcBorders>
              <w:top w:val="nil"/>
              <w:left w:val="single" w:sz="4" w:space="0" w:color="auto"/>
              <w:bottom w:val="single" w:sz="4" w:space="0" w:color="auto"/>
              <w:right w:val="single" w:sz="4" w:space="0" w:color="auto"/>
            </w:tcBorders>
            <w:shd w:val="clear" w:color="000000" w:fill="D9D9D9"/>
            <w:vAlign w:val="bottom"/>
            <w:hideMark/>
          </w:tcPr>
          <w:p w:rsidR="00000E15" w:rsidRPr="00A02F72" w:rsidRDefault="00000E15" w:rsidP="00E57423">
            <w:pPr>
              <w:spacing w:after="0" w:line="240" w:lineRule="auto"/>
              <w:rPr>
                <w:rFonts w:asciiTheme="minorHAnsi" w:eastAsia="Times New Roman" w:hAnsiTheme="minorHAnsi" w:cstheme="minorHAnsi"/>
                <w:b/>
                <w:bCs/>
                <w:szCs w:val="20"/>
              </w:rPr>
            </w:pPr>
            <w:r w:rsidRPr="00A02F72">
              <w:rPr>
                <w:rFonts w:asciiTheme="minorHAnsi" w:eastAsia="Times New Roman" w:hAnsiTheme="minorHAnsi" w:cstheme="minorHAnsi"/>
                <w:b/>
                <w:bCs/>
                <w:szCs w:val="20"/>
              </w:rPr>
              <w:t>Student Attitudes</w:t>
            </w:r>
          </w:p>
        </w:tc>
        <w:tc>
          <w:tcPr>
            <w:tcW w:w="2520" w:type="dxa"/>
            <w:gridSpan w:val="3"/>
            <w:tcBorders>
              <w:top w:val="nil"/>
              <w:left w:val="nil"/>
              <w:bottom w:val="single" w:sz="4" w:space="0" w:color="auto"/>
              <w:right w:val="single" w:sz="4" w:space="0" w:color="auto"/>
            </w:tcBorders>
            <w:shd w:val="clear" w:color="000000" w:fill="D9D9D9"/>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 </w:t>
            </w:r>
          </w:p>
        </w:tc>
        <w:tc>
          <w:tcPr>
            <w:tcW w:w="1654" w:type="dxa"/>
            <w:gridSpan w:val="6"/>
            <w:tcBorders>
              <w:top w:val="nil"/>
              <w:left w:val="nil"/>
              <w:bottom w:val="single" w:sz="4" w:space="0" w:color="auto"/>
              <w:right w:val="single" w:sz="4" w:space="0" w:color="auto"/>
            </w:tcBorders>
            <w:shd w:val="clear" w:color="auto" w:fill="FFFFFF" w:themeFill="background1"/>
            <w:vAlign w:val="center"/>
          </w:tcPr>
          <w:p w:rsidR="00000E15" w:rsidRPr="00A02F72" w:rsidRDefault="00000E15" w:rsidP="00000E15">
            <w:pPr>
              <w:spacing w:after="0" w:line="240" w:lineRule="auto"/>
              <w:ind w:left="0" w:firstLine="0"/>
              <w:jc w:val="center"/>
              <w:rPr>
                <w:rFonts w:asciiTheme="minorHAnsi" w:eastAsia="Times New Roman" w:hAnsiTheme="minorHAnsi" w:cstheme="minorHAnsi"/>
                <w:szCs w:val="20"/>
              </w:rPr>
            </w:pPr>
          </w:p>
        </w:tc>
      </w:tr>
      <w:tr w:rsidR="00000E15" w:rsidRPr="00A02F72" w:rsidTr="00130B8E">
        <w:trPr>
          <w:trHeight w:val="630"/>
        </w:trPr>
        <w:tc>
          <w:tcPr>
            <w:tcW w:w="6882" w:type="dxa"/>
            <w:gridSpan w:val="4"/>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PASS survey</w:t>
            </w:r>
          </w:p>
        </w:tc>
        <w:tc>
          <w:tcPr>
            <w:tcW w:w="2520" w:type="dxa"/>
            <w:gridSpan w:val="3"/>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£0.00</w:t>
            </w:r>
          </w:p>
        </w:tc>
        <w:tc>
          <w:tcPr>
            <w:tcW w:w="1654" w:type="dxa"/>
            <w:gridSpan w:val="6"/>
            <w:tcBorders>
              <w:top w:val="nil"/>
              <w:left w:val="nil"/>
              <w:bottom w:val="single" w:sz="4" w:space="0" w:color="auto"/>
              <w:right w:val="single" w:sz="4" w:space="0" w:color="auto"/>
            </w:tcBorders>
            <w:shd w:val="clear" w:color="auto" w:fill="FFFFFF" w:themeFill="background1"/>
            <w:vAlign w:val="center"/>
          </w:tcPr>
          <w:p w:rsidR="00000E15" w:rsidRPr="00A02F72" w:rsidRDefault="00000E15" w:rsidP="00000E15">
            <w:pPr>
              <w:spacing w:after="0" w:line="240" w:lineRule="auto"/>
              <w:ind w:left="0" w:firstLine="0"/>
              <w:jc w:val="center"/>
              <w:rPr>
                <w:rFonts w:asciiTheme="minorHAnsi" w:eastAsia="Times New Roman" w:hAnsiTheme="minorHAnsi" w:cstheme="minorHAnsi"/>
                <w:szCs w:val="20"/>
              </w:rPr>
            </w:pPr>
          </w:p>
        </w:tc>
      </w:tr>
      <w:tr w:rsidR="00000E15" w:rsidRPr="00A02F72" w:rsidTr="00130B8E">
        <w:trPr>
          <w:trHeight w:val="630"/>
        </w:trPr>
        <w:tc>
          <w:tcPr>
            <w:tcW w:w="6882" w:type="dxa"/>
            <w:gridSpan w:val="4"/>
            <w:tcBorders>
              <w:top w:val="nil"/>
              <w:left w:val="single" w:sz="4" w:space="0" w:color="auto"/>
              <w:bottom w:val="single" w:sz="4" w:space="0" w:color="auto"/>
              <w:right w:val="single" w:sz="4" w:space="0" w:color="auto"/>
            </w:tcBorders>
            <w:shd w:val="clear" w:color="000000" w:fill="D9D9D9"/>
            <w:vAlign w:val="bottom"/>
            <w:hideMark/>
          </w:tcPr>
          <w:p w:rsidR="00000E15" w:rsidRPr="00A02F72" w:rsidRDefault="00000E15" w:rsidP="00E57423">
            <w:pPr>
              <w:spacing w:after="0" w:line="240" w:lineRule="auto"/>
              <w:rPr>
                <w:rFonts w:asciiTheme="minorHAnsi" w:eastAsia="Times New Roman" w:hAnsiTheme="minorHAnsi" w:cstheme="minorHAnsi"/>
                <w:b/>
                <w:bCs/>
                <w:szCs w:val="20"/>
              </w:rPr>
            </w:pPr>
            <w:r w:rsidRPr="00A02F72">
              <w:rPr>
                <w:rFonts w:asciiTheme="minorHAnsi" w:eastAsia="Times New Roman" w:hAnsiTheme="minorHAnsi" w:cstheme="minorHAnsi"/>
                <w:b/>
                <w:bCs/>
                <w:szCs w:val="20"/>
              </w:rPr>
              <w:t>Raising aspirations &amp; Broadening Experiences</w:t>
            </w:r>
          </w:p>
        </w:tc>
        <w:tc>
          <w:tcPr>
            <w:tcW w:w="2520" w:type="dxa"/>
            <w:gridSpan w:val="3"/>
            <w:tcBorders>
              <w:top w:val="nil"/>
              <w:left w:val="nil"/>
              <w:bottom w:val="single" w:sz="4" w:space="0" w:color="auto"/>
              <w:right w:val="single" w:sz="4" w:space="0" w:color="auto"/>
            </w:tcBorders>
            <w:shd w:val="clear" w:color="000000" w:fill="D9D9D9"/>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 </w:t>
            </w:r>
          </w:p>
        </w:tc>
        <w:tc>
          <w:tcPr>
            <w:tcW w:w="1654" w:type="dxa"/>
            <w:gridSpan w:val="6"/>
            <w:tcBorders>
              <w:top w:val="nil"/>
              <w:left w:val="nil"/>
              <w:bottom w:val="single" w:sz="4" w:space="0" w:color="auto"/>
              <w:right w:val="single" w:sz="4" w:space="0" w:color="auto"/>
            </w:tcBorders>
            <w:shd w:val="clear" w:color="auto" w:fill="FFFFFF" w:themeFill="background1"/>
            <w:vAlign w:val="center"/>
          </w:tcPr>
          <w:p w:rsidR="00000E15" w:rsidRPr="00A02F72" w:rsidRDefault="00000E15" w:rsidP="00000E15">
            <w:pPr>
              <w:spacing w:after="0" w:line="240" w:lineRule="auto"/>
              <w:ind w:left="0" w:firstLine="0"/>
              <w:jc w:val="center"/>
              <w:rPr>
                <w:rFonts w:asciiTheme="minorHAnsi" w:eastAsia="Times New Roman" w:hAnsiTheme="minorHAnsi" w:cstheme="minorHAnsi"/>
                <w:szCs w:val="20"/>
              </w:rPr>
            </w:pPr>
          </w:p>
        </w:tc>
      </w:tr>
      <w:tr w:rsidR="00000E15" w:rsidRPr="00A02F72" w:rsidTr="00130B8E">
        <w:trPr>
          <w:trHeight w:val="10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Diminishing the difference in all subject areas</w:t>
            </w:r>
          </w:p>
        </w:tc>
        <w:tc>
          <w:tcPr>
            <w:tcW w:w="3861" w:type="dxa"/>
            <w:gridSpan w:val="3"/>
            <w:tcBorders>
              <w:top w:val="nil"/>
              <w:left w:val="single" w:sz="4" w:space="0" w:color="auto"/>
              <w:bottom w:val="single" w:sz="4" w:space="0" w:color="auto"/>
              <w:right w:val="single" w:sz="4" w:space="0" w:color="auto"/>
            </w:tcBorders>
            <w:shd w:val="clear" w:color="auto" w:fill="auto"/>
            <w:vAlign w:val="bottom"/>
          </w:tcPr>
          <w:p w:rsidR="00000E15" w:rsidRPr="00A02F72" w:rsidRDefault="00000E15" w:rsidP="00A07FED">
            <w:pPr>
              <w:spacing w:after="0" w:line="240" w:lineRule="auto"/>
              <w:ind w:left="0" w:firstLine="0"/>
              <w:rPr>
                <w:rFonts w:asciiTheme="minorHAnsi" w:eastAsia="Times New Roman" w:hAnsiTheme="minorHAnsi" w:cstheme="minorHAnsi"/>
                <w:szCs w:val="20"/>
              </w:rPr>
            </w:pPr>
            <w:r>
              <w:rPr>
                <w:rFonts w:asciiTheme="minorHAnsi" w:eastAsia="Times New Roman" w:hAnsiTheme="minorHAnsi" w:cstheme="minorHAnsi"/>
                <w:szCs w:val="20"/>
              </w:rPr>
              <w:t>All subject areas are now fully aware of their responsibilities towards their disadvantaged pupils. They are working towards more creative and subject specific interventions.</w:t>
            </w:r>
          </w:p>
        </w:tc>
        <w:tc>
          <w:tcPr>
            <w:tcW w:w="2520" w:type="dxa"/>
            <w:gridSpan w:val="3"/>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£3,203.97</w:t>
            </w:r>
          </w:p>
        </w:tc>
        <w:tc>
          <w:tcPr>
            <w:tcW w:w="1654" w:type="dxa"/>
            <w:gridSpan w:val="6"/>
            <w:tcBorders>
              <w:top w:val="nil"/>
              <w:left w:val="nil"/>
              <w:bottom w:val="single" w:sz="4" w:space="0" w:color="auto"/>
              <w:right w:val="single" w:sz="4" w:space="0" w:color="auto"/>
            </w:tcBorders>
            <w:shd w:val="clear" w:color="auto" w:fill="FFFFFF" w:themeFill="background1"/>
            <w:vAlign w:val="center"/>
          </w:tcPr>
          <w:p w:rsidR="00000E15" w:rsidRPr="00A02F72" w:rsidRDefault="00393E40"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£1636.35</w:t>
            </w:r>
          </w:p>
        </w:tc>
      </w:tr>
      <w:tr w:rsidR="00000E15" w:rsidRPr="00A02F72" w:rsidTr="00130B8E">
        <w:trPr>
          <w:trHeight w:val="63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Online Lessons(My Tutor)</w:t>
            </w:r>
          </w:p>
        </w:tc>
        <w:tc>
          <w:tcPr>
            <w:tcW w:w="3861" w:type="dxa"/>
            <w:gridSpan w:val="3"/>
            <w:tcBorders>
              <w:top w:val="nil"/>
              <w:left w:val="single" w:sz="4" w:space="0" w:color="auto"/>
              <w:bottom w:val="single" w:sz="4" w:space="0" w:color="auto"/>
              <w:right w:val="single" w:sz="4" w:space="0" w:color="auto"/>
            </w:tcBorders>
            <w:shd w:val="clear" w:color="auto" w:fill="auto"/>
            <w:vAlign w:val="bottom"/>
          </w:tcPr>
          <w:p w:rsidR="00000E15" w:rsidRPr="00A02F72" w:rsidRDefault="00000E15" w:rsidP="00A07FED">
            <w:pPr>
              <w:spacing w:after="0" w:line="240" w:lineRule="auto"/>
              <w:ind w:left="0" w:firstLine="0"/>
              <w:rPr>
                <w:rFonts w:asciiTheme="minorHAnsi" w:eastAsia="Times New Roman" w:hAnsiTheme="minorHAnsi" w:cstheme="minorHAnsi"/>
                <w:szCs w:val="20"/>
              </w:rPr>
            </w:pPr>
          </w:p>
        </w:tc>
        <w:tc>
          <w:tcPr>
            <w:tcW w:w="2520" w:type="dxa"/>
            <w:gridSpan w:val="3"/>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£108.00</w:t>
            </w:r>
          </w:p>
        </w:tc>
        <w:tc>
          <w:tcPr>
            <w:tcW w:w="1654" w:type="dxa"/>
            <w:gridSpan w:val="6"/>
            <w:tcBorders>
              <w:top w:val="nil"/>
              <w:left w:val="nil"/>
              <w:bottom w:val="single" w:sz="4" w:space="0" w:color="auto"/>
              <w:right w:val="single" w:sz="4" w:space="0" w:color="auto"/>
            </w:tcBorders>
            <w:shd w:val="clear" w:color="auto" w:fill="FFFFFF" w:themeFill="background1"/>
            <w:vAlign w:val="center"/>
          </w:tcPr>
          <w:p w:rsidR="00000E15" w:rsidRPr="00A02F72" w:rsidRDefault="00393E40"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£0.00</w:t>
            </w:r>
          </w:p>
        </w:tc>
      </w:tr>
      <w:tr w:rsidR="00000E15" w:rsidRPr="00A02F72" w:rsidTr="00130B8E">
        <w:trPr>
          <w:trHeight w:val="63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Support for access to extra-curricular tuition</w:t>
            </w:r>
          </w:p>
        </w:tc>
        <w:tc>
          <w:tcPr>
            <w:tcW w:w="3861" w:type="dxa"/>
            <w:gridSpan w:val="3"/>
            <w:tcBorders>
              <w:top w:val="nil"/>
              <w:left w:val="single" w:sz="4" w:space="0" w:color="auto"/>
              <w:bottom w:val="single" w:sz="4" w:space="0" w:color="auto"/>
              <w:right w:val="single" w:sz="4" w:space="0" w:color="auto"/>
            </w:tcBorders>
            <w:shd w:val="clear" w:color="auto" w:fill="auto"/>
            <w:vAlign w:val="bottom"/>
          </w:tcPr>
          <w:p w:rsidR="00000E15" w:rsidRPr="00A02F72" w:rsidRDefault="00000E15" w:rsidP="00A07FED">
            <w:pPr>
              <w:spacing w:after="0" w:line="240" w:lineRule="auto"/>
              <w:ind w:left="0" w:firstLine="0"/>
              <w:rPr>
                <w:rFonts w:asciiTheme="minorHAnsi" w:eastAsia="Times New Roman" w:hAnsiTheme="minorHAnsi" w:cstheme="minorHAnsi"/>
                <w:szCs w:val="20"/>
              </w:rPr>
            </w:pPr>
            <w:r>
              <w:rPr>
                <w:rFonts w:asciiTheme="minorHAnsi" w:eastAsia="Times New Roman" w:hAnsiTheme="minorHAnsi" w:cstheme="minorHAnsi"/>
                <w:szCs w:val="20"/>
              </w:rPr>
              <w:t>Students are able to have more access to music lessons, dance, athletics, cheer leading and a variety of school trips</w:t>
            </w:r>
          </w:p>
        </w:tc>
        <w:tc>
          <w:tcPr>
            <w:tcW w:w="2520" w:type="dxa"/>
            <w:gridSpan w:val="3"/>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£1,623.00</w:t>
            </w:r>
          </w:p>
        </w:tc>
        <w:tc>
          <w:tcPr>
            <w:tcW w:w="1654" w:type="dxa"/>
            <w:gridSpan w:val="6"/>
            <w:tcBorders>
              <w:top w:val="nil"/>
              <w:left w:val="nil"/>
              <w:bottom w:val="single" w:sz="4" w:space="0" w:color="auto"/>
              <w:right w:val="single" w:sz="4" w:space="0" w:color="auto"/>
            </w:tcBorders>
            <w:shd w:val="clear" w:color="auto" w:fill="FFFFFF" w:themeFill="background1"/>
            <w:vAlign w:val="center"/>
          </w:tcPr>
          <w:p w:rsidR="00000E15" w:rsidRPr="00A02F72" w:rsidRDefault="00393E40"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£5,781.00</w:t>
            </w:r>
          </w:p>
        </w:tc>
      </w:tr>
      <w:tr w:rsidR="00000E15" w:rsidRPr="00A02F72" w:rsidTr="00130B8E">
        <w:trPr>
          <w:trHeight w:val="63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School Trips</w:t>
            </w:r>
          </w:p>
        </w:tc>
        <w:tc>
          <w:tcPr>
            <w:tcW w:w="3861" w:type="dxa"/>
            <w:gridSpan w:val="3"/>
            <w:tcBorders>
              <w:top w:val="nil"/>
              <w:left w:val="single" w:sz="4" w:space="0" w:color="auto"/>
              <w:bottom w:val="single" w:sz="4" w:space="0" w:color="auto"/>
              <w:right w:val="single" w:sz="4" w:space="0" w:color="auto"/>
            </w:tcBorders>
            <w:shd w:val="clear" w:color="auto" w:fill="auto"/>
            <w:vAlign w:val="bottom"/>
          </w:tcPr>
          <w:p w:rsidR="00000E15" w:rsidRPr="00A02F72" w:rsidRDefault="00000E15" w:rsidP="00A07FED">
            <w:pPr>
              <w:spacing w:after="0" w:line="240" w:lineRule="auto"/>
              <w:ind w:left="0" w:firstLine="0"/>
              <w:rPr>
                <w:rFonts w:asciiTheme="minorHAnsi" w:eastAsia="Times New Roman" w:hAnsiTheme="minorHAnsi" w:cstheme="minorHAnsi"/>
                <w:szCs w:val="20"/>
              </w:rPr>
            </w:pPr>
          </w:p>
        </w:tc>
        <w:tc>
          <w:tcPr>
            <w:tcW w:w="2520" w:type="dxa"/>
            <w:gridSpan w:val="3"/>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£1</w:t>
            </w:r>
            <w:r w:rsidRPr="00A02F72">
              <w:rPr>
                <w:rFonts w:asciiTheme="minorHAnsi" w:eastAsia="Times New Roman" w:hAnsiTheme="minorHAnsi" w:cstheme="minorHAnsi"/>
                <w:szCs w:val="20"/>
              </w:rPr>
              <w:t>,367.69</w:t>
            </w:r>
          </w:p>
        </w:tc>
        <w:tc>
          <w:tcPr>
            <w:tcW w:w="1654" w:type="dxa"/>
            <w:gridSpan w:val="6"/>
            <w:tcBorders>
              <w:top w:val="nil"/>
              <w:left w:val="nil"/>
              <w:bottom w:val="single" w:sz="4" w:space="0" w:color="auto"/>
              <w:right w:val="single" w:sz="4" w:space="0" w:color="auto"/>
            </w:tcBorders>
            <w:shd w:val="clear" w:color="auto" w:fill="FFFFFF" w:themeFill="background1"/>
            <w:vAlign w:val="center"/>
          </w:tcPr>
          <w:p w:rsidR="00000E15" w:rsidRPr="00A02F72" w:rsidRDefault="00393E40"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£2,157.30</w:t>
            </w:r>
          </w:p>
        </w:tc>
      </w:tr>
      <w:tr w:rsidR="006579EE" w:rsidRPr="00A02F72" w:rsidTr="00000E15">
        <w:trPr>
          <w:trHeight w:val="63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A07FED" w:rsidRPr="00A02F72" w:rsidRDefault="00A07FED"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 </w:t>
            </w:r>
          </w:p>
        </w:tc>
        <w:tc>
          <w:tcPr>
            <w:tcW w:w="3861" w:type="dxa"/>
            <w:gridSpan w:val="3"/>
            <w:tcBorders>
              <w:top w:val="nil"/>
              <w:left w:val="single" w:sz="4" w:space="0" w:color="auto"/>
              <w:bottom w:val="single" w:sz="4" w:space="0" w:color="auto"/>
              <w:right w:val="single" w:sz="4" w:space="0" w:color="auto"/>
            </w:tcBorders>
            <w:shd w:val="clear" w:color="auto" w:fill="auto"/>
            <w:vAlign w:val="bottom"/>
          </w:tcPr>
          <w:p w:rsidR="00A07FED" w:rsidRPr="00A02F72" w:rsidRDefault="00A07FED" w:rsidP="00A07FED">
            <w:pPr>
              <w:spacing w:after="0" w:line="240" w:lineRule="auto"/>
              <w:ind w:left="0" w:firstLine="0"/>
              <w:rPr>
                <w:rFonts w:asciiTheme="minorHAnsi" w:eastAsia="Times New Roman" w:hAnsiTheme="minorHAnsi" w:cstheme="minorHAnsi"/>
                <w:szCs w:val="20"/>
              </w:rPr>
            </w:pPr>
          </w:p>
        </w:tc>
        <w:tc>
          <w:tcPr>
            <w:tcW w:w="4174" w:type="dxa"/>
            <w:gridSpan w:val="9"/>
            <w:tcBorders>
              <w:top w:val="nil"/>
              <w:left w:val="nil"/>
              <w:bottom w:val="single" w:sz="4" w:space="0" w:color="auto"/>
              <w:right w:val="single" w:sz="4" w:space="0" w:color="auto"/>
            </w:tcBorders>
            <w:shd w:val="clear" w:color="auto" w:fill="auto"/>
            <w:noWrap/>
            <w:vAlign w:val="center"/>
            <w:hideMark/>
          </w:tcPr>
          <w:p w:rsidR="00A07FED" w:rsidRPr="00A02F72" w:rsidRDefault="00A07FED"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 </w:t>
            </w:r>
          </w:p>
        </w:tc>
      </w:tr>
      <w:tr w:rsidR="00204338" w:rsidRPr="00A02F72" w:rsidTr="00000E15">
        <w:trPr>
          <w:trHeight w:val="630"/>
        </w:trPr>
        <w:tc>
          <w:tcPr>
            <w:tcW w:w="6882" w:type="dxa"/>
            <w:gridSpan w:val="4"/>
            <w:tcBorders>
              <w:top w:val="nil"/>
              <w:left w:val="single" w:sz="4" w:space="0" w:color="auto"/>
              <w:bottom w:val="single" w:sz="4" w:space="0" w:color="auto"/>
              <w:right w:val="single" w:sz="4" w:space="0" w:color="auto"/>
            </w:tcBorders>
            <w:shd w:val="clear" w:color="000000" w:fill="D9D9D9"/>
            <w:vAlign w:val="bottom"/>
            <w:hideMark/>
          </w:tcPr>
          <w:p w:rsidR="00204338" w:rsidRPr="00A02F72" w:rsidRDefault="00204338" w:rsidP="00E57423">
            <w:pPr>
              <w:spacing w:after="0" w:line="240" w:lineRule="auto"/>
              <w:rPr>
                <w:rFonts w:asciiTheme="minorHAnsi" w:eastAsia="Times New Roman" w:hAnsiTheme="minorHAnsi" w:cstheme="minorHAnsi"/>
                <w:b/>
                <w:bCs/>
                <w:szCs w:val="20"/>
              </w:rPr>
            </w:pPr>
            <w:r w:rsidRPr="00A02F72">
              <w:rPr>
                <w:rFonts w:asciiTheme="minorHAnsi" w:eastAsia="Times New Roman" w:hAnsiTheme="minorHAnsi" w:cstheme="minorHAnsi"/>
                <w:b/>
                <w:bCs/>
                <w:szCs w:val="20"/>
              </w:rPr>
              <w:t>Attainment Intervention</w:t>
            </w:r>
          </w:p>
        </w:tc>
        <w:tc>
          <w:tcPr>
            <w:tcW w:w="4174" w:type="dxa"/>
            <w:gridSpan w:val="9"/>
            <w:tcBorders>
              <w:top w:val="nil"/>
              <w:left w:val="nil"/>
              <w:bottom w:val="single" w:sz="4" w:space="0" w:color="auto"/>
              <w:right w:val="single" w:sz="4" w:space="0" w:color="auto"/>
            </w:tcBorders>
            <w:shd w:val="clear" w:color="000000" w:fill="D9D9D9"/>
            <w:noWrap/>
            <w:vAlign w:val="center"/>
            <w:hideMark/>
          </w:tcPr>
          <w:p w:rsidR="00204338" w:rsidRPr="00A02F72" w:rsidRDefault="00204338"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 </w:t>
            </w:r>
          </w:p>
        </w:tc>
      </w:tr>
      <w:tr w:rsidR="00000E15" w:rsidRPr="00A02F72" w:rsidTr="00130B8E">
        <w:trPr>
          <w:trHeight w:val="630"/>
        </w:trPr>
        <w:tc>
          <w:tcPr>
            <w:tcW w:w="6882" w:type="dxa"/>
            <w:gridSpan w:val="4"/>
            <w:tcBorders>
              <w:top w:val="nil"/>
              <w:left w:val="single" w:sz="4" w:space="0" w:color="auto"/>
              <w:bottom w:val="single" w:sz="4" w:space="0" w:color="auto"/>
              <w:right w:val="single" w:sz="4" w:space="0" w:color="auto"/>
            </w:tcBorders>
            <w:shd w:val="clear" w:color="000000" w:fill="FFFFFF"/>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Text &amp; Revision materials to support literacy - Resources to Support Numeracy</w:t>
            </w:r>
          </w:p>
        </w:tc>
        <w:tc>
          <w:tcPr>
            <w:tcW w:w="1024" w:type="dxa"/>
            <w:tcBorders>
              <w:top w:val="nil"/>
              <w:left w:val="nil"/>
              <w:bottom w:val="single" w:sz="4" w:space="0" w:color="auto"/>
              <w:right w:val="single" w:sz="4" w:space="0" w:color="auto"/>
            </w:tcBorders>
            <w:shd w:val="clear" w:color="auto" w:fill="FFFFFF" w:themeFill="background1"/>
            <w:noWrap/>
            <w:vAlign w:val="center"/>
            <w:hideMark/>
          </w:tcPr>
          <w:p w:rsidR="00000E15" w:rsidRPr="002B05D3" w:rsidRDefault="00000E15" w:rsidP="00A07FED">
            <w:pPr>
              <w:spacing w:after="0" w:line="240" w:lineRule="auto"/>
              <w:ind w:left="0" w:firstLine="0"/>
              <w:jc w:val="center"/>
              <w:rPr>
                <w:rFonts w:asciiTheme="minorHAnsi" w:eastAsia="Times New Roman" w:hAnsiTheme="minorHAnsi" w:cstheme="minorHAnsi"/>
                <w:sz w:val="16"/>
                <w:szCs w:val="16"/>
              </w:rPr>
            </w:pPr>
            <w:r w:rsidRPr="002B05D3">
              <w:rPr>
                <w:rFonts w:asciiTheme="minorHAnsi" w:eastAsia="Times New Roman" w:hAnsiTheme="minorHAnsi" w:cstheme="minorHAnsi"/>
                <w:sz w:val="16"/>
                <w:szCs w:val="16"/>
              </w:rPr>
              <w:t xml:space="preserve">Exam materials and resources are given to all PP students to </w:t>
            </w:r>
            <w:r w:rsidRPr="002B05D3">
              <w:rPr>
                <w:rFonts w:asciiTheme="minorHAnsi" w:eastAsia="Times New Roman" w:hAnsiTheme="minorHAnsi" w:cstheme="minorHAnsi"/>
                <w:sz w:val="16"/>
                <w:szCs w:val="16"/>
              </w:rPr>
              <w:lastRenderedPageBreak/>
              <w:t>ensure they are all making progress</w:t>
            </w:r>
          </w:p>
        </w:tc>
        <w:tc>
          <w:tcPr>
            <w:tcW w:w="1670" w:type="dxa"/>
            <w:gridSpan w:val="7"/>
            <w:tcBorders>
              <w:top w:val="nil"/>
              <w:left w:val="nil"/>
              <w:bottom w:val="single" w:sz="4" w:space="0" w:color="auto"/>
              <w:right w:val="single" w:sz="4" w:space="0" w:color="auto"/>
            </w:tcBorders>
            <w:shd w:val="clear" w:color="000000" w:fill="FFFF00"/>
            <w:vAlign w:val="center"/>
          </w:tcPr>
          <w:p w:rsidR="00000E15" w:rsidRPr="00A02F72" w:rsidRDefault="00000E15" w:rsidP="00A07FED">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lastRenderedPageBreak/>
              <w:t>£1</w:t>
            </w:r>
            <w:r w:rsidRPr="00A02F72">
              <w:rPr>
                <w:rFonts w:asciiTheme="minorHAnsi" w:eastAsia="Times New Roman" w:hAnsiTheme="minorHAnsi" w:cstheme="minorHAnsi"/>
                <w:szCs w:val="20"/>
              </w:rPr>
              <w:t>,536.99</w:t>
            </w:r>
          </w:p>
        </w:tc>
        <w:tc>
          <w:tcPr>
            <w:tcW w:w="1480" w:type="dxa"/>
            <w:tcBorders>
              <w:top w:val="nil"/>
              <w:left w:val="nil"/>
              <w:bottom w:val="single" w:sz="4" w:space="0" w:color="auto"/>
              <w:right w:val="single" w:sz="4" w:space="0" w:color="auto"/>
            </w:tcBorders>
            <w:shd w:val="clear" w:color="auto" w:fill="FFFFFF" w:themeFill="background1"/>
            <w:vAlign w:val="center"/>
          </w:tcPr>
          <w:p w:rsidR="00000E15" w:rsidRPr="00A02F72" w:rsidRDefault="00393E40"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£818.18</w:t>
            </w:r>
          </w:p>
        </w:tc>
      </w:tr>
      <w:tr w:rsidR="00000E15" w:rsidRPr="00A02F72" w:rsidTr="00130B8E">
        <w:trPr>
          <w:trHeight w:val="630"/>
        </w:trPr>
        <w:tc>
          <w:tcPr>
            <w:tcW w:w="6882" w:type="dxa"/>
            <w:gridSpan w:val="4"/>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Sam Learning</w:t>
            </w:r>
          </w:p>
        </w:tc>
        <w:tc>
          <w:tcPr>
            <w:tcW w:w="1024" w:type="dxa"/>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A07FED">
            <w:pPr>
              <w:spacing w:after="0" w:line="240" w:lineRule="auto"/>
              <w:ind w:left="0" w:firstLine="0"/>
              <w:jc w:val="center"/>
              <w:rPr>
                <w:rFonts w:asciiTheme="minorHAnsi" w:eastAsia="Times New Roman" w:hAnsiTheme="minorHAnsi" w:cstheme="minorHAnsi"/>
                <w:szCs w:val="20"/>
              </w:rPr>
            </w:pPr>
          </w:p>
        </w:tc>
        <w:tc>
          <w:tcPr>
            <w:tcW w:w="1660" w:type="dxa"/>
            <w:gridSpan w:val="6"/>
            <w:tcBorders>
              <w:top w:val="nil"/>
              <w:left w:val="nil"/>
              <w:bottom w:val="single" w:sz="4" w:space="0" w:color="auto"/>
              <w:right w:val="single" w:sz="4" w:space="0" w:color="auto"/>
            </w:tcBorders>
            <w:shd w:val="clear" w:color="000000" w:fill="FFFF00"/>
            <w:vAlign w:val="center"/>
          </w:tcPr>
          <w:p w:rsidR="00000E15" w:rsidRPr="00A02F72" w:rsidRDefault="00000E15" w:rsidP="00A07FED">
            <w:pPr>
              <w:spacing w:after="0" w:line="240" w:lineRule="auto"/>
              <w:ind w:left="0" w:firstLine="0"/>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£0.00</w:t>
            </w:r>
          </w:p>
        </w:tc>
        <w:tc>
          <w:tcPr>
            <w:tcW w:w="1490" w:type="dxa"/>
            <w:gridSpan w:val="2"/>
            <w:tcBorders>
              <w:top w:val="nil"/>
              <w:left w:val="nil"/>
              <w:bottom w:val="single" w:sz="4" w:space="0" w:color="auto"/>
              <w:right w:val="single" w:sz="4" w:space="0" w:color="auto"/>
            </w:tcBorders>
            <w:shd w:val="clear" w:color="auto" w:fill="FFFFFF" w:themeFill="background1"/>
            <w:vAlign w:val="center"/>
          </w:tcPr>
          <w:p w:rsidR="00000E15" w:rsidRPr="00A02F72" w:rsidRDefault="00000E15" w:rsidP="00000E15">
            <w:pPr>
              <w:spacing w:after="0" w:line="240" w:lineRule="auto"/>
              <w:ind w:left="0" w:firstLine="0"/>
              <w:jc w:val="center"/>
              <w:rPr>
                <w:rFonts w:asciiTheme="minorHAnsi" w:eastAsia="Times New Roman" w:hAnsiTheme="minorHAnsi" w:cstheme="minorHAnsi"/>
                <w:szCs w:val="20"/>
              </w:rPr>
            </w:pPr>
          </w:p>
        </w:tc>
      </w:tr>
      <w:tr w:rsidR="00000E15" w:rsidRPr="00A02F72" w:rsidTr="00130B8E">
        <w:trPr>
          <w:trHeight w:val="630"/>
        </w:trPr>
        <w:tc>
          <w:tcPr>
            <w:tcW w:w="6882" w:type="dxa"/>
            <w:gridSpan w:val="4"/>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Talent</w:t>
            </w:r>
            <w:r>
              <w:rPr>
                <w:rFonts w:eastAsia="Times New Roman" w:cstheme="minorHAnsi"/>
                <w:szCs w:val="20"/>
              </w:rPr>
              <w:t xml:space="preserve"> </w:t>
            </w:r>
            <w:r w:rsidRPr="00A02F72">
              <w:rPr>
                <w:rFonts w:asciiTheme="minorHAnsi" w:eastAsia="Times New Roman" w:hAnsiTheme="minorHAnsi" w:cstheme="minorHAnsi"/>
                <w:szCs w:val="20"/>
              </w:rPr>
              <w:t>Ed</w:t>
            </w:r>
          </w:p>
        </w:tc>
        <w:tc>
          <w:tcPr>
            <w:tcW w:w="2684" w:type="dxa"/>
            <w:gridSpan w:val="7"/>
            <w:tcBorders>
              <w:top w:val="nil"/>
              <w:left w:val="nil"/>
              <w:bottom w:val="single" w:sz="4" w:space="0" w:color="auto"/>
              <w:right w:val="single" w:sz="4" w:space="0" w:color="auto"/>
            </w:tcBorders>
            <w:shd w:val="clear" w:color="000000" w:fill="FFFFFF"/>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 </w:t>
            </w:r>
            <w:r>
              <w:rPr>
                <w:rFonts w:asciiTheme="minorHAnsi" w:eastAsia="Times New Roman" w:hAnsiTheme="minorHAnsi" w:cstheme="minorHAnsi"/>
                <w:szCs w:val="20"/>
              </w:rPr>
              <w:t>£7717.00</w:t>
            </w:r>
          </w:p>
        </w:tc>
        <w:tc>
          <w:tcPr>
            <w:tcW w:w="1490" w:type="dxa"/>
            <w:gridSpan w:val="2"/>
            <w:tcBorders>
              <w:top w:val="nil"/>
              <w:left w:val="nil"/>
              <w:bottom w:val="single" w:sz="4" w:space="0" w:color="auto"/>
              <w:right w:val="single" w:sz="4" w:space="0" w:color="auto"/>
            </w:tcBorders>
            <w:shd w:val="clear" w:color="auto" w:fill="FFFFFF" w:themeFill="background1"/>
            <w:vAlign w:val="center"/>
          </w:tcPr>
          <w:p w:rsidR="00000E15" w:rsidRPr="00A02F72" w:rsidRDefault="00393E40"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£7717.00</w:t>
            </w:r>
          </w:p>
        </w:tc>
      </w:tr>
      <w:tr w:rsidR="00204338" w:rsidRPr="00A02F72" w:rsidTr="00130B8E">
        <w:trPr>
          <w:trHeight w:val="630"/>
        </w:trPr>
        <w:tc>
          <w:tcPr>
            <w:tcW w:w="6882" w:type="dxa"/>
            <w:gridSpan w:val="4"/>
            <w:tcBorders>
              <w:top w:val="nil"/>
              <w:left w:val="single" w:sz="4" w:space="0" w:color="auto"/>
              <w:bottom w:val="single" w:sz="4" w:space="0" w:color="auto"/>
              <w:right w:val="single" w:sz="4" w:space="0" w:color="auto"/>
            </w:tcBorders>
            <w:shd w:val="clear" w:color="000000" w:fill="D9D9D9"/>
            <w:vAlign w:val="bottom"/>
            <w:hideMark/>
          </w:tcPr>
          <w:p w:rsidR="00204338" w:rsidRPr="00A02F72" w:rsidRDefault="00204338" w:rsidP="00E57423">
            <w:pPr>
              <w:spacing w:after="0" w:line="240" w:lineRule="auto"/>
              <w:rPr>
                <w:rFonts w:asciiTheme="minorHAnsi" w:eastAsia="Times New Roman" w:hAnsiTheme="minorHAnsi" w:cstheme="minorHAnsi"/>
                <w:b/>
                <w:bCs/>
                <w:szCs w:val="20"/>
              </w:rPr>
            </w:pPr>
            <w:r w:rsidRPr="00A02F72">
              <w:rPr>
                <w:rFonts w:asciiTheme="minorHAnsi" w:eastAsia="Times New Roman" w:hAnsiTheme="minorHAnsi" w:cstheme="minorHAnsi"/>
                <w:b/>
                <w:bCs/>
                <w:szCs w:val="20"/>
              </w:rPr>
              <w:t xml:space="preserve">Intervention </w:t>
            </w:r>
          </w:p>
        </w:tc>
        <w:tc>
          <w:tcPr>
            <w:tcW w:w="4174" w:type="dxa"/>
            <w:gridSpan w:val="9"/>
            <w:tcBorders>
              <w:top w:val="nil"/>
              <w:left w:val="nil"/>
              <w:bottom w:val="single" w:sz="4" w:space="0" w:color="auto"/>
              <w:right w:val="single" w:sz="4" w:space="0" w:color="auto"/>
            </w:tcBorders>
            <w:shd w:val="clear" w:color="auto" w:fill="FFFFFF" w:themeFill="background1"/>
            <w:noWrap/>
            <w:vAlign w:val="center"/>
            <w:hideMark/>
          </w:tcPr>
          <w:p w:rsidR="00204338" w:rsidRPr="00A02F72" w:rsidRDefault="00204338"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 </w:t>
            </w:r>
          </w:p>
        </w:tc>
      </w:tr>
      <w:tr w:rsidR="00000E15" w:rsidRPr="00A02F72" w:rsidTr="00130B8E">
        <w:trPr>
          <w:trHeight w:val="630"/>
        </w:trPr>
        <w:tc>
          <w:tcPr>
            <w:tcW w:w="6882" w:type="dxa"/>
            <w:gridSpan w:val="4"/>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Assessing learners with Dyslexia - Yr7 Catch</w:t>
            </w:r>
            <w:r>
              <w:rPr>
                <w:rFonts w:eastAsia="Times New Roman" w:cstheme="minorHAnsi"/>
                <w:szCs w:val="20"/>
              </w:rPr>
              <w:t>-</w:t>
            </w:r>
            <w:r w:rsidRPr="00A02F72">
              <w:rPr>
                <w:rFonts w:asciiTheme="minorHAnsi" w:eastAsia="Times New Roman" w:hAnsiTheme="minorHAnsi" w:cstheme="minorHAnsi"/>
                <w:szCs w:val="20"/>
              </w:rPr>
              <w:t>up 1:1 during AM Reg</w:t>
            </w:r>
            <w:r>
              <w:rPr>
                <w:rFonts w:eastAsia="Times New Roman" w:cstheme="minorHAnsi"/>
                <w:szCs w:val="20"/>
              </w:rPr>
              <w:t>istration</w:t>
            </w:r>
          </w:p>
        </w:tc>
        <w:tc>
          <w:tcPr>
            <w:tcW w:w="2660" w:type="dxa"/>
            <w:gridSpan w:val="5"/>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£0.00</w:t>
            </w:r>
          </w:p>
        </w:tc>
        <w:tc>
          <w:tcPr>
            <w:tcW w:w="1514" w:type="dxa"/>
            <w:gridSpan w:val="4"/>
            <w:tcBorders>
              <w:top w:val="nil"/>
              <w:left w:val="nil"/>
              <w:bottom w:val="single" w:sz="4" w:space="0" w:color="auto"/>
              <w:right w:val="single" w:sz="4" w:space="0" w:color="auto"/>
            </w:tcBorders>
            <w:shd w:val="clear" w:color="auto" w:fill="FFFFFF" w:themeFill="background1"/>
            <w:vAlign w:val="center"/>
          </w:tcPr>
          <w:p w:rsidR="00000E15" w:rsidRPr="00A02F72" w:rsidRDefault="00393E40"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£0.00</w:t>
            </w:r>
          </w:p>
        </w:tc>
      </w:tr>
      <w:tr w:rsidR="00000E15" w:rsidRPr="00A02F72" w:rsidTr="00000E15">
        <w:trPr>
          <w:trHeight w:val="630"/>
        </w:trPr>
        <w:tc>
          <w:tcPr>
            <w:tcW w:w="6882" w:type="dxa"/>
            <w:gridSpan w:val="4"/>
            <w:tcBorders>
              <w:top w:val="nil"/>
              <w:left w:val="single" w:sz="4" w:space="0" w:color="auto"/>
              <w:bottom w:val="single" w:sz="4" w:space="0" w:color="auto"/>
              <w:right w:val="single" w:sz="4" w:space="0" w:color="auto"/>
            </w:tcBorders>
            <w:shd w:val="clear" w:color="auto" w:fill="auto"/>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LUCID Testing</w:t>
            </w:r>
          </w:p>
        </w:tc>
        <w:tc>
          <w:tcPr>
            <w:tcW w:w="2660" w:type="dxa"/>
            <w:gridSpan w:val="5"/>
            <w:tcBorders>
              <w:top w:val="nil"/>
              <w:left w:val="nil"/>
              <w:bottom w:val="single" w:sz="4" w:space="0" w:color="auto"/>
              <w:right w:val="single" w:sz="4" w:space="0" w:color="auto"/>
            </w:tcBorders>
            <w:shd w:val="clear" w:color="auto" w:fill="auto"/>
            <w:noWrap/>
            <w:vAlign w:val="center"/>
            <w:hideMark/>
          </w:tcPr>
          <w:p w:rsidR="00000E15" w:rsidRPr="00A02F72" w:rsidRDefault="00000E15"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£0.00</w:t>
            </w:r>
          </w:p>
        </w:tc>
        <w:tc>
          <w:tcPr>
            <w:tcW w:w="1514" w:type="dxa"/>
            <w:gridSpan w:val="4"/>
            <w:tcBorders>
              <w:top w:val="nil"/>
              <w:left w:val="nil"/>
              <w:bottom w:val="single" w:sz="4" w:space="0" w:color="auto"/>
              <w:right w:val="single" w:sz="4" w:space="0" w:color="auto"/>
            </w:tcBorders>
            <w:shd w:val="clear" w:color="auto" w:fill="auto"/>
            <w:vAlign w:val="center"/>
          </w:tcPr>
          <w:p w:rsidR="00000E15" w:rsidRPr="00A02F72" w:rsidRDefault="00393E40"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£0.00</w:t>
            </w:r>
          </w:p>
        </w:tc>
      </w:tr>
      <w:tr w:rsidR="00204338" w:rsidRPr="00A02F72" w:rsidTr="00000E15">
        <w:trPr>
          <w:trHeight w:val="630"/>
        </w:trPr>
        <w:tc>
          <w:tcPr>
            <w:tcW w:w="6882" w:type="dxa"/>
            <w:gridSpan w:val="4"/>
            <w:tcBorders>
              <w:top w:val="nil"/>
              <w:left w:val="single" w:sz="4" w:space="0" w:color="auto"/>
              <w:bottom w:val="single" w:sz="4" w:space="0" w:color="auto"/>
              <w:right w:val="single" w:sz="4" w:space="0" w:color="auto"/>
            </w:tcBorders>
            <w:shd w:val="clear" w:color="auto" w:fill="auto"/>
            <w:vAlign w:val="bottom"/>
            <w:hideMark/>
          </w:tcPr>
          <w:p w:rsidR="00204338" w:rsidRPr="00A02F72" w:rsidRDefault="00204338"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 </w:t>
            </w:r>
          </w:p>
        </w:tc>
        <w:tc>
          <w:tcPr>
            <w:tcW w:w="4174" w:type="dxa"/>
            <w:gridSpan w:val="9"/>
            <w:tcBorders>
              <w:top w:val="nil"/>
              <w:left w:val="nil"/>
              <w:bottom w:val="single" w:sz="4" w:space="0" w:color="auto"/>
              <w:right w:val="single" w:sz="4" w:space="0" w:color="auto"/>
            </w:tcBorders>
            <w:shd w:val="clear" w:color="auto" w:fill="auto"/>
            <w:noWrap/>
            <w:vAlign w:val="center"/>
            <w:hideMark/>
          </w:tcPr>
          <w:p w:rsidR="00204338" w:rsidRPr="00A02F72" w:rsidRDefault="00204338"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 </w:t>
            </w:r>
          </w:p>
        </w:tc>
      </w:tr>
      <w:tr w:rsidR="00204338" w:rsidRPr="00A02F72" w:rsidTr="00000E15">
        <w:trPr>
          <w:trHeight w:val="630"/>
        </w:trPr>
        <w:tc>
          <w:tcPr>
            <w:tcW w:w="6882" w:type="dxa"/>
            <w:gridSpan w:val="4"/>
            <w:tcBorders>
              <w:top w:val="nil"/>
              <w:left w:val="single" w:sz="4" w:space="0" w:color="auto"/>
              <w:bottom w:val="single" w:sz="4" w:space="0" w:color="auto"/>
              <w:right w:val="single" w:sz="4" w:space="0" w:color="auto"/>
            </w:tcBorders>
            <w:shd w:val="clear" w:color="000000" w:fill="D9D9D9"/>
            <w:vAlign w:val="bottom"/>
            <w:hideMark/>
          </w:tcPr>
          <w:p w:rsidR="00204338" w:rsidRPr="00A02F72" w:rsidRDefault="00204338" w:rsidP="00E57423">
            <w:pPr>
              <w:spacing w:after="0" w:line="240" w:lineRule="auto"/>
              <w:rPr>
                <w:rFonts w:asciiTheme="minorHAnsi" w:eastAsia="Times New Roman" w:hAnsiTheme="minorHAnsi" w:cstheme="minorHAnsi"/>
                <w:b/>
                <w:bCs/>
                <w:szCs w:val="20"/>
              </w:rPr>
            </w:pPr>
            <w:r w:rsidRPr="00A02F72">
              <w:rPr>
                <w:rFonts w:asciiTheme="minorHAnsi" w:eastAsia="Times New Roman" w:hAnsiTheme="minorHAnsi" w:cstheme="minorHAnsi"/>
                <w:b/>
                <w:bCs/>
                <w:szCs w:val="20"/>
              </w:rPr>
              <w:t xml:space="preserve">Equipment </w:t>
            </w:r>
          </w:p>
        </w:tc>
        <w:tc>
          <w:tcPr>
            <w:tcW w:w="4174" w:type="dxa"/>
            <w:gridSpan w:val="9"/>
            <w:tcBorders>
              <w:top w:val="nil"/>
              <w:left w:val="nil"/>
              <w:bottom w:val="single" w:sz="4" w:space="0" w:color="auto"/>
              <w:right w:val="single" w:sz="4" w:space="0" w:color="auto"/>
            </w:tcBorders>
            <w:shd w:val="clear" w:color="000000" w:fill="D9D9D9"/>
            <w:noWrap/>
            <w:vAlign w:val="center"/>
            <w:hideMark/>
          </w:tcPr>
          <w:p w:rsidR="00204338" w:rsidRPr="00A02F72" w:rsidRDefault="00204338"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 </w:t>
            </w:r>
          </w:p>
        </w:tc>
      </w:tr>
      <w:tr w:rsidR="00000E15" w:rsidRPr="00A02F72" w:rsidTr="00130B8E">
        <w:trPr>
          <w:trHeight w:val="630"/>
        </w:trPr>
        <w:tc>
          <w:tcPr>
            <w:tcW w:w="6882" w:type="dxa"/>
            <w:gridSpan w:val="4"/>
            <w:tcBorders>
              <w:top w:val="nil"/>
              <w:left w:val="single" w:sz="4" w:space="0" w:color="auto"/>
              <w:bottom w:val="single" w:sz="4" w:space="0" w:color="auto"/>
              <w:right w:val="single" w:sz="4" w:space="0" w:color="auto"/>
            </w:tcBorders>
            <w:shd w:val="clear" w:color="000000" w:fill="FFFF00"/>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 xml:space="preserve">Provision of resources, Books materials  and equipment in exceptional hardship </w:t>
            </w:r>
          </w:p>
        </w:tc>
        <w:tc>
          <w:tcPr>
            <w:tcW w:w="1024" w:type="dxa"/>
            <w:tcBorders>
              <w:top w:val="nil"/>
              <w:left w:val="nil"/>
              <w:bottom w:val="single" w:sz="4" w:space="0" w:color="auto"/>
              <w:right w:val="single" w:sz="4" w:space="0" w:color="auto"/>
            </w:tcBorders>
            <w:shd w:val="clear" w:color="auto" w:fill="FFFFFF" w:themeFill="background1"/>
            <w:noWrap/>
            <w:vAlign w:val="center"/>
            <w:hideMark/>
          </w:tcPr>
          <w:p w:rsidR="00000E15" w:rsidRPr="002B05D3" w:rsidRDefault="00000E15" w:rsidP="00A07FED">
            <w:pPr>
              <w:spacing w:after="0" w:line="240" w:lineRule="auto"/>
              <w:ind w:left="0" w:firstLine="0"/>
              <w:jc w:val="center"/>
              <w:rPr>
                <w:rFonts w:asciiTheme="minorHAnsi" w:eastAsia="Times New Roman" w:hAnsiTheme="minorHAnsi" w:cstheme="minorHAnsi"/>
                <w:sz w:val="18"/>
                <w:szCs w:val="18"/>
              </w:rPr>
            </w:pPr>
            <w:r w:rsidRPr="002B05D3">
              <w:rPr>
                <w:rFonts w:asciiTheme="minorHAnsi" w:eastAsia="Times New Roman" w:hAnsiTheme="minorHAnsi" w:cstheme="minorHAnsi"/>
                <w:sz w:val="18"/>
                <w:szCs w:val="18"/>
              </w:rPr>
              <w:t>Learning Kits given to all Yr7 PP students on their first day starting in September as a welcome pack</w:t>
            </w:r>
          </w:p>
        </w:tc>
        <w:tc>
          <w:tcPr>
            <w:tcW w:w="1600" w:type="dxa"/>
            <w:gridSpan w:val="3"/>
            <w:tcBorders>
              <w:top w:val="nil"/>
              <w:left w:val="nil"/>
              <w:bottom w:val="single" w:sz="4" w:space="0" w:color="auto"/>
              <w:right w:val="single" w:sz="4" w:space="0" w:color="auto"/>
            </w:tcBorders>
            <w:shd w:val="clear" w:color="000000" w:fill="FFFF00"/>
            <w:vAlign w:val="center"/>
          </w:tcPr>
          <w:p w:rsidR="00000E15" w:rsidRPr="00A02F72" w:rsidRDefault="00000E15" w:rsidP="00A07FED">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£1,819</w:t>
            </w:r>
            <w:r w:rsidRPr="00A02F72">
              <w:rPr>
                <w:rFonts w:asciiTheme="minorHAnsi" w:eastAsia="Times New Roman" w:hAnsiTheme="minorHAnsi" w:cstheme="minorHAnsi"/>
                <w:szCs w:val="20"/>
              </w:rPr>
              <w:t>.98</w:t>
            </w:r>
          </w:p>
        </w:tc>
        <w:tc>
          <w:tcPr>
            <w:tcW w:w="1550" w:type="dxa"/>
            <w:gridSpan w:val="5"/>
            <w:tcBorders>
              <w:top w:val="nil"/>
              <w:left w:val="nil"/>
              <w:bottom w:val="single" w:sz="4" w:space="0" w:color="auto"/>
              <w:right w:val="single" w:sz="4" w:space="0" w:color="auto"/>
            </w:tcBorders>
            <w:shd w:val="clear" w:color="000000" w:fill="FFFF00"/>
            <w:vAlign w:val="center"/>
          </w:tcPr>
          <w:p w:rsidR="00000E15" w:rsidRPr="00A02F72" w:rsidRDefault="00393E40"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£818.18</w:t>
            </w:r>
          </w:p>
        </w:tc>
      </w:tr>
      <w:tr w:rsidR="00000E15" w:rsidRPr="00A02F72" w:rsidTr="00000E15">
        <w:trPr>
          <w:trHeight w:val="630"/>
        </w:trPr>
        <w:tc>
          <w:tcPr>
            <w:tcW w:w="6882" w:type="dxa"/>
            <w:gridSpan w:val="4"/>
            <w:tcBorders>
              <w:top w:val="nil"/>
              <w:left w:val="single" w:sz="4" w:space="0" w:color="auto"/>
              <w:bottom w:val="single" w:sz="4" w:space="0" w:color="auto"/>
              <w:right w:val="single" w:sz="4" w:space="0" w:color="auto"/>
            </w:tcBorders>
            <w:shd w:val="clear" w:color="000000" w:fill="FFFF00"/>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 xml:space="preserve">Provision of uniform in exceptional hardship </w:t>
            </w:r>
          </w:p>
        </w:tc>
        <w:tc>
          <w:tcPr>
            <w:tcW w:w="1024" w:type="dxa"/>
            <w:tcBorders>
              <w:top w:val="nil"/>
              <w:left w:val="nil"/>
              <w:bottom w:val="single" w:sz="4" w:space="0" w:color="auto"/>
              <w:right w:val="single" w:sz="4" w:space="0" w:color="auto"/>
            </w:tcBorders>
            <w:shd w:val="clear" w:color="000000" w:fill="FFFF00"/>
            <w:noWrap/>
            <w:vAlign w:val="center"/>
            <w:hideMark/>
          </w:tcPr>
          <w:p w:rsidR="00000E15" w:rsidRPr="00A02F72" w:rsidRDefault="00000E15" w:rsidP="00A07FED">
            <w:pPr>
              <w:spacing w:after="0" w:line="240" w:lineRule="auto"/>
              <w:ind w:left="0" w:firstLine="0"/>
              <w:jc w:val="center"/>
              <w:rPr>
                <w:rFonts w:asciiTheme="minorHAnsi" w:eastAsia="Times New Roman" w:hAnsiTheme="minorHAnsi" w:cstheme="minorHAnsi"/>
                <w:szCs w:val="20"/>
              </w:rPr>
            </w:pPr>
          </w:p>
        </w:tc>
        <w:tc>
          <w:tcPr>
            <w:tcW w:w="1600" w:type="dxa"/>
            <w:gridSpan w:val="3"/>
            <w:tcBorders>
              <w:top w:val="nil"/>
              <w:left w:val="nil"/>
              <w:bottom w:val="single" w:sz="4" w:space="0" w:color="auto"/>
              <w:right w:val="single" w:sz="4" w:space="0" w:color="auto"/>
            </w:tcBorders>
            <w:shd w:val="clear" w:color="000000" w:fill="FFFF00"/>
            <w:vAlign w:val="center"/>
          </w:tcPr>
          <w:p w:rsidR="00000E15" w:rsidRPr="00A02F72" w:rsidRDefault="00000E15" w:rsidP="00A07FED">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£1612.06</w:t>
            </w:r>
          </w:p>
        </w:tc>
        <w:tc>
          <w:tcPr>
            <w:tcW w:w="1550" w:type="dxa"/>
            <w:gridSpan w:val="5"/>
            <w:tcBorders>
              <w:top w:val="nil"/>
              <w:left w:val="nil"/>
              <w:bottom w:val="single" w:sz="4" w:space="0" w:color="auto"/>
              <w:right w:val="single" w:sz="4" w:space="0" w:color="auto"/>
            </w:tcBorders>
            <w:shd w:val="clear" w:color="000000" w:fill="FFFF00"/>
            <w:vAlign w:val="center"/>
          </w:tcPr>
          <w:p w:rsidR="00000E15" w:rsidRPr="00A02F72" w:rsidRDefault="00393E40"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£2614.75</w:t>
            </w:r>
          </w:p>
        </w:tc>
      </w:tr>
      <w:tr w:rsidR="00000E15" w:rsidRPr="00A02F72" w:rsidTr="00130B8E">
        <w:trPr>
          <w:trHeight w:val="630"/>
        </w:trPr>
        <w:tc>
          <w:tcPr>
            <w:tcW w:w="6882" w:type="dxa"/>
            <w:gridSpan w:val="4"/>
            <w:tcBorders>
              <w:top w:val="nil"/>
              <w:left w:val="single" w:sz="4" w:space="0" w:color="auto"/>
              <w:bottom w:val="single" w:sz="4" w:space="0" w:color="auto"/>
              <w:right w:val="single" w:sz="4" w:space="0" w:color="auto"/>
            </w:tcBorders>
            <w:shd w:val="clear" w:color="000000" w:fill="FFFF00"/>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Breakfast club</w:t>
            </w:r>
          </w:p>
        </w:tc>
        <w:tc>
          <w:tcPr>
            <w:tcW w:w="1024" w:type="dxa"/>
            <w:tcBorders>
              <w:top w:val="nil"/>
              <w:left w:val="nil"/>
              <w:bottom w:val="single" w:sz="4" w:space="0" w:color="auto"/>
              <w:right w:val="single" w:sz="4" w:space="0" w:color="auto"/>
            </w:tcBorders>
            <w:shd w:val="clear" w:color="auto" w:fill="FFFFFF" w:themeFill="background1"/>
            <w:noWrap/>
            <w:vAlign w:val="center"/>
            <w:hideMark/>
          </w:tcPr>
          <w:p w:rsidR="00000E15" w:rsidRPr="002B05D3" w:rsidRDefault="00000E15" w:rsidP="00A07FED">
            <w:pPr>
              <w:spacing w:after="0" w:line="240" w:lineRule="auto"/>
              <w:ind w:left="0" w:firstLine="0"/>
              <w:jc w:val="center"/>
              <w:rPr>
                <w:rFonts w:asciiTheme="minorHAnsi" w:eastAsia="Times New Roman" w:hAnsiTheme="minorHAnsi" w:cstheme="minorHAnsi"/>
                <w:sz w:val="18"/>
                <w:szCs w:val="18"/>
              </w:rPr>
            </w:pPr>
            <w:r w:rsidRPr="002B05D3">
              <w:rPr>
                <w:rFonts w:asciiTheme="minorHAnsi" w:eastAsia="Times New Roman" w:hAnsiTheme="minorHAnsi" w:cstheme="minorHAnsi"/>
                <w:sz w:val="18"/>
                <w:szCs w:val="18"/>
              </w:rPr>
              <w:t>Breakfasts, Books and Materials</w:t>
            </w:r>
          </w:p>
        </w:tc>
        <w:tc>
          <w:tcPr>
            <w:tcW w:w="1600" w:type="dxa"/>
            <w:gridSpan w:val="3"/>
            <w:tcBorders>
              <w:top w:val="nil"/>
              <w:left w:val="nil"/>
              <w:bottom w:val="single" w:sz="4" w:space="0" w:color="auto"/>
              <w:right w:val="single" w:sz="4" w:space="0" w:color="auto"/>
            </w:tcBorders>
            <w:shd w:val="clear" w:color="000000" w:fill="FFFF00"/>
            <w:vAlign w:val="center"/>
          </w:tcPr>
          <w:p w:rsidR="00000E15" w:rsidRPr="00A02F72" w:rsidRDefault="00000E15" w:rsidP="00A07FED">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£5</w:t>
            </w:r>
            <w:r w:rsidRPr="00A02F72">
              <w:rPr>
                <w:rFonts w:asciiTheme="minorHAnsi" w:eastAsia="Times New Roman" w:hAnsiTheme="minorHAnsi" w:cstheme="minorHAnsi"/>
                <w:szCs w:val="20"/>
              </w:rPr>
              <w:t>,123.15</w:t>
            </w:r>
          </w:p>
        </w:tc>
        <w:tc>
          <w:tcPr>
            <w:tcW w:w="1550" w:type="dxa"/>
            <w:gridSpan w:val="5"/>
            <w:tcBorders>
              <w:top w:val="nil"/>
              <w:left w:val="nil"/>
              <w:bottom w:val="single" w:sz="4" w:space="0" w:color="auto"/>
              <w:right w:val="single" w:sz="4" w:space="0" w:color="auto"/>
            </w:tcBorders>
            <w:shd w:val="clear" w:color="000000" w:fill="FFFF00"/>
            <w:vAlign w:val="center"/>
          </w:tcPr>
          <w:p w:rsidR="00000E15" w:rsidRPr="00A02F72" w:rsidRDefault="00393E40"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£4439.45</w:t>
            </w:r>
          </w:p>
        </w:tc>
      </w:tr>
      <w:tr w:rsidR="00204338" w:rsidRPr="00A02F72" w:rsidTr="00000E15">
        <w:trPr>
          <w:trHeight w:val="630"/>
        </w:trPr>
        <w:tc>
          <w:tcPr>
            <w:tcW w:w="6882" w:type="dxa"/>
            <w:gridSpan w:val="4"/>
            <w:tcBorders>
              <w:top w:val="nil"/>
              <w:left w:val="single" w:sz="4" w:space="0" w:color="auto"/>
              <w:bottom w:val="single" w:sz="4" w:space="0" w:color="auto"/>
              <w:right w:val="single" w:sz="4" w:space="0" w:color="auto"/>
            </w:tcBorders>
            <w:shd w:val="clear" w:color="auto" w:fill="auto"/>
            <w:vAlign w:val="bottom"/>
            <w:hideMark/>
          </w:tcPr>
          <w:p w:rsidR="00204338" w:rsidRPr="00A02F72" w:rsidRDefault="00204338"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 </w:t>
            </w:r>
          </w:p>
        </w:tc>
        <w:tc>
          <w:tcPr>
            <w:tcW w:w="4174" w:type="dxa"/>
            <w:gridSpan w:val="9"/>
            <w:tcBorders>
              <w:top w:val="nil"/>
              <w:left w:val="nil"/>
              <w:bottom w:val="single" w:sz="4" w:space="0" w:color="auto"/>
              <w:right w:val="single" w:sz="4" w:space="0" w:color="auto"/>
            </w:tcBorders>
            <w:shd w:val="clear" w:color="auto" w:fill="auto"/>
            <w:noWrap/>
            <w:vAlign w:val="center"/>
            <w:hideMark/>
          </w:tcPr>
          <w:p w:rsidR="00204338" w:rsidRPr="00A02F72" w:rsidRDefault="00204338"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 </w:t>
            </w:r>
          </w:p>
        </w:tc>
      </w:tr>
      <w:tr w:rsidR="00204338" w:rsidRPr="00A02F72" w:rsidTr="00000E15">
        <w:trPr>
          <w:trHeight w:val="630"/>
        </w:trPr>
        <w:tc>
          <w:tcPr>
            <w:tcW w:w="6882" w:type="dxa"/>
            <w:gridSpan w:val="4"/>
            <w:tcBorders>
              <w:top w:val="nil"/>
              <w:left w:val="single" w:sz="4" w:space="0" w:color="auto"/>
              <w:bottom w:val="single" w:sz="4" w:space="0" w:color="auto"/>
              <w:right w:val="single" w:sz="4" w:space="0" w:color="auto"/>
            </w:tcBorders>
            <w:shd w:val="clear" w:color="000000" w:fill="D9D9D9"/>
            <w:vAlign w:val="bottom"/>
            <w:hideMark/>
          </w:tcPr>
          <w:p w:rsidR="00204338" w:rsidRPr="00A02F72" w:rsidRDefault="00204338" w:rsidP="00E57423">
            <w:pPr>
              <w:spacing w:after="0" w:line="240" w:lineRule="auto"/>
              <w:rPr>
                <w:rFonts w:asciiTheme="minorHAnsi" w:eastAsia="Times New Roman" w:hAnsiTheme="minorHAnsi" w:cstheme="minorHAnsi"/>
                <w:b/>
                <w:bCs/>
                <w:szCs w:val="20"/>
              </w:rPr>
            </w:pPr>
            <w:r w:rsidRPr="00A02F72">
              <w:rPr>
                <w:rFonts w:asciiTheme="minorHAnsi" w:eastAsia="Times New Roman" w:hAnsiTheme="minorHAnsi" w:cstheme="minorHAnsi"/>
                <w:b/>
                <w:bCs/>
                <w:szCs w:val="20"/>
              </w:rPr>
              <w:lastRenderedPageBreak/>
              <w:t>Engaging Families</w:t>
            </w:r>
          </w:p>
        </w:tc>
        <w:tc>
          <w:tcPr>
            <w:tcW w:w="4174" w:type="dxa"/>
            <w:gridSpan w:val="9"/>
            <w:tcBorders>
              <w:top w:val="nil"/>
              <w:left w:val="nil"/>
              <w:bottom w:val="single" w:sz="4" w:space="0" w:color="auto"/>
              <w:right w:val="single" w:sz="4" w:space="0" w:color="auto"/>
            </w:tcBorders>
            <w:shd w:val="clear" w:color="000000" w:fill="D9D9D9"/>
            <w:noWrap/>
            <w:vAlign w:val="center"/>
            <w:hideMark/>
          </w:tcPr>
          <w:p w:rsidR="00204338" w:rsidRPr="00A02F72" w:rsidRDefault="00204338"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 </w:t>
            </w:r>
          </w:p>
        </w:tc>
      </w:tr>
      <w:tr w:rsidR="00000E15" w:rsidRPr="00A02F72" w:rsidTr="00130B8E">
        <w:trPr>
          <w:trHeight w:val="630"/>
        </w:trPr>
        <w:tc>
          <w:tcPr>
            <w:tcW w:w="6882" w:type="dxa"/>
            <w:gridSpan w:val="4"/>
            <w:tcBorders>
              <w:top w:val="nil"/>
              <w:left w:val="single" w:sz="4" w:space="0" w:color="auto"/>
              <w:bottom w:val="single" w:sz="4" w:space="0" w:color="auto"/>
              <w:right w:val="single" w:sz="4" w:space="0" w:color="auto"/>
            </w:tcBorders>
            <w:shd w:val="clear" w:color="000000" w:fill="FFFF00"/>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Texting service to improve engagement with parents</w:t>
            </w:r>
          </w:p>
        </w:tc>
        <w:tc>
          <w:tcPr>
            <w:tcW w:w="1024" w:type="dxa"/>
            <w:tcBorders>
              <w:top w:val="nil"/>
              <w:left w:val="nil"/>
              <w:bottom w:val="single" w:sz="4" w:space="0" w:color="auto"/>
              <w:right w:val="single" w:sz="4" w:space="0" w:color="auto"/>
            </w:tcBorders>
            <w:shd w:val="clear" w:color="auto" w:fill="FFFFFF" w:themeFill="background1"/>
            <w:noWrap/>
            <w:vAlign w:val="center"/>
            <w:hideMark/>
          </w:tcPr>
          <w:p w:rsidR="00000E15" w:rsidRPr="00A02F72" w:rsidRDefault="00000E15" w:rsidP="00A07FED">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Lesley Fawcett</w:t>
            </w:r>
          </w:p>
        </w:tc>
        <w:tc>
          <w:tcPr>
            <w:tcW w:w="1650" w:type="dxa"/>
            <w:gridSpan w:val="5"/>
            <w:tcBorders>
              <w:top w:val="nil"/>
              <w:left w:val="nil"/>
              <w:bottom w:val="single" w:sz="4" w:space="0" w:color="auto"/>
              <w:right w:val="single" w:sz="4" w:space="0" w:color="auto"/>
            </w:tcBorders>
            <w:shd w:val="clear" w:color="000000" w:fill="FFFF00"/>
            <w:vAlign w:val="center"/>
          </w:tcPr>
          <w:p w:rsidR="00000E15" w:rsidRPr="00A02F72" w:rsidRDefault="00000E15" w:rsidP="00A07FED">
            <w:pPr>
              <w:spacing w:after="0" w:line="240" w:lineRule="auto"/>
              <w:ind w:left="0" w:firstLine="0"/>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£1,000.00</w:t>
            </w:r>
          </w:p>
        </w:tc>
        <w:tc>
          <w:tcPr>
            <w:tcW w:w="1500" w:type="dxa"/>
            <w:gridSpan w:val="3"/>
            <w:tcBorders>
              <w:top w:val="nil"/>
              <w:left w:val="nil"/>
              <w:bottom w:val="single" w:sz="4" w:space="0" w:color="auto"/>
              <w:right w:val="single" w:sz="4" w:space="0" w:color="auto"/>
            </w:tcBorders>
            <w:shd w:val="clear" w:color="000000" w:fill="FFFF00"/>
            <w:vAlign w:val="center"/>
          </w:tcPr>
          <w:p w:rsidR="00000E15" w:rsidRPr="00A02F72" w:rsidRDefault="00393E40"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£791.30</w:t>
            </w:r>
          </w:p>
        </w:tc>
      </w:tr>
      <w:tr w:rsidR="00000E15" w:rsidRPr="00A02F72" w:rsidTr="00130B8E">
        <w:trPr>
          <w:trHeight w:val="630"/>
        </w:trPr>
        <w:tc>
          <w:tcPr>
            <w:tcW w:w="6882" w:type="dxa"/>
            <w:gridSpan w:val="4"/>
            <w:tcBorders>
              <w:top w:val="nil"/>
              <w:left w:val="single" w:sz="4" w:space="0" w:color="auto"/>
              <w:bottom w:val="single" w:sz="4" w:space="0" w:color="auto"/>
              <w:right w:val="single" w:sz="4" w:space="0" w:color="auto"/>
            </w:tcBorders>
            <w:shd w:val="clear" w:color="000000" w:fill="FFFF00"/>
            <w:vAlign w:val="bottom"/>
            <w:hideMark/>
          </w:tcPr>
          <w:p w:rsidR="00000E15" w:rsidRPr="00A02F72" w:rsidRDefault="00000E15"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Transportation to and from the College</w:t>
            </w:r>
          </w:p>
        </w:tc>
        <w:tc>
          <w:tcPr>
            <w:tcW w:w="1024" w:type="dxa"/>
            <w:tcBorders>
              <w:top w:val="nil"/>
              <w:left w:val="nil"/>
              <w:bottom w:val="single" w:sz="4" w:space="0" w:color="auto"/>
              <w:right w:val="single" w:sz="4" w:space="0" w:color="auto"/>
            </w:tcBorders>
            <w:shd w:val="clear" w:color="auto" w:fill="FFFFFF" w:themeFill="background1"/>
            <w:noWrap/>
            <w:vAlign w:val="center"/>
            <w:hideMark/>
          </w:tcPr>
          <w:p w:rsidR="00000E15" w:rsidRPr="00A02F72" w:rsidRDefault="00000E15" w:rsidP="00A07FED">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Paula Procopi</w:t>
            </w:r>
          </w:p>
        </w:tc>
        <w:tc>
          <w:tcPr>
            <w:tcW w:w="1650" w:type="dxa"/>
            <w:gridSpan w:val="5"/>
            <w:tcBorders>
              <w:top w:val="nil"/>
              <w:left w:val="nil"/>
              <w:bottom w:val="single" w:sz="4" w:space="0" w:color="auto"/>
              <w:right w:val="single" w:sz="4" w:space="0" w:color="auto"/>
            </w:tcBorders>
            <w:shd w:val="clear" w:color="000000" w:fill="FFFF00"/>
            <w:vAlign w:val="center"/>
          </w:tcPr>
          <w:p w:rsidR="00000E15" w:rsidRPr="00A02F72" w:rsidRDefault="00000E15" w:rsidP="00A07FED">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£1</w:t>
            </w:r>
            <w:r w:rsidRPr="00A02F72">
              <w:rPr>
                <w:rFonts w:asciiTheme="minorHAnsi" w:eastAsia="Times New Roman" w:hAnsiTheme="minorHAnsi" w:cstheme="minorHAnsi"/>
                <w:szCs w:val="20"/>
              </w:rPr>
              <w:t>,301.00</w:t>
            </w:r>
          </w:p>
        </w:tc>
        <w:tc>
          <w:tcPr>
            <w:tcW w:w="1500" w:type="dxa"/>
            <w:gridSpan w:val="3"/>
            <w:tcBorders>
              <w:top w:val="nil"/>
              <w:left w:val="nil"/>
              <w:bottom w:val="single" w:sz="4" w:space="0" w:color="auto"/>
              <w:right w:val="single" w:sz="4" w:space="0" w:color="auto"/>
            </w:tcBorders>
            <w:shd w:val="clear" w:color="000000" w:fill="FFFF00"/>
            <w:vAlign w:val="center"/>
          </w:tcPr>
          <w:p w:rsidR="00000E15" w:rsidRPr="00A02F72" w:rsidRDefault="00393E40" w:rsidP="00000E15">
            <w:pPr>
              <w:spacing w:after="0" w:line="240" w:lineRule="auto"/>
              <w:ind w:left="0" w:firstLine="0"/>
              <w:jc w:val="center"/>
              <w:rPr>
                <w:rFonts w:asciiTheme="minorHAnsi" w:eastAsia="Times New Roman" w:hAnsiTheme="minorHAnsi" w:cstheme="minorHAnsi"/>
                <w:szCs w:val="20"/>
              </w:rPr>
            </w:pPr>
            <w:r>
              <w:rPr>
                <w:rFonts w:asciiTheme="minorHAnsi" w:eastAsia="Times New Roman" w:hAnsiTheme="minorHAnsi" w:cstheme="minorHAnsi"/>
                <w:szCs w:val="20"/>
              </w:rPr>
              <w:t>£502.00</w:t>
            </w:r>
          </w:p>
        </w:tc>
      </w:tr>
      <w:tr w:rsidR="00204338" w:rsidRPr="00A02F72" w:rsidTr="00000E15">
        <w:trPr>
          <w:trHeight w:val="630"/>
        </w:trPr>
        <w:tc>
          <w:tcPr>
            <w:tcW w:w="6882" w:type="dxa"/>
            <w:gridSpan w:val="4"/>
            <w:tcBorders>
              <w:top w:val="nil"/>
              <w:left w:val="single" w:sz="4" w:space="0" w:color="auto"/>
              <w:bottom w:val="single" w:sz="4" w:space="0" w:color="auto"/>
              <w:right w:val="single" w:sz="4" w:space="0" w:color="auto"/>
            </w:tcBorders>
            <w:shd w:val="clear" w:color="auto" w:fill="auto"/>
            <w:vAlign w:val="bottom"/>
            <w:hideMark/>
          </w:tcPr>
          <w:p w:rsidR="00204338" w:rsidRPr="00A02F72" w:rsidRDefault="00204338" w:rsidP="00E57423">
            <w:pPr>
              <w:spacing w:after="0" w:line="240" w:lineRule="auto"/>
              <w:rPr>
                <w:rFonts w:asciiTheme="minorHAnsi" w:eastAsia="Times New Roman" w:hAnsiTheme="minorHAnsi" w:cstheme="minorHAnsi"/>
                <w:szCs w:val="20"/>
              </w:rPr>
            </w:pPr>
            <w:r w:rsidRPr="00A02F72">
              <w:rPr>
                <w:rFonts w:asciiTheme="minorHAnsi" w:eastAsia="Times New Roman" w:hAnsiTheme="minorHAnsi" w:cstheme="minorHAnsi"/>
                <w:szCs w:val="20"/>
              </w:rPr>
              <w:t> </w:t>
            </w:r>
          </w:p>
        </w:tc>
        <w:tc>
          <w:tcPr>
            <w:tcW w:w="4174" w:type="dxa"/>
            <w:gridSpan w:val="9"/>
            <w:tcBorders>
              <w:top w:val="nil"/>
              <w:left w:val="nil"/>
              <w:bottom w:val="single" w:sz="4" w:space="0" w:color="auto"/>
              <w:right w:val="single" w:sz="4" w:space="0" w:color="auto"/>
            </w:tcBorders>
            <w:shd w:val="clear" w:color="auto" w:fill="auto"/>
            <w:noWrap/>
            <w:vAlign w:val="center"/>
            <w:hideMark/>
          </w:tcPr>
          <w:p w:rsidR="00204338" w:rsidRPr="00A02F72" w:rsidRDefault="00204338" w:rsidP="00E57423">
            <w:pPr>
              <w:spacing w:after="0" w:line="240" w:lineRule="auto"/>
              <w:jc w:val="center"/>
              <w:rPr>
                <w:rFonts w:asciiTheme="minorHAnsi" w:eastAsia="Times New Roman" w:hAnsiTheme="minorHAnsi" w:cstheme="minorHAnsi"/>
                <w:szCs w:val="20"/>
              </w:rPr>
            </w:pPr>
            <w:r w:rsidRPr="00A02F72">
              <w:rPr>
                <w:rFonts w:asciiTheme="minorHAnsi" w:eastAsia="Times New Roman" w:hAnsiTheme="minorHAnsi" w:cstheme="minorHAnsi"/>
                <w:szCs w:val="20"/>
              </w:rPr>
              <w:t> </w:t>
            </w:r>
          </w:p>
        </w:tc>
      </w:tr>
      <w:tr w:rsidR="00204338" w:rsidRPr="00A02F72" w:rsidTr="00000E15">
        <w:trPr>
          <w:trHeight w:val="630"/>
        </w:trPr>
        <w:tc>
          <w:tcPr>
            <w:tcW w:w="6882" w:type="dxa"/>
            <w:gridSpan w:val="4"/>
            <w:tcBorders>
              <w:top w:val="nil"/>
              <w:left w:val="single" w:sz="4" w:space="0" w:color="auto"/>
              <w:bottom w:val="single" w:sz="4" w:space="0" w:color="auto"/>
              <w:right w:val="single" w:sz="4" w:space="0" w:color="auto"/>
            </w:tcBorders>
            <w:shd w:val="clear" w:color="000000" w:fill="D9D9D9"/>
            <w:vAlign w:val="bottom"/>
            <w:hideMark/>
          </w:tcPr>
          <w:p w:rsidR="00204338" w:rsidRPr="00A02F72" w:rsidRDefault="00204338" w:rsidP="00E57423">
            <w:pPr>
              <w:spacing w:after="0" w:line="240" w:lineRule="auto"/>
              <w:rPr>
                <w:rFonts w:asciiTheme="minorHAnsi" w:eastAsia="Times New Roman" w:hAnsiTheme="minorHAnsi" w:cstheme="minorHAnsi"/>
                <w:b/>
                <w:bCs/>
                <w:szCs w:val="20"/>
              </w:rPr>
            </w:pPr>
            <w:r w:rsidRPr="00A02F72">
              <w:rPr>
                <w:rFonts w:asciiTheme="minorHAnsi" w:eastAsia="Times New Roman" w:hAnsiTheme="minorHAnsi" w:cstheme="minorHAnsi"/>
                <w:b/>
                <w:bCs/>
                <w:szCs w:val="20"/>
              </w:rPr>
              <w:t>Total spend</w:t>
            </w:r>
          </w:p>
        </w:tc>
        <w:tc>
          <w:tcPr>
            <w:tcW w:w="4174" w:type="dxa"/>
            <w:gridSpan w:val="9"/>
            <w:tcBorders>
              <w:top w:val="nil"/>
              <w:left w:val="nil"/>
              <w:bottom w:val="single" w:sz="4" w:space="0" w:color="auto"/>
              <w:right w:val="single" w:sz="4" w:space="0" w:color="auto"/>
            </w:tcBorders>
            <w:shd w:val="clear" w:color="000000" w:fill="D9D9D9"/>
            <w:noWrap/>
            <w:vAlign w:val="center"/>
            <w:hideMark/>
          </w:tcPr>
          <w:p w:rsidR="00204338" w:rsidRPr="00A02F72" w:rsidRDefault="002B05D3" w:rsidP="00E57423">
            <w:pPr>
              <w:spacing w:after="0" w:line="240" w:lineRule="auto"/>
              <w:jc w:val="center"/>
              <w:rPr>
                <w:rFonts w:asciiTheme="minorHAnsi" w:eastAsia="Times New Roman" w:hAnsiTheme="minorHAnsi" w:cstheme="minorHAnsi"/>
                <w:b/>
                <w:bCs/>
                <w:szCs w:val="20"/>
              </w:rPr>
            </w:pPr>
            <w:r>
              <w:rPr>
                <w:rFonts w:asciiTheme="minorHAnsi" w:eastAsia="Times New Roman" w:hAnsiTheme="minorHAnsi" w:cstheme="minorHAnsi"/>
                <w:b/>
                <w:bCs/>
                <w:szCs w:val="20"/>
              </w:rPr>
              <w:t>£177,</w:t>
            </w:r>
            <w:r w:rsidR="00204338" w:rsidRPr="00A02F72">
              <w:rPr>
                <w:rFonts w:asciiTheme="minorHAnsi" w:eastAsia="Times New Roman" w:hAnsiTheme="minorHAnsi" w:cstheme="minorHAnsi"/>
                <w:b/>
                <w:bCs/>
                <w:szCs w:val="20"/>
              </w:rPr>
              <w:t>65</w:t>
            </w:r>
            <w:r>
              <w:rPr>
                <w:rFonts w:asciiTheme="minorHAnsi" w:eastAsia="Times New Roman" w:hAnsiTheme="minorHAnsi" w:cstheme="minorHAnsi"/>
                <w:b/>
                <w:bCs/>
                <w:szCs w:val="20"/>
              </w:rPr>
              <w:t>0</w:t>
            </w:r>
            <w:r w:rsidR="00204338" w:rsidRPr="00A02F72">
              <w:rPr>
                <w:rFonts w:asciiTheme="minorHAnsi" w:eastAsia="Times New Roman" w:hAnsiTheme="minorHAnsi" w:cstheme="minorHAnsi"/>
                <w:b/>
                <w:bCs/>
                <w:szCs w:val="20"/>
              </w:rPr>
              <w:t>.00</w:t>
            </w:r>
          </w:p>
        </w:tc>
      </w:tr>
    </w:tbl>
    <w:p w:rsidR="00661DAC" w:rsidRDefault="00661DAC" w:rsidP="00204338">
      <w:pPr>
        <w:rPr>
          <w:rFonts w:cstheme="minorHAnsi"/>
          <w:sz w:val="16"/>
          <w:szCs w:val="16"/>
        </w:rPr>
      </w:pPr>
    </w:p>
    <w:p w:rsidR="00661DAC" w:rsidRDefault="00393E40" w:rsidP="00204338">
      <w:pPr>
        <w:rPr>
          <w:rFonts w:cstheme="minorHAnsi"/>
          <w:sz w:val="16"/>
          <w:szCs w:val="16"/>
        </w:rPr>
      </w:pPr>
      <w:r w:rsidRPr="00393E40">
        <w:rPr>
          <w:rFonts w:cstheme="minorHAnsi"/>
          <w:sz w:val="16"/>
          <w:szCs w:val="16"/>
        </w:rPr>
        <w:t xml:space="preserve">Departmental Budget  </w:t>
      </w:r>
      <w:r w:rsidR="00661DAC">
        <w:rPr>
          <w:rFonts w:cstheme="minorHAnsi"/>
          <w:sz w:val="16"/>
          <w:szCs w:val="16"/>
        </w:rPr>
        <w:t xml:space="preserve">                     £28,990.00</w:t>
      </w:r>
    </w:p>
    <w:p w:rsidR="00661DAC" w:rsidRDefault="00661DAC" w:rsidP="00204338">
      <w:pPr>
        <w:rPr>
          <w:rFonts w:cstheme="minorHAnsi"/>
          <w:sz w:val="16"/>
          <w:szCs w:val="16"/>
        </w:rPr>
      </w:pPr>
      <w:r>
        <w:rPr>
          <w:rFonts w:cstheme="minorHAnsi"/>
          <w:sz w:val="16"/>
          <w:szCs w:val="16"/>
        </w:rPr>
        <w:t>Actual Spend                                    £28,990.00</w:t>
      </w:r>
    </w:p>
    <w:p w:rsidR="00661DAC" w:rsidRDefault="00661DAC" w:rsidP="00204338">
      <w:pPr>
        <w:rPr>
          <w:rFonts w:cstheme="minorHAnsi"/>
          <w:sz w:val="16"/>
          <w:szCs w:val="16"/>
        </w:rPr>
      </w:pPr>
      <w:r>
        <w:rPr>
          <w:rFonts w:cstheme="minorHAnsi"/>
          <w:sz w:val="16"/>
          <w:szCs w:val="16"/>
        </w:rPr>
        <w:t>Budget Remaining                            £0.00</w:t>
      </w:r>
    </w:p>
    <w:p w:rsidR="00204338" w:rsidRPr="00393E40" w:rsidRDefault="00661DAC" w:rsidP="00204338">
      <w:pPr>
        <w:rPr>
          <w:rFonts w:cstheme="minorHAnsi"/>
          <w:sz w:val="16"/>
          <w:szCs w:val="16"/>
        </w:rPr>
      </w:pPr>
      <w:r>
        <w:rPr>
          <w:rFonts w:cstheme="minorHAnsi"/>
          <w:sz w:val="16"/>
          <w:szCs w:val="16"/>
        </w:rPr>
        <w:t>------------------------------------------------------------------------------------------------------------------------------------------------------------------------------------</w:t>
      </w:r>
      <w:r w:rsidR="00393E40" w:rsidRPr="00393E40">
        <w:rPr>
          <w:rFonts w:cstheme="minorHAnsi"/>
          <w:sz w:val="16"/>
          <w:szCs w:val="16"/>
        </w:rPr>
        <w:t xml:space="preserve">                       </w:t>
      </w:r>
    </w:p>
    <w:tbl>
      <w:tblPr>
        <w:tblW w:w="9120" w:type="dxa"/>
        <w:tblLook w:val="04A0" w:firstRow="1" w:lastRow="0" w:firstColumn="1" w:lastColumn="0" w:noHBand="0" w:noVBand="1"/>
      </w:tblPr>
      <w:tblGrid>
        <w:gridCol w:w="6200"/>
        <w:gridCol w:w="2920"/>
      </w:tblGrid>
      <w:tr w:rsidR="00204338" w:rsidRPr="00DB784B" w:rsidTr="00E57423">
        <w:trPr>
          <w:trHeight w:val="300"/>
        </w:trPr>
        <w:tc>
          <w:tcPr>
            <w:tcW w:w="6200" w:type="dxa"/>
            <w:tcBorders>
              <w:top w:val="nil"/>
              <w:left w:val="nil"/>
              <w:bottom w:val="nil"/>
              <w:right w:val="nil"/>
            </w:tcBorders>
            <w:shd w:val="clear" w:color="auto" w:fill="auto"/>
            <w:vAlign w:val="bottom"/>
            <w:hideMark/>
          </w:tcPr>
          <w:p w:rsidR="00204338" w:rsidRPr="00DB784B" w:rsidRDefault="00204338" w:rsidP="00E57423">
            <w:pPr>
              <w:spacing w:after="0" w:line="240" w:lineRule="auto"/>
              <w:rPr>
                <w:rFonts w:asciiTheme="minorHAnsi" w:eastAsia="Times New Roman" w:hAnsiTheme="minorHAnsi" w:cstheme="minorHAnsi"/>
                <w:bCs/>
                <w:sz w:val="18"/>
                <w:szCs w:val="18"/>
              </w:rPr>
            </w:pPr>
            <w:r w:rsidRPr="00DB784B">
              <w:rPr>
                <w:rFonts w:asciiTheme="minorHAnsi" w:eastAsia="Times New Roman" w:hAnsiTheme="minorHAnsi" w:cstheme="minorHAnsi"/>
                <w:bCs/>
                <w:sz w:val="18"/>
                <w:szCs w:val="18"/>
              </w:rPr>
              <w:t>Staffing</w:t>
            </w:r>
          </w:p>
        </w:tc>
        <w:tc>
          <w:tcPr>
            <w:tcW w:w="2920" w:type="dxa"/>
            <w:tcBorders>
              <w:top w:val="nil"/>
              <w:left w:val="nil"/>
              <w:bottom w:val="nil"/>
              <w:right w:val="nil"/>
            </w:tcBorders>
            <w:shd w:val="clear" w:color="000000" w:fill="FFFFFF"/>
            <w:noWrap/>
            <w:vAlign w:val="center"/>
            <w:hideMark/>
          </w:tcPr>
          <w:p w:rsidR="00204338" w:rsidRPr="00DB784B" w:rsidRDefault="00393E40" w:rsidP="00E57423">
            <w:pPr>
              <w:spacing w:after="0" w:line="240" w:lineRule="auto"/>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£148,660</w:t>
            </w:r>
            <w:r w:rsidR="00204338" w:rsidRPr="00DB784B">
              <w:rPr>
                <w:rFonts w:asciiTheme="minorHAnsi" w:eastAsia="Times New Roman" w:hAnsiTheme="minorHAnsi" w:cstheme="minorHAnsi"/>
                <w:bCs/>
                <w:sz w:val="18"/>
                <w:szCs w:val="18"/>
              </w:rPr>
              <w:t>.00</w:t>
            </w:r>
            <w:r>
              <w:rPr>
                <w:rFonts w:asciiTheme="minorHAnsi" w:eastAsia="Times New Roman" w:hAnsiTheme="minorHAnsi" w:cstheme="minorHAnsi"/>
                <w:bCs/>
                <w:sz w:val="18"/>
                <w:szCs w:val="18"/>
              </w:rPr>
              <w:t xml:space="preserve">        </w:t>
            </w:r>
            <w:r w:rsidR="00661DAC">
              <w:rPr>
                <w:rFonts w:asciiTheme="minorHAnsi" w:eastAsia="Times New Roman" w:hAnsiTheme="minorHAnsi" w:cstheme="minorHAnsi"/>
                <w:bCs/>
                <w:sz w:val="18"/>
                <w:szCs w:val="18"/>
              </w:rPr>
              <w:t xml:space="preserve"> ACA2000</w:t>
            </w:r>
            <w:r>
              <w:rPr>
                <w:rFonts w:asciiTheme="minorHAnsi" w:eastAsia="Times New Roman" w:hAnsiTheme="minorHAnsi" w:cstheme="minorHAnsi"/>
                <w:bCs/>
                <w:sz w:val="18"/>
                <w:szCs w:val="18"/>
              </w:rPr>
              <w:t xml:space="preserve">                                         </w:t>
            </w:r>
          </w:p>
        </w:tc>
      </w:tr>
      <w:tr w:rsidR="00204338" w:rsidRPr="00DB784B" w:rsidTr="00E57423">
        <w:trPr>
          <w:trHeight w:val="300"/>
        </w:trPr>
        <w:tc>
          <w:tcPr>
            <w:tcW w:w="6200" w:type="dxa"/>
            <w:tcBorders>
              <w:top w:val="nil"/>
              <w:left w:val="nil"/>
              <w:bottom w:val="nil"/>
              <w:right w:val="nil"/>
            </w:tcBorders>
            <w:shd w:val="clear" w:color="auto" w:fill="auto"/>
            <w:vAlign w:val="bottom"/>
            <w:hideMark/>
          </w:tcPr>
          <w:p w:rsidR="00204338" w:rsidRPr="00DB784B" w:rsidRDefault="00204338" w:rsidP="00393E40">
            <w:pPr>
              <w:spacing w:after="0" w:line="240" w:lineRule="auto"/>
              <w:ind w:left="0" w:firstLine="0"/>
              <w:rPr>
                <w:rFonts w:asciiTheme="minorHAnsi" w:eastAsia="Times New Roman" w:hAnsiTheme="minorHAnsi" w:cstheme="minorHAnsi"/>
                <w:bCs/>
                <w:sz w:val="18"/>
                <w:szCs w:val="18"/>
              </w:rPr>
            </w:pPr>
            <w:r w:rsidRPr="00DB784B">
              <w:rPr>
                <w:rFonts w:asciiTheme="minorHAnsi" w:eastAsia="Times New Roman" w:hAnsiTheme="minorHAnsi" w:cstheme="minorHAnsi"/>
                <w:bCs/>
                <w:sz w:val="18"/>
                <w:szCs w:val="18"/>
              </w:rPr>
              <w:t>Supplies and Services</w:t>
            </w:r>
          </w:p>
        </w:tc>
        <w:tc>
          <w:tcPr>
            <w:tcW w:w="2920" w:type="dxa"/>
            <w:tcBorders>
              <w:top w:val="nil"/>
              <w:left w:val="nil"/>
              <w:bottom w:val="nil"/>
              <w:right w:val="nil"/>
            </w:tcBorders>
            <w:shd w:val="clear" w:color="000000" w:fill="FFFFFF"/>
            <w:noWrap/>
            <w:vAlign w:val="center"/>
            <w:hideMark/>
          </w:tcPr>
          <w:p w:rsidR="00204338" w:rsidRPr="00DB784B" w:rsidRDefault="00393E40" w:rsidP="00E57423">
            <w:pPr>
              <w:spacing w:after="0" w:line="240" w:lineRule="auto"/>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£1,037.43</w:t>
            </w:r>
            <w:r w:rsidR="00661DAC">
              <w:rPr>
                <w:rFonts w:asciiTheme="minorHAnsi" w:eastAsia="Times New Roman" w:hAnsiTheme="minorHAnsi" w:cstheme="minorHAnsi"/>
                <w:bCs/>
                <w:sz w:val="18"/>
                <w:szCs w:val="18"/>
              </w:rPr>
              <w:t xml:space="preserve">             ACA4005</w:t>
            </w:r>
          </w:p>
        </w:tc>
      </w:tr>
      <w:tr w:rsidR="00204338" w:rsidRPr="00DB784B" w:rsidTr="00E57423">
        <w:trPr>
          <w:trHeight w:val="300"/>
        </w:trPr>
        <w:tc>
          <w:tcPr>
            <w:tcW w:w="6200" w:type="dxa"/>
            <w:tcBorders>
              <w:top w:val="nil"/>
              <w:left w:val="nil"/>
              <w:bottom w:val="nil"/>
              <w:right w:val="nil"/>
            </w:tcBorders>
            <w:shd w:val="clear" w:color="auto" w:fill="auto"/>
            <w:vAlign w:val="bottom"/>
            <w:hideMark/>
          </w:tcPr>
          <w:p w:rsidR="00204338" w:rsidRPr="00DB784B" w:rsidRDefault="00204338" w:rsidP="00E57423">
            <w:pPr>
              <w:spacing w:after="0" w:line="240" w:lineRule="auto"/>
              <w:rPr>
                <w:rFonts w:asciiTheme="minorHAnsi" w:eastAsia="Times New Roman" w:hAnsiTheme="minorHAnsi" w:cstheme="minorHAnsi"/>
                <w:bCs/>
                <w:sz w:val="18"/>
                <w:szCs w:val="18"/>
              </w:rPr>
            </w:pPr>
            <w:r w:rsidRPr="00DB784B">
              <w:rPr>
                <w:rFonts w:asciiTheme="minorHAnsi" w:eastAsia="Times New Roman" w:hAnsiTheme="minorHAnsi" w:cstheme="minorHAnsi"/>
                <w:bCs/>
                <w:sz w:val="18"/>
                <w:szCs w:val="18"/>
              </w:rPr>
              <w:t>Supplies and Services</w:t>
            </w:r>
          </w:p>
        </w:tc>
        <w:tc>
          <w:tcPr>
            <w:tcW w:w="2920" w:type="dxa"/>
            <w:tcBorders>
              <w:top w:val="nil"/>
              <w:left w:val="nil"/>
              <w:bottom w:val="nil"/>
              <w:right w:val="nil"/>
            </w:tcBorders>
            <w:shd w:val="clear" w:color="000000" w:fill="FFFFFF"/>
            <w:noWrap/>
            <w:vAlign w:val="center"/>
            <w:hideMark/>
          </w:tcPr>
          <w:p w:rsidR="00204338" w:rsidRPr="00DB784B" w:rsidRDefault="00393E40" w:rsidP="00E57423">
            <w:pPr>
              <w:spacing w:after="0" w:line="240" w:lineRule="auto"/>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£19,404.78</w:t>
            </w:r>
            <w:r w:rsidR="00661DAC">
              <w:rPr>
                <w:rFonts w:asciiTheme="minorHAnsi" w:eastAsia="Times New Roman" w:hAnsiTheme="minorHAnsi" w:cstheme="minorHAnsi"/>
                <w:bCs/>
                <w:sz w:val="18"/>
                <w:szCs w:val="18"/>
              </w:rPr>
              <w:t xml:space="preserve">           ACA4010</w:t>
            </w:r>
          </w:p>
        </w:tc>
      </w:tr>
      <w:tr w:rsidR="00204338" w:rsidRPr="00DB784B" w:rsidTr="00E57423">
        <w:trPr>
          <w:trHeight w:val="300"/>
        </w:trPr>
        <w:tc>
          <w:tcPr>
            <w:tcW w:w="6200" w:type="dxa"/>
            <w:tcBorders>
              <w:top w:val="nil"/>
              <w:left w:val="nil"/>
              <w:bottom w:val="nil"/>
              <w:right w:val="nil"/>
            </w:tcBorders>
            <w:shd w:val="clear" w:color="auto" w:fill="auto"/>
            <w:vAlign w:val="bottom"/>
            <w:hideMark/>
          </w:tcPr>
          <w:p w:rsidR="00204338" w:rsidRPr="00DB784B" w:rsidRDefault="00204338" w:rsidP="00E57423">
            <w:pPr>
              <w:spacing w:after="0" w:line="240" w:lineRule="auto"/>
              <w:rPr>
                <w:rFonts w:asciiTheme="minorHAnsi" w:eastAsia="Times New Roman" w:hAnsiTheme="minorHAnsi" w:cstheme="minorHAnsi"/>
                <w:bCs/>
                <w:sz w:val="18"/>
                <w:szCs w:val="18"/>
              </w:rPr>
            </w:pPr>
            <w:r w:rsidRPr="00DB784B">
              <w:rPr>
                <w:rFonts w:asciiTheme="minorHAnsi" w:eastAsia="Times New Roman" w:hAnsiTheme="minorHAnsi" w:cstheme="minorHAnsi"/>
                <w:bCs/>
                <w:sz w:val="18"/>
                <w:szCs w:val="18"/>
              </w:rPr>
              <w:t>Supplies and Services</w:t>
            </w:r>
          </w:p>
        </w:tc>
        <w:tc>
          <w:tcPr>
            <w:tcW w:w="2920" w:type="dxa"/>
            <w:tcBorders>
              <w:top w:val="nil"/>
              <w:left w:val="nil"/>
              <w:bottom w:val="nil"/>
              <w:right w:val="nil"/>
            </w:tcBorders>
            <w:shd w:val="clear" w:color="000000" w:fill="FFFFFF"/>
            <w:noWrap/>
            <w:vAlign w:val="center"/>
            <w:hideMark/>
          </w:tcPr>
          <w:p w:rsidR="00204338" w:rsidRPr="00DB784B" w:rsidRDefault="00393E40" w:rsidP="00E57423">
            <w:pPr>
              <w:spacing w:after="0" w:line="240" w:lineRule="auto"/>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£0</w:t>
            </w:r>
            <w:r w:rsidR="00204338" w:rsidRPr="00DB784B">
              <w:rPr>
                <w:rFonts w:asciiTheme="minorHAnsi" w:eastAsia="Times New Roman" w:hAnsiTheme="minorHAnsi" w:cstheme="minorHAnsi"/>
                <w:bCs/>
                <w:sz w:val="18"/>
                <w:szCs w:val="18"/>
              </w:rPr>
              <w:t>.00</w:t>
            </w:r>
            <w:r w:rsidR="00661DAC">
              <w:rPr>
                <w:rFonts w:asciiTheme="minorHAnsi" w:eastAsia="Times New Roman" w:hAnsiTheme="minorHAnsi" w:cstheme="minorHAnsi"/>
                <w:bCs/>
                <w:sz w:val="18"/>
                <w:szCs w:val="18"/>
              </w:rPr>
              <w:t xml:space="preserve">                     ACA4020</w:t>
            </w:r>
          </w:p>
        </w:tc>
      </w:tr>
      <w:tr w:rsidR="00204338" w:rsidRPr="00DB784B" w:rsidTr="00E57423">
        <w:trPr>
          <w:trHeight w:val="300"/>
        </w:trPr>
        <w:tc>
          <w:tcPr>
            <w:tcW w:w="6200" w:type="dxa"/>
            <w:tcBorders>
              <w:top w:val="nil"/>
              <w:left w:val="nil"/>
              <w:bottom w:val="nil"/>
              <w:right w:val="nil"/>
            </w:tcBorders>
            <w:shd w:val="clear" w:color="auto" w:fill="auto"/>
            <w:vAlign w:val="bottom"/>
            <w:hideMark/>
          </w:tcPr>
          <w:p w:rsidR="00204338" w:rsidRPr="00DB784B" w:rsidRDefault="00204338" w:rsidP="00E57423">
            <w:pPr>
              <w:spacing w:after="0" w:line="240" w:lineRule="auto"/>
              <w:rPr>
                <w:rFonts w:asciiTheme="minorHAnsi" w:eastAsia="Times New Roman" w:hAnsiTheme="minorHAnsi" w:cstheme="minorHAnsi"/>
                <w:bCs/>
                <w:sz w:val="18"/>
                <w:szCs w:val="18"/>
              </w:rPr>
            </w:pPr>
            <w:r w:rsidRPr="00DB784B">
              <w:rPr>
                <w:rFonts w:asciiTheme="minorHAnsi" w:eastAsia="Times New Roman" w:hAnsiTheme="minorHAnsi" w:cstheme="minorHAnsi"/>
                <w:bCs/>
                <w:sz w:val="18"/>
                <w:szCs w:val="18"/>
              </w:rPr>
              <w:t>Supplies and Services</w:t>
            </w:r>
          </w:p>
        </w:tc>
        <w:tc>
          <w:tcPr>
            <w:tcW w:w="2920" w:type="dxa"/>
            <w:tcBorders>
              <w:top w:val="nil"/>
              <w:left w:val="nil"/>
              <w:bottom w:val="nil"/>
              <w:right w:val="nil"/>
            </w:tcBorders>
            <w:shd w:val="clear" w:color="000000" w:fill="FFFFFF"/>
            <w:noWrap/>
            <w:vAlign w:val="center"/>
            <w:hideMark/>
          </w:tcPr>
          <w:p w:rsidR="00204338" w:rsidRPr="00DB784B" w:rsidRDefault="00204338" w:rsidP="00E57423">
            <w:pPr>
              <w:spacing w:after="0" w:line="240" w:lineRule="auto"/>
              <w:jc w:val="center"/>
              <w:rPr>
                <w:rFonts w:asciiTheme="minorHAnsi" w:eastAsia="Times New Roman" w:hAnsiTheme="minorHAnsi" w:cstheme="minorHAnsi"/>
                <w:bCs/>
                <w:sz w:val="18"/>
                <w:szCs w:val="18"/>
              </w:rPr>
            </w:pPr>
            <w:r w:rsidRPr="00DB784B">
              <w:rPr>
                <w:rFonts w:asciiTheme="minorHAnsi" w:eastAsia="Times New Roman" w:hAnsiTheme="minorHAnsi" w:cstheme="minorHAnsi"/>
                <w:bCs/>
                <w:sz w:val="18"/>
                <w:szCs w:val="18"/>
              </w:rPr>
              <w:t>£0.00</w:t>
            </w:r>
            <w:r w:rsidR="00661DAC">
              <w:rPr>
                <w:rFonts w:asciiTheme="minorHAnsi" w:eastAsia="Times New Roman" w:hAnsiTheme="minorHAnsi" w:cstheme="minorHAnsi"/>
                <w:bCs/>
                <w:sz w:val="18"/>
                <w:szCs w:val="18"/>
              </w:rPr>
              <w:t xml:space="preserve">                     ACA4155</w:t>
            </w:r>
          </w:p>
        </w:tc>
      </w:tr>
      <w:tr w:rsidR="00204338" w:rsidRPr="00DB784B" w:rsidTr="00E57423">
        <w:trPr>
          <w:trHeight w:val="300"/>
        </w:trPr>
        <w:tc>
          <w:tcPr>
            <w:tcW w:w="6200" w:type="dxa"/>
            <w:tcBorders>
              <w:top w:val="nil"/>
              <w:left w:val="nil"/>
              <w:bottom w:val="nil"/>
              <w:right w:val="nil"/>
            </w:tcBorders>
            <w:shd w:val="clear" w:color="auto" w:fill="auto"/>
            <w:vAlign w:val="bottom"/>
            <w:hideMark/>
          </w:tcPr>
          <w:p w:rsidR="00204338" w:rsidRPr="00DB784B" w:rsidRDefault="00204338" w:rsidP="00E57423">
            <w:pPr>
              <w:spacing w:after="0" w:line="240" w:lineRule="auto"/>
              <w:rPr>
                <w:rFonts w:asciiTheme="minorHAnsi" w:eastAsia="Times New Roman" w:hAnsiTheme="minorHAnsi" w:cstheme="minorHAnsi"/>
                <w:bCs/>
                <w:sz w:val="18"/>
                <w:szCs w:val="18"/>
              </w:rPr>
            </w:pPr>
            <w:r w:rsidRPr="00DB784B">
              <w:rPr>
                <w:rFonts w:asciiTheme="minorHAnsi" w:eastAsia="Times New Roman" w:hAnsiTheme="minorHAnsi" w:cstheme="minorHAnsi"/>
                <w:bCs/>
                <w:sz w:val="18"/>
                <w:szCs w:val="18"/>
              </w:rPr>
              <w:t>Supplies and Services</w:t>
            </w:r>
          </w:p>
        </w:tc>
        <w:tc>
          <w:tcPr>
            <w:tcW w:w="2920" w:type="dxa"/>
            <w:tcBorders>
              <w:top w:val="nil"/>
              <w:left w:val="nil"/>
              <w:bottom w:val="nil"/>
              <w:right w:val="nil"/>
            </w:tcBorders>
            <w:shd w:val="clear" w:color="000000" w:fill="FFFFFF"/>
            <w:noWrap/>
            <w:vAlign w:val="center"/>
            <w:hideMark/>
          </w:tcPr>
          <w:p w:rsidR="00204338" w:rsidRPr="00DB784B" w:rsidRDefault="00393E40" w:rsidP="00E57423">
            <w:pPr>
              <w:spacing w:after="0" w:line="240" w:lineRule="auto"/>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£39.49</w:t>
            </w:r>
            <w:r w:rsidR="00661DAC">
              <w:rPr>
                <w:rFonts w:asciiTheme="minorHAnsi" w:eastAsia="Times New Roman" w:hAnsiTheme="minorHAnsi" w:cstheme="minorHAnsi"/>
                <w:bCs/>
                <w:sz w:val="18"/>
                <w:szCs w:val="18"/>
              </w:rPr>
              <w:t xml:space="preserve">                   ACA4160</w:t>
            </w:r>
          </w:p>
        </w:tc>
      </w:tr>
      <w:tr w:rsidR="00204338" w:rsidRPr="00DB784B" w:rsidTr="00E57423">
        <w:trPr>
          <w:trHeight w:val="315"/>
        </w:trPr>
        <w:tc>
          <w:tcPr>
            <w:tcW w:w="6200" w:type="dxa"/>
            <w:tcBorders>
              <w:top w:val="nil"/>
              <w:left w:val="nil"/>
              <w:bottom w:val="nil"/>
              <w:right w:val="nil"/>
            </w:tcBorders>
            <w:shd w:val="clear" w:color="auto" w:fill="auto"/>
            <w:vAlign w:val="bottom"/>
            <w:hideMark/>
          </w:tcPr>
          <w:p w:rsidR="00204338" w:rsidRPr="00DB784B" w:rsidRDefault="00204338" w:rsidP="00E57423">
            <w:pPr>
              <w:spacing w:after="0" w:line="240" w:lineRule="auto"/>
              <w:rPr>
                <w:rFonts w:asciiTheme="minorHAnsi" w:eastAsia="Times New Roman" w:hAnsiTheme="minorHAnsi" w:cstheme="minorHAnsi"/>
                <w:bCs/>
                <w:sz w:val="18"/>
                <w:szCs w:val="18"/>
              </w:rPr>
            </w:pPr>
            <w:r w:rsidRPr="00DB784B">
              <w:rPr>
                <w:rFonts w:asciiTheme="minorHAnsi" w:eastAsia="Times New Roman" w:hAnsiTheme="minorHAnsi" w:cstheme="minorHAnsi"/>
                <w:bCs/>
                <w:sz w:val="18"/>
                <w:szCs w:val="18"/>
              </w:rPr>
              <w:t>Supplies and Services</w:t>
            </w:r>
          </w:p>
        </w:tc>
        <w:tc>
          <w:tcPr>
            <w:tcW w:w="2920" w:type="dxa"/>
            <w:tcBorders>
              <w:top w:val="nil"/>
              <w:left w:val="nil"/>
              <w:bottom w:val="nil"/>
              <w:right w:val="nil"/>
            </w:tcBorders>
            <w:shd w:val="clear" w:color="000000" w:fill="FFFFFF"/>
            <w:noWrap/>
            <w:vAlign w:val="center"/>
            <w:hideMark/>
          </w:tcPr>
          <w:p w:rsidR="00204338" w:rsidRPr="00DB784B" w:rsidRDefault="00393E40" w:rsidP="00E57423">
            <w:pPr>
              <w:spacing w:after="0" w:line="240" w:lineRule="auto"/>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£8,508.30</w:t>
            </w:r>
            <w:r w:rsidR="00661DAC">
              <w:rPr>
                <w:rFonts w:asciiTheme="minorHAnsi" w:eastAsia="Times New Roman" w:hAnsiTheme="minorHAnsi" w:cstheme="minorHAnsi"/>
                <w:bCs/>
                <w:sz w:val="18"/>
                <w:szCs w:val="18"/>
              </w:rPr>
              <w:t xml:space="preserve">              ACA5310</w:t>
            </w:r>
          </w:p>
        </w:tc>
      </w:tr>
      <w:tr w:rsidR="00204338" w:rsidRPr="00DB784B" w:rsidTr="00E57423">
        <w:trPr>
          <w:trHeight w:val="330"/>
        </w:trPr>
        <w:tc>
          <w:tcPr>
            <w:tcW w:w="6200" w:type="dxa"/>
            <w:tcBorders>
              <w:top w:val="nil"/>
              <w:left w:val="nil"/>
              <w:bottom w:val="nil"/>
              <w:right w:val="nil"/>
            </w:tcBorders>
            <w:shd w:val="clear" w:color="auto" w:fill="auto"/>
            <w:vAlign w:val="bottom"/>
            <w:hideMark/>
          </w:tcPr>
          <w:p w:rsidR="00204338" w:rsidRPr="00DB784B" w:rsidRDefault="00204338" w:rsidP="00E57423">
            <w:pPr>
              <w:spacing w:after="0" w:line="240" w:lineRule="auto"/>
              <w:jc w:val="center"/>
              <w:rPr>
                <w:rFonts w:asciiTheme="minorHAnsi" w:eastAsia="Times New Roman" w:hAnsiTheme="minorHAnsi" w:cstheme="minorHAnsi"/>
                <w:bCs/>
                <w:sz w:val="18"/>
                <w:szCs w:val="18"/>
              </w:rPr>
            </w:pPr>
          </w:p>
        </w:tc>
        <w:tc>
          <w:tcPr>
            <w:tcW w:w="2920" w:type="dxa"/>
            <w:tcBorders>
              <w:top w:val="single" w:sz="12" w:space="0" w:color="auto"/>
              <w:left w:val="nil"/>
              <w:bottom w:val="single" w:sz="12" w:space="0" w:color="auto"/>
              <w:right w:val="nil"/>
            </w:tcBorders>
            <w:shd w:val="clear" w:color="auto" w:fill="auto"/>
            <w:noWrap/>
            <w:vAlign w:val="center"/>
            <w:hideMark/>
          </w:tcPr>
          <w:p w:rsidR="00204338" w:rsidRPr="00DB784B" w:rsidRDefault="00661DAC" w:rsidP="00661DAC">
            <w:pPr>
              <w:spacing w:after="0" w:line="240" w:lineRule="auto"/>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w:t>
            </w:r>
            <w:r w:rsidR="00393E40">
              <w:rPr>
                <w:rFonts w:asciiTheme="minorHAnsi" w:eastAsia="Times New Roman" w:hAnsiTheme="minorHAnsi" w:cstheme="minorHAnsi"/>
                <w:bCs/>
                <w:sz w:val="18"/>
                <w:szCs w:val="18"/>
              </w:rPr>
              <w:t>£177,</w:t>
            </w:r>
            <w:r w:rsidR="00204338" w:rsidRPr="00DB784B">
              <w:rPr>
                <w:rFonts w:asciiTheme="minorHAnsi" w:eastAsia="Times New Roman" w:hAnsiTheme="minorHAnsi" w:cstheme="minorHAnsi"/>
                <w:bCs/>
                <w:sz w:val="18"/>
                <w:szCs w:val="18"/>
              </w:rPr>
              <w:t>65</w:t>
            </w:r>
            <w:r w:rsidR="00393E40">
              <w:rPr>
                <w:rFonts w:asciiTheme="minorHAnsi" w:eastAsia="Times New Roman" w:hAnsiTheme="minorHAnsi" w:cstheme="minorHAnsi"/>
                <w:bCs/>
                <w:sz w:val="18"/>
                <w:szCs w:val="18"/>
              </w:rPr>
              <w:t>0</w:t>
            </w:r>
            <w:r w:rsidR="00204338" w:rsidRPr="00DB784B">
              <w:rPr>
                <w:rFonts w:asciiTheme="minorHAnsi" w:eastAsia="Times New Roman" w:hAnsiTheme="minorHAnsi" w:cstheme="minorHAnsi"/>
                <w:bCs/>
                <w:sz w:val="18"/>
                <w:szCs w:val="18"/>
              </w:rPr>
              <w:t>.00</w:t>
            </w:r>
          </w:p>
        </w:tc>
      </w:tr>
    </w:tbl>
    <w:p w:rsidR="00645BCC" w:rsidRDefault="00393E40" w:rsidP="00393E40">
      <w:pPr>
        <w:spacing w:after="0" w:line="259" w:lineRule="auto"/>
        <w:ind w:left="0" w:right="16211" w:firstLine="0"/>
      </w:pPr>
      <w:r>
        <w:t xml:space="preserve">  </w:t>
      </w:r>
    </w:p>
    <w:sectPr w:rsidR="00645BCC" w:rsidSect="00D45100">
      <w:footerReference w:type="even" r:id="rId7"/>
      <w:footerReference w:type="default" r:id="rId8"/>
      <w:footerReference w:type="first" r:id="rId9"/>
      <w:pgSz w:w="16841" w:h="11921" w:orient="landscape"/>
      <w:pgMar w:top="720" w:right="720" w:bottom="720" w:left="720" w:header="720" w:footer="5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A4" w:rsidRDefault="007724A4">
      <w:pPr>
        <w:spacing w:after="0" w:line="240" w:lineRule="auto"/>
      </w:pPr>
      <w:r>
        <w:separator/>
      </w:r>
    </w:p>
  </w:endnote>
  <w:endnote w:type="continuationSeparator" w:id="0">
    <w:p w:rsidR="007724A4" w:rsidRDefault="0077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 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E5" w:rsidRDefault="001A3AE5">
    <w:pPr>
      <w:spacing w:after="0" w:line="259" w:lineRule="auto"/>
      <w:ind w:left="0" w:right="409" w:firstLine="0"/>
      <w:jc w:val="center"/>
    </w:pPr>
    <w:r>
      <w:fldChar w:fldCharType="begin"/>
    </w:r>
    <w:r>
      <w:instrText xml:space="preserve"> PAGE   \* MERGEFORMAT </w:instrText>
    </w:r>
    <w:r>
      <w:fldChar w:fldCharType="separate"/>
    </w:r>
    <w:r>
      <w:rPr>
        <w:color w:val="0D0D0D"/>
        <w:sz w:val="24"/>
      </w:rPr>
      <w:t>1</w:t>
    </w:r>
    <w:r>
      <w:rPr>
        <w:color w:val="0D0D0D"/>
        <w:sz w:val="24"/>
      </w:rPr>
      <w:fldChar w:fldCharType="end"/>
    </w:r>
    <w:r>
      <w:rPr>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E5" w:rsidRDefault="001A3AE5">
    <w:pPr>
      <w:spacing w:after="0" w:line="259" w:lineRule="auto"/>
      <w:ind w:left="0" w:right="409" w:firstLine="0"/>
      <w:jc w:val="center"/>
    </w:pPr>
    <w:r>
      <w:fldChar w:fldCharType="begin"/>
    </w:r>
    <w:r>
      <w:instrText xml:space="preserve"> PAGE   \* MERGEFORMAT </w:instrText>
    </w:r>
    <w:r>
      <w:fldChar w:fldCharType="separate"/>
    </w:r>
    <w:r w:rsidR="00FA29D6" w:rsidRPr="00FA29D6">
      <w:rPr>
        <w:noProof/>
        <w:color w:val="0D0D0D"/>
        <w:sz w:val="24"/>
      </w:rPr>
      <w:t>18</w:t>
    </w:r>
    <w:r>
      <w:rPr>
        <w:color w:val="0D0D0D"/>
        <w:sz w:val="24"/>
      </w:rPr>
      <w:fldChar w:fldCharType="end"/>
    </w:r>
    <w:r>
      <w:rPr>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E5" w:rsidRDefault="001A3AE5">
    <w:pPr>
      <w:spacing w:after="0" w:line="259" w:lineRule="auto"/>
      <w:ind w:left="0" w:right="409" w:firstLine="0"/>
      <w:jc w:val="center"/>
    </w:pPr>
    <w:r>
      <w:fldChar w:fldCharType="begin"/>
    </w:r>
    <w:r>
      <w:instrText xml:space="preserve"> PAGE   \* MERGEFORMAT </w:instrText>
    </w:r>
    <w:r>
      <w:fldChar w:fldCharType="separate"/>
    </w:r>
    <w:r>
      <w:rPr>
        <w:color w:val="0D0D0D"/>
        <w:sz w:val="24"/>
      </w:rPr>
      <w:t>1</w:t>
    </w:r>
    <w:r>
      <w:rPr>
        <w:color w:val="0D0D0D"/>
        <w:sz w:val="24"/>
      </w:rPr>
      <w:fldChar w:fldCharType="end"/>
    </w:r>
    <w:r>
      <w:rPr>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A4" w:rsidRDefault="007724A4">
      <w:pPr>
        <w:spacing w:after="0" w:line="240" w:lineRule="auto"/>
      </w:pPr>
      <w:r>
        <w:separator/>
      </w:r>
    </w:p>
  </w:footnote>
  <w:footnote w:type="continuationSeparator" w:id="0">
    <w:p w:rsidR="007724A4" w:rsidRDefault="00772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BB0"/>
    <w:multiLevelType w:val="hybridMultilevel"/>
    <w:tmpl w:val="07C2E81A"/>
    <w:lvl w:ilvl="0" w:tplc="EFC01D0A">
      <w:start w:val="1"/>
      <w:numFmt w:val="bullet"/>
      <w:lvlText w:val="•"/>
      <w:lvlJc w:val="left"/>
      <w:pPr>
        <w:ind w:left="721"/>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6666B06C">
      <w:start w:val="1"/>
      <w:numFmt w:val="bullet"/>
      <w:lvlText w:val="o"/>
      <w:lvlJc w:val="left"/>
      <w:pPr>
        <w:ind w:left="15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9D8A5E0E">
      <w:start w:val="1"/>
      <w:numFmt w:val="bullet"/>
      <w:lvlText w:val="▪"/>
      <w:lvlJc w:val="left"/>
      <w:pPr>
        <w:ind w:left="22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CF6A8D90">
      <w:start w:val="1"/>
      <w:numFmt w:val="bullet"/>
      <w:lvlText w:val="•"/>
      <w:lvlJc w:val="left"/>
      <w:pPr>
        <w:ind w:left="29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5882F3D2">
      <w:start w:val="1"/>
      <w:numFmt w:val="bullet"/>
      <w:lvlText w:val="o"/>
      <w:lvlJc w:val="left"/>
      <w:pPr>
        <w:ind w:left="37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73AAD932">
      <w:start w:val="1"/>
      <w:numFmt w:val="bullet"/>
      <w:lvlText w:val="▪"/>
      <w:lvlJc w:val="left"/>
      <w:pPr>
        <w:ind w:left="44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E09E93A6">
      <w:start w:val="1"/>
      <w:numFmt w:val="bullet"/>
      <w:lvlText w:val="•"/>
      <w:lvlJc w:val="left"/>
      <w:pPr>
        <w:ind w:left="514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AA08A788">
      <w:start w:val="1"/>
      <w:numFmt w:val="bullet"/>
      <w:lvlText w:val="o"/>
      <w:lvlJc w:val="left"/>
      <w:pPr>
        <w:ind w:left="58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AFECA46C">
      <w:start w:val="1"/>
      <w:numFmt w:val="bullet"/>
      <w:lvlText w:val="▪"/>
      <w:lvlJc w:val="left"/>
      <w:pPr>
        <w:ind w:left="65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 w15:restartNumberingAfterBreak="0">
    <w:nsid w:val="0A7E3622"/>
    <w:multiLevelType w:val="hybridMultilevel"/>
    <w:tmpl w:val="E1FABAAC"/>
    <w:lvl w:ilvl="0" w:tplc="F9D6518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DA026A">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50BA9E">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BA4868">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6A5DC6">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421E14">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BC97FA">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061AF8">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C2220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EB4C62"/>
    <w:multiLevelType w:val="hybridMultilevel"/>
    <w:tmpl w:val="0AE0AA32"/>
    <w:lvl w:ilvl="0" w:tplc="D34EE3B6">
      <w:start w:val="1"/>
      <w:numFmt w:val="bullet"/>
      <w:lvlText w:val="•"/>
      <w:lvlJc w:val="left"/>
      <w:pPr>
        <w:ind w:left="373"/>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4CE2F780">
      <w:start w:val="1"/>
      <w:numFmt w:val="bullet"/>
      <w:lvlText w:val="o"/>
      <w:lvlJc w:val="left"/>
      <w:pPr>
        <w:ind w:left="1476"/>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2" w:tplc="B04E1D5A">
      <w:start w:val="1"/>
      <w:numFmt w:val="bullet"/>
      <w:lvlText w:val="▪"/>
      <w:lvlJc w:val="left"/>
      <w:pPr>
        <w:ind w:left="2196"/>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3" w:tplc="75F0F6D0">
      <w:start w:val="1"/>
      <w:numFmt w:val="bullet"/>
      <w:lvlText w:val="•"/>
      <w:lvlJc w:val="left"/>
      <w:pPr>
        <w:ind w:left="2916"/>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1F80BE08">
      <w:start w:val="1"/>
      <w:numFmt w:val="bullet"/>
      <w:lvlText w:val="o"/>
      <w:lvlJc w:val="left"/>
      <w:pPr>
        <w:ind w:left="3636"/>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5" w:tplc="CAF6D26C">
      <w:start w:val="1"/>
      <w:numFmt w:val="bullet"/>
      <w:lvlText w:val="▪"/>
      <w:lvlJc w:val="left"/>
      <w:pPr>
        <w:ind w:left="4356"/>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6" w:tplc="0A0245E2">
      <w:start w:val="1"/>
      <w:numFmt w:val="bullet"/>
      <w:lvlText w:val="•"/>
      <w:lvlJc w:val="left"/>
      <w:pPr>
        <w:ind w:left="5076"/>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3F7CEE3C">
      <w:start w:val="1"/>
      <w:numFmt w:val="bullet"/>
      <w:lvlText w:val="o"/>
      <w:lvlJc w:val="left"/>
      <w:pPr>
        <w:ind w:left="5796"/>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8" w:tplc="FA4855D2">
      <w:start w:val="1"/>
      <w:numFmt w:val="bullet"/>
      <w:lvlText w:val="▪"/>
      <w:lvlJc w:val="left"/>
      <w:pPr>
        <w:ind w:left="6516"/>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abstractNum>
  <w:abstractNum w:abstractNumId="3" w15:restartNumberingAfterBreak="0">
    <w:nsid w:val="15E35FF5"/>
    <w:multiLevelType w:val="hybridMultilevel"/>
    <w:tmpl w:val="2CE6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A1AFD"/>
    <w:multiLevelType w:val="hybridMultilevel"/>
    <w:tmpl w:val="1B969A8C"/>
    <w:lvl w:ilvl="0" w:tplc="7E2A777C">
      <w:start w:val="1"/>
      <w:numFmt w:val="bullet"/>
      <w:lvlText w:val="•"/>
      <w:lvlJc w:val="left"/>
      <w:pPr>
        <w:ind w:left="379"/>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36EEC266">
      <w:start w:val="1"/>
      <w:numFmt w:val="bullet"/>
      <w:lvlText w:val="o"/>
      <w:lvlJc w:val="left"/>
      <w:pPr>
        <w:ind w:left="118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4D508490">
      <w:start w:val="1"/>
      <w:numFmt w:val="bullet"/>
      <w:lvlText w:val="▪"/>
      <w:lvlJc w:val="left"/>
      <w:pPr>
        <w:ind w:left="190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111804B6">
      <w:start w:val="1"/>
      <w:numFmt w:val="bullet"/>
      <w:lvlText w:val="•"/>
      <w:lvlJc w:val="left"/>
      <w:pPr>
        <w:ind w:left="2627"/>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2FD8E104">
      <w:start w:val="1"/>
      <w:numFmt w:val="bullet"/>
      <w:lvlText w:val="o"/>
      <w:lvlJc w:val="left"/>
      <w:pPr>
        <w:ind w:left="334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E7D2DEE4">
      <w:start w:val="1"/>
      <w:numFmt w:val="bullet"/>
      <w:lvlText w:val="▪"/>
      <w:lvlJc w:val="left"/>
      <w:pPr>
        <w:ind w:left="406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8B0E3C64">
      <w:start w:val="1"/>
      <w:numFmt w:val="bullet"/>
      <w:lvlText w:val="•"/>
      <w:lvlJc w:val="left"/>
      <w:pPr>
        <w:ind w:left="4787"/>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3FBC6C0C">
      <w:start w:val="1"/>
      <w:numFmt w:val="bullet"/>
      <w:lvlText w:val="o"/>
      <w:lvlJc w:val="left"/>
      <w:pPr>
        <w:ind w:left="550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8CFAF04E">
      <w:start w:val="1"/>
      <w:numFmt w:val="bullet"/>
      <w:lvlText w:val="▪"/>
      <w:lvlJc w:val="left"/>
      <w:pPr>
        <w:ind w:left="622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5" w15:restartNumberingAfterBreak="0">
    <w:nsid w:val="1894179E"/>
    <w:multiLevelType w:val="hybridMultilevel"/>
    <w:tmpl w:val="3B50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81142"/>
    <w:multiLevelType w:val="hybridMultilevel"/>
    <w:tmpl w:val="7012FCB4"/>
    <w:lvl w:ilvl="0" w:tplc="08090001">
      <w:start w:val="1"/>
      <w:numFmt w:val="bullet"/>
      <w:lvlText w:val=""/>
      <w:lvlJc w:val="left"/>
      <w:pPr>
        <w:ind w:left="1483" w:hanging="360"/>
      </w:pPr>
      <w:rPr>
        <w:rFonts w:ascii="Symbol" w:hAnsi="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7" w15:restartNumberingAfterBreak="0">
    <w:nsid w:val="28C668FD"/>
    <w:multiLevelType w:val="hybridMultilevel"/>
    <w:tmpl w:val="077A2402"/>
    <w:lvl w:ilvl="0" w:tplc="B42A334A">
      <w:start w:val="1"/>
      <w:numFmt w:val="bullet"/>
      <w:lvlText w:val="•"/>
      <w:lvlJc w:val="left"/>
      <w:pPr>
        <w:ind w:left="1325"/>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FA228634">
      <w:start w:val="1"/>
      <w:numFmt w:val="bullet"/>
      <w:lvlText w:val="o"/>
      <w:lvlJc w:val="left"/>
      <w:pPr>
        <w:ind w:left="2045"/>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2" w:tplc="EB801168">
      <w:start w:val="1"/>
      <w:numFmt w:val="bullet"/>
      <w:lvlText w:val="▪"/>
      <w:lvlJc w:val="left"/>
      <w:pPr>
        <w:ind w:left="2765"/>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3" w:tplc="47CE41CC">
      <w:start w:val="1"/>
      <w:numFmt w:val="bullet"/>
      <w:lvlText w:val="•"/>
      <w:lvlJc w:val="left"/>
      <w:pPr>
        <w:ind w:left="3485"/>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AAC4BF50">
      <w:start w:val="1"/>
      <w:numFmt w:val="bullet"/>
      <w:lvlText w:val="o"/>
      <w:lvlJc w:val="left"/>
      <w:pPr>
        <w:ind w:left="4205"/>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5" w:tplc="E1DC667C">
      <w:start w:val="1"/>
      <w:numFmt w:val="bullet"/>
      <w:lvlText w:val="▪"/>
      <w:lvlJc w:val="left"/>
      <w:pPr>
        <w:ind w:left="4925"/>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6" w:tplc="0C509D3C">
      <w:start w:val="1"/>
      <w:numFmt w:val="bullet"/>
      <w:lvlText w:val="•"/>
      <w:lvlJc w:val="left"/>
      <w:pPr>
        <w:ind w:left="5645"/>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9D0429B8">
      <w:start w:val="1"/>
      <w:numFmt w:val="bullet"/>
      <w:lvlText w:val="o"/>
      <w:lvlJc w:val="left"/>
      <w:pPr>
        <w:ind w:left="6365"/>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8" w:tplc="039CBCC2">
      <w:start w:val="1"/>
      <w:numFmt w:val="bullet"/>
      <w:lvlText w:val="▪"/>
      <w:lvlJc w:val="left"/>
      <w:pPr>
        <w:ind w:left="7085"/>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abstractNum>
  <w:abstractNum w:abstractNumId="8" w15:restartNumberingAfterBreak="0">
    <w:nsid w:val="32B46B2B"/>
    <w:multiLevelType w:val="hybridMultilevel"/>
    <w:tmpl w:val="54EEBC1E"/>
    <w:lvl w:ilvl="0" w:tplc="4598286C">
      <w:start w:val="1"/>
      <w:numFmt w:val="bullet"/>
      <w:lvlText w:val="•"/>
      <w:lvlJc w:val="left"/>
      <w:pPr>
        <w:ind w:left="379"/>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3348BFF2">
      <w:start w:val="1"/>
      <w:numFmt w:val="bullet"/>
      <w:lvlText w:val="o"/>
      <w:lvlJc w:val="left"/>
      <w:pPr>
        <w:ind w:left="118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469E715A">
      <w:start w:val="1"/>
      <w:numFmt w:val="bullet"/>
      <w:lvlText w:val="▪"/>
      <w:lvlJc w:val="left"/>
      <w:pPr>
        <w:ind w:left="190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1F205E76">
      <w:start w:val="1"/>
      <w:numFmt w:val="bullet"/>
      <w:lvlText w:val="•"/>
      <w:lvlJc w:val="left"/>
      <w:pPr>
        <w:ind w:left="2627"/>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496AFFC2">
      <w:start w:val="1"/>
      <w:numFmt w:val="bullet"/>
      <w:lvlText w:val="o"/>
      <w:lvlJc w:val="left"/>
      <w:pPr>
        <w:ind w:left="334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6A1A0426">
      <w:start w:val="1"/>
      <w:numFmt w:val="bullet"/>
      <w:lvlText w:val="▪"/>
      <w:lvlJc w:val="left"/>
      <w:pPr>
        <w:ind w:left="406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9080FC30">
      <w:start w:val="1"/>
      <w:numFmt w:val="bullet"/>
      <w:lvlText w:val="•"/>
      <w:lvlJc w:val="left"/>
      <w:pPr>
        <w:ind w:left="4787"/>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51AA6CA8">
      <w:start w:val="1"/>
      <w:numFmt w:val="bullet"/>
      <w:lvlText w:val="o"/>
      <w:lvlJc w:val="left"/>
      <w:pPr>
        <w:ind w:left="550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EDE02F22">
      <w:start w:val="1"/>
      <w:numFmt w:val="bullet"/>
      <w:lvlText w:val="▪"/>
      <w:lvlJc w:val="left"/>
      <w:pPr>
        <w:ind w:left="622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9" w15:restartNumberingAfterBreak="0">
    <w:nsid w:val="352E56A5"/>
    <w:multiLevelType w:val="hybridMultilevel"/>
    <w:tmpl w:val="A4DE76E8"/>
    <w:lvl w:ilvl="0" w:tplc="2F0EB428">
      <w:start w:val="1"/>
      <w:numFmt w:val="bullet"/>
      <w:lvlText w:val="•"/>
      <w:lvlJc w:val="left"/>
      <w:pPr>
        <w:ind w:left="379"/>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EB3C1822">
      <w:start w:val="1"/>
      <w:numFmt w:val="bullet"/>
      <w:lvlText w:val="o"/>
      <w:lvlJc w:val="left"/>
      <w:pPr>
        <w:ind w:left="118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4CD03992">
      <w:start w:val="1"/>
      <w:numFmt w:val="bullet"/>
      <w:lvlText w:val="▪"/>
      <w:lvlJc w:val="left"/>
      <w:pPr>
        <w:ind w:left="190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1520D5A8">
      <w:start w:val="1"/>
      <w:numFmt w:val="bullet"/>
      <w:lvlText w:val="•"/>
      <w:lvlJc w:val="left"/>
      <w:pPr>
        <w:ind w:left="2627"/>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0E762556">
      <w:start w:val="1"/>
      <w:numFmt w:val="bullet"/>
      <w:lvlText w:val="o"/>
      <w:lvlJc w:val="left"/>
      <w:pPr>
        <w:ind w:left="334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DA2A3932">
      <w:start w:val="1"/>
      <w:numFmt w:val="bullet"/>
      <w:lvlText w:val="▪"/>
      <w:lvlJc w:val="left"/>
      <w:pPr>
        <w:ind w:left="406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A17EE726">
      <w:start w:val="1"/>
      <w:numFmt w:val="bullet"/>
      <w:lvlText w:val="•"/>
      <w:lvlJc w:val="left"/>
      <w:pPr>
        <w:ind w:left="4787"/>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21725CCC">
      <w:start w:val="1"/>
      <w:numFmt w:val="bullet"/>
      <w:lvlText w:val="o"/>
      <w:lvlJc w:val="left"/>
      <w:pPr>
        <w:ind w:left="550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6BE6E6E2">
      <w:start w:val="1"/>
      <w:numFmt w:val="bullet"/>
      <w:lvlText w:val="▪"/>
      <w:lvlJc w:val="left"/>
      <w:pPr>
        <w:ind w:left="622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0" w15:restartNumberingAfterBreak="0">
    <w:nsid w:val="3F59092D"/>
    <w:multiLevelType w:val="hybridMultilevel"/>
    <w:tmpl w:val="70AAAC22"/>
    <w:lvl w:ilvl="0" w:tplc="3E9A2E9E">
      <w:start w:val="1"/>
      <w:numFmt w:val="bullet"/>
      <w:lvlText w:val="•"/>
      <w:lvlJc w:val="left"/>
      <w:pPr>
        <w:ind w:left="283"/>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B558A892">
      <w:start w:val="1"/>
      <w:numFmt w:val="bullet"/>
      <w:lvlText w:val="o"/>
      <w:lvlJc w:val="left"/>
      <w:pPr>
        <w:ind w:left="2050"/>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2" w:tplc="7F36BBC4">
      <w:start w:val="1"/>
      <w:numFmt w:val="bullet"/>
      <w:lvlText w:val="▪"/>
      <w:lvlJc w:val="left"/>
      <w:pPr>
        <w:ind w:left="2770"/>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3" w:tplc="D9785FC2">
      <w:start w:val="1"/>
      <w:numFmt w:val="bullet"/>
      <w:lvlText w:val="•"/>
      <w:lvlJc w:val="left"/>
      <w:pPr>
        <w:ind w:left="3490"/>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1AEE811C">
      <w:start w:val="1"/>
      <w:numFmt w:val="bullet"/>
      <w:lvlText w:val="o"/>
      <w:lvlJc w:val="left"/>
      <w:pPr>
        <w:ind w:left="4210"/>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5" w:tplc="75B4E3C0">
      <w:start w:val="1"/>
      <w:numFmt w:val="bullet"/>
      <w:lvlText w:val="▪"/>
      <w:lvlJc w:val="left"/>
      <w:pPr>
        <w:ind w:left="4930"/>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6" w:tplc="FA3A3A9A">
      <w:start w:val="1"/>
      <w:numFmt w:val="bullet"/>
      <w:lvlText w:val="•"/>
      <w:lvlJc w:val="left"/>
      <w:pPr>
        <w:ind w:left="5650"/>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B4A0E53E">
      <w:start w:val="1"/>
      <w:numFmt w:val="bullet"/>
      <w:lvlText w:val="o"/>
      <w:lvlJc w:val="left"/>
      <w:pPr>
        <w:ind w:left="6370"/>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8" w:tplc="FAEA8D8A">
      <w:start w:val="1"/>
      <w:numFmt w:val="bullet"/>
      <w:lvlText w:val="▪"/>
      <w:lvlJc w:val="left"/>
      <w:pPr>
        <w:ind w:left="7090"/>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abstractNum>
  <w:abstractNum w:abstractNumId="11" w15:restartNumberingAfterBreak="0">
    <w:nsid w:val="4A1A1838"/>
    <w:multiLevelType w:val="hybridMultilevel"/>
    <w:tmpl w:val="B2501EC6"/>
    <w:lvl w:ilvl="0" w:tplc="09F67304">
      <w:start w:val="1"/>
      <w:numFmt w:val="bullet"/>
      <w:lvlText w:val="•"/>
      <w:lvlJc w:val="left"/>
      <w:pPr>
        <w:ind w:left="360"/>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1" w:tplc="C3E6FA76">
      <w:start w:val="1"/>
      <w:numFmt w:val="bullet"/>
      <w:lvlText w:val="o"/>
      <w:lvlJc w:val="left"/>
      <w:pPr>
        <w:ind w:left="1187"/>
      </w:pPr>
      <w:rPr>
        <w:rFonts w:ascii="Segoe UI Symbol" w:eastAsia="Segoe UI Symbol" w:hAnsi="Segoe UI Symbol" w:cs="Segoe UI Symbol"/>
        <w:b w:val="0"/>
        <w:i w:val="0"/>
        <w:strike w:val="0"/>
        <w:dstrike w:val="0"/>
        <w:color w:val="0D0D0D"/>
        <w:sz w:val="18"/>
        <w:szCs w:val="18"/>
        <w:u w:val="none" w:color="000000"/>
        <w:bdr w:val="none" w:sz="0" w:space="0" w:color="auto"/>
        <w:shd w:val="clear" w:color="auto" w:fill="auto"/>
        <w:vertAlign w:val="baseline"/>
      </w:rPr>
    </w:lvl>
    <w:lvl w:ilvl="2" w:tplc="199E30E8">
      <w:start w:val="1"/>
      <w:numFmt w:val="bullet"/>
      <w:lvlText w:val="▪"/>
      <w:lvlJc w:val="left"/>
      <w:pPr>
        <w:ind w:left="1907"/>
      </w:pPr>
      <w:rPr>
        <w:rFonts w:ascii="Segoe UI Symbol" w:eastAsia="Segoe UI Symbol" w:hAnsi="Segoe UI Symbol" w:cs="Segoe UI Symbol"/>
        <w:b w:val="0"/>
        <w:i w:val="0"/>
        <w:strike w:val="0"/>
        <w:dstrike w:val="0"/>
        <w:color w:val="0D0D0D"/>
        <w:sz w:val="18"/>
        <w:szCs w:val="18"/>
        <w:u w:val="none" w:color="000000"/>
        <w:bdr w:val="none" w:sz="0" w:space="0" w:color="auto"/>
        <w:shd w:val="clear" w:color="auto" w:fill="auto"/>
        <w:vertAlign w:val="baseline"/>
      </w:rPr>
    </w:lvl>
    <w:lvl w:ilvl="3" w:tplc="B35C7C46">
      <w:start w:val="1"/>
      <w:numFmt w:val="bullet"/>
      <w:lvlText w:val="•"/>
      <w:lvlJc w:val="left"/>
      <w:pPr>
        <w:ind w:left="2627"/>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4" w:tplc="248A4FA0">
      <w:start w:val="1"/>
      <w:numFmt w:val="bullet"/>
      <w:lvlText w:val="o"/>
      <w:lvlJc w:val="left"/>
      <w:pPr>
        <w:ind w:left="3347"/>
      </w:pPr>
      <w:rPr>
        <w:rFonts w:ascii="Segoe UI Symbol" w:eastAsia="Segoe UI Symbol" w:hAnsi="Segoe UI Symbol" w:cs="Segoe UI Symbol"/>
        <w:b w:val="0"/>
        <w:i w:val="0"/>
        <w:strike w:val="0"/>
        <w:dstrike w:val="0"/>
        <w:color w:val="0D0D0D"/>
        <w:sz w:val="18"/>
        <w:szCs w:val="18"/>
        <w:u w:val="none" w:color="000000"/>
        <w:bdr w:val="none" w:sz="0" w:space="0" w:color="auto"/>
        <w:shd w:val="clear" w:color="auto" w:fill="auto"/>
        <w:vertAlign w:val="baseline"/>
      </w:rPr>
    </w:lvl>
    <w:lvl w:ilvl="5" w:tplc="269EF3B8">
      <w:start w:val="1"/>
      <w:numFmt w:val="bullet"/>
      <w:lvlText w:val="▪"/>
      <w:lvlJc w:val="left"/>
      <w:pPr>
        <w:ind w:left="4067"/>
      </w:pPr>
      <w:rPr>
        <w:rFonts w:ascii="Segoe UI Symbol" w:eastAsia="Segoe UI Symbol" w:hAnsi="Segoe UI Symbol" w:cs="Segoe UI Symbol"/>
        <w:b w:val="0"/>
        <w:i w:val="0"/>
        <w:strike w:val="0"/>
        <w:dstrike w:val="0"/>
        <w:color w:val="0D0D0D"/>
        <w:sz w:val="18"/>
        <w:szCs w:val="18"/>
        <w:u w:val="none" w:color="000000"/>
        <w:bdr w:val="none" w:sz="0" w:space="0" w:color="auto"/>
        <w:shd w:val="clear" w:color="auto" w:fill="auto"/>
        <w:vertAlign w:val="baseline"/>
      </w:rPr>
    </w:lvl>
    <w:lvl w:ilvl="6" w:tplc="61765AF4">
      <w:start w:val="1"/>
      <w:numFmt w:val="bullet"/>
      <w:lvlText w:val="•"/>
      <w:lvlJc w:val="left"/>
      <w:pPr>
        <w:ind w:left="4787"/>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7" w:tplc="9910A222">
      <w:start w:val="1"/>
      <w:numFmt w:val="bullet"/>
      <w:lvlText w:val="o"/>
      <w:lvlJc w:val="left"/>
      <w:pPr>
        <w:ind w:left="5507"/>
      </w:pPr>
      <w:rPr>
        <w:rFonts w:ascii="Segoe UI Symbol" w:eastAsia="Segoe UI Symbol" w:hAnsi="Segoe UI Symbol" w:cs="Segoe UI Symbol"/>
        <w:b w:val="0"/>
        <w:i w:val="0"/>
        <w:strike w:val="0"/>
        <w:dstrike w:val="0"/>
        <w:color w:val="0D0D0D"/>
        <w:sz w:val="18"/>
        <w:szCs w:val="18"/>
        <w:u w:val="none" w:color="000000"/>
        <w:bdr w:val="none" w:sz="0" w:space="0" w:color="auto"/>
        <w:shd w:val="clear" w:color="auto" w:fill="auto"/>
        <w:vertAlign w:val="baseline"/>
      </w:rPr>
    </w:lvl>
    <w:lvl w:ilvl="8" w:tplc="883608EC">
      <w:start w:val="1"/>
      <w:numFmt w:val="bullet"/>
      <w:lvlText w:val="▪"/>
      <w:lvlJc w:val="left"/>
      <w:pPr>
        <w:ind w:left="6227"/>
      </w:pPr>
      <w:rPr>
        <w:rFonts w:ascii="Segoe UI Symbol" w:eastAsia="Segoe UI Symbol" w:hAnsi="Segoe UI Symbol" w:cs="Segoe UI Symbol"/>
        <w:b w:val="0"/>
        <w:i w:val="0"/>
        <w:strike w:val="0"/>
        <w:dstrike w:val="0"/>
        <w:color w:val="0D0D0D"/>
        <w:sz w:val="18"/>
        <w:szCs w:val="18"/>
        <w:u w:val="none" w:color="000000"/>
        <w:bdr w:val="none" w:sz="0" w:space="0" w:color="auto"/>
        <w:shd w:val="clear" w:color="auto" w:fill="auto"/>
        <w:vertAlign w:val="baseline"/>
      </w:rPr>
    </w:lvl>
  </w:abstractNum>
  <w:abstractNum w:abstractNumId="12" w15:restartNumberingAfterBreak="0">
    <w:nsid w:val="4ADC2ACF"/>
    <w:multiLevelType w:val="hybridMultilevel"/>
    <w:tmpl w:val="F65CC312"/>
    <w:lvl w:ilvl="0" w:tplc="17F8D908">
      <w:start w:val="1"/>
      <w:numFmt w:val="bullet"/>
      <w:lvlText w:val="•"/>
      <w:lvlJc w:val="left"/>
      <w:pPr>
        <w:ind w:left="379"/>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B7DE75E4">
      <w:start w:val="1"/>
      <w:numFmt w:val="bullet"/>
      <w:lvlText w:val="o"/>
      <w:lvlJc w:val="left"/>
      <w:pPr>
        <w:ind w:left="118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3A94B692">
      <w:start w:val="1"/>
      <w:numFmt w:val="bullet"/>
      <w:lvlText w:val="▪"/>
      <w:lvlJc w:val="left"/>
      <w:pPr>
        <w:ind w:left="190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7B365098">
      <w:start w:val="1"/>
      <w:numFmt w:val="bullet"/>
      <w:lvlText w:val="•"/>
      <w:lvlJc w:val="left"/>
      <w:pPr>
        <w:ind w:left="2627"/>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3F1C8184">
      <w:start w:val="1"/>
      <w:numFmt w:val="bullet"/>
      <w:lvlText w:val="o"/>
      <w:lvlJc w:val="left"/>
      <w:pPr>
        <w:ind w:left="334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148CC072">
      <w:start w:val="1"/>
      <w:numFmt w:val="bullet"/>
      <w:lvlText w:val="▪"/>
      <w:lvlJc w:val="left"/>
      <w:pPr>
        <w:ind w:left="406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66D20880">
      <w:start w:val="1"/>
      <w:numFmt w:val="bullet"/>
      <w:lvlText w:val="•"/>
      <w:lvlJc w:val="left"/>
      <w:pPr>
        <w:ind w:left="4787"/>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8B62C8BE">
      <w:start w:val="1"/>
      <w:numFmt w:val="bullet"/>
      <w:lvlText w:val="o"/>
      <w:lvlJc w:val="left"/>
      <w:pPr>
        <w:ind w:left="550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D4DC782A">
      <w:start w:val="1"/>
      <w:numFmt w:val="bullet"/>
      <w:lvlText w:val="▪"/>
      <w:lvlJc w:val="left"/>
      <w:pPr>
        <w:ind w:left="622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3" w15:restartNumberingAfterBreak="0">
    <w:nsid w:val="549B08FF"/>
    <w:multiLevelType w:val="hybridMultilevel"/>
    <w:tmpl w:val="C12432F6"/>
    <w:lvl w:ilvl="0" w:tplc="971A3812">
      <w:start w:val="1"/>
      <w:numFmt w:val="bullet"/>
      <w:lvlText w:val="-"/>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D4120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6E2C5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AE4D4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D807EC">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EABC7E">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80157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E03996">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E88BD0">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7261E78"/>
    <w:multiLevelType w:val="hybridMultilevel"/>
    <w:tmpl w:val="3DF081E6"/>
    <w:lvl w:ilvl="0" w:tplc="F8CEBD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5837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78B9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A634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8297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6CB7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6457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3870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CA5D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4F0212B"/>
    <w:multiLevelType w:val="hybridMultilevel"/>
    <w:tmpl w:val="46049C1C"/>
    <w:lvl w:ilvl="0" w:tplc="5BA09852">
      <w:start w:val="1"/>
      <w:numFmt w:val="bullet"/>
      <w:lvlText w:val="•"/>
      <w:lvlJc w:val="left"/>
      <w:pPr>
        <w:ind w:left="323"/>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0BC6E8B8">
      <w:start w:val="1"/>
      <w:numFmt w:val="bullet"/>
      <w:lvlText w:val="o"/>
      <w:lvlJc w:val="left"/>
      <w:pPr>
        <w:ind w:left="1142"/>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2" w:tplc="6B54D7BE">
      <w:start w:val="1"/>
      <w:numFmt w:val="bullet"/>
      <w:lvlText w:val="▪"/>
      <w:lvlJc w:val="left"/>
      <w:pPr>
        <w:ind w:left="1862"/>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3" w:tplc="1D080B0A">
      <w:start w:val="1"/>
      <w:numFmt w:val="bullet"/>
      <w:lvlText w:val="•"/>
      <w:lvlJc w:val="left"/>
      <w:pPr>
        <w:ind w:left="2582"/>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D46A8132">
      <w:start w:val="1"/>
      <w:numFmt w:val="bullet"/>
      <w:lvlText w:val="o"/>
      <w:lvlJc w:val="left"/>
      <w:pPr>
        <w:ind w:left="3302"/>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5" w:tplc="BC8865E8">
      <w:start w:val="1"/>
      <w:numFmt w:val="bullet"/>
      <w:lvlText w:val="▪"/>
      <w:lvlJc w:val="left"/>
      <w:pPr>
        <w:ind w:left="4022"/>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6" w:tplc="F782D104">
      <w:start w:val="1"/>
      <w:numFmt w:val="bullet"/>
      <w:lvlText w:val="•"/>
      <w:lvlJc w:val="left"/>
      <w:pPr>
        <w:ind w:left="4742"/>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FFA27E0A">
      <w:start w:val="1"/>
      <w:numFmt w:val="bullet"/>
      <w:lvlText w:val="o"/>
      <w:lvlJc w:val="left"/>
      <w:pPr>
        <w:ind w:left="5462"/>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lvl w:ilvl="8" w:tplc="E356DCB8">
      <w:start w:val="1"/>
      <w:numFmt w:val="bullet"/>
      <w:lvlText w:val="▪"/>
      <w:lvlJc w:val="left"/>
      <w:pPr>
        <w:ind w:left="6182"/>
      </w:pPr>
      <w:rPr>
        <w:rFonts w:ascii="Segoe UI Symbol" w:eastAsia="Segoe UI Symbol" w:hAnsi="Segoe UI Symbol" w:cs="Segoe UI Symbol"/>
        <w:b w:val="0"/>
        <w:i w:val="0"/>
        <w:strike w:val="0"/>
        <w:dstrike w:val="0"/>
        <w:color w:val="0D0D0D"/>
        <w:sz w:val="20"/>
        <w:szCs w:val="20"/>
        <w:u w:val="none" w:color="000000"/>
        <w:bdr w:val="none" w:sz="0" w:space="0" w:color="auto"/>
        <w:shd w:val="clear" w:color="auto" w:fill="auto"/>
        <w:vertAlign w:val="baseline"/>
      </w:rPr>
    </w:lvl>
  </w:abstractNum>
  <w:abstractNum w:abstractNumId="16" w15:restartNumberingAfterBreak="0">
    <w:nsid w:val="6ABA2730"/>
    <w:multiLevelType w:val="hybridMultilevel"/>
    <w:tmpl w:val="FA44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251CB"/>
    <w:multiLevelType w:val="hybridMultilevel"/>
    <w:tmpl w:val="5D3886EA"/>
    <w:lvl w:ilvl="0" w:tplc="536CE08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F2424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8C4E0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A03C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1A643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B87D2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A2732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708B8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D00A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14"/>
  </w:num>
  <w:num w:numId="3">
    <w:abstractNumId w:val="0"/>
  </w:num>
  <w:num w:numId="4">
    <w:abstractNumId w:val="9"/>
  </w:num>
  <w:num w:numId="5">
    <w:abstractNumId w:val="4"/>
  </w:num>
  <w:num w:numId="6">
    <w:abstractNumId w:val="12"/>
  </w:num>
  <w:num w:numId="7">
    <w:abstractNumId w:val="8"/>
  </w:num>
  <w:num w:numId="8">
    <w:abstractNumId w:val="11"/>
  </w:num>
  <w:num w:numId="9">
    <w:abstractNumId w:val="13"/>
  </w:num>
  <w:num w:numId="10">
    <w:abstractNumId w:val="1"/>
  </w:num>
  <w:num w:numId="11">
    <w:abstractNumId w:val="10"/>
  </w:num>
  <w:num w:numId="12">
    <w:abstractNumId w:val="7"/>
  </w:num>
  <w:num w:numId="13">
    <w:abstractNumId w:val="2"/>
  </w:num>
  <w:num w:numId="14">
    <w:abstractNumId w:val="15"/>
  </w:num>
  <w:num w:numId="15">
    <w:abstractNumId w:val="6"/>
  </w:num>
  <w:num w:numId="16">
    <w:abstractNumId w:val="1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11"/>
    <w:rsid w:val="00000E15"/>
    <w:rsid w:val="0006489B"/>
    <w:rsid w:val="000813BD"/>
    <w:rsid w:val="000C2DA1"/>
    <w:rsid w:val="000D564E"/>
    <w:rsid w:val="000D6E94"/>
    <w:rsid w:val="00130B8E"/>
    <w:rsid w:val="00144A69"/>
    <w:rsid w:val="0015021B"/>
    <w:rsid w:val="001A3AE5"/>
    <w:rsid w:val="001C7308"/>
    <w:rsid w:val="001F3A20"/>
    <w:rsid w:val="00204338"/>
    <w:rsid w:val="00251B7B"/>
    <w:rsid w:val="00254963"/>
    <w:rsid w:val="00281512"/>
    <w:rsid w:val="002B05D3"/>
    <w:rsid w:val="002E54B1"/>
    <w:rsid w:val="00314104"/>
    <w:rsid w:val="00346C5F"/>
    <w:rsid w:val="00353999"/>
    <w:rsid w:val="0036600D"/>
    <w:rsid w:val="00366F3F"/>
    <w:rsid w:val="00393E40"/>
    <w:rsid w:val="003D6C97"/>
    <w:rsid w:val="003F62AD"/>
    <w:rsid w:val="00432313"/>
    <w:rsid w:val="004A3369"/>
    <w:rsid w:val="004C10C3"/>
    <w:rsid w:val="004C1745"/>
    <w:rsid w:val="00553BA3"/>
    <w:rsid w:val="00561D29"/>
    <w:rsid w:val="00636E2E"/>
    <w:rsid w:val="00645BCC"/>
    <w:rsid w:val="006579EE"/>
    <w:rsid w:val="00661DAC"/>
    <w:rsid w:val="00695301"/>
    <w:rsid w:val="006D6167"/>
    <w:rsid w:val="007724A4"/>
    <w:rsid w:val="00773A33"/>
    <w:rsid w:val="008569F3"/>
    <w:rsid w:val="008955FA"/>
    <w:rsid w:val="00940E70"/>
    <w:rsid w:val="00981CC1"/>
    <w:rsid w:val="009D16EF"/>
    <w:rsid w:val="00A03EEE"/>
    <w:rsid w:val="00A07FED"/>
    <w:rsid w:val="00A217B2"/>
    <w:rsid w:val="00AE7139"/>
    <w:rsid w:val="00AF7EAB"/>
    <w:rsid w:val="00B0516C"/>
    <w:rsid w:val="00B06B1D"/>
    <w:rsid w:val="00B33FAB"/>
    <w:rsid w:val="00B50880"/>
    <w:rsid w:val="00B70B6A"/>
    <w:rsid w:val="00BB0A9B"/>
    <w:rsid w:val="00BD0281"/>
    <w:rsid w:val="00BD3298"/>
    <w:rsid w:val="00BD69B8"/>
    <w:rsid w:val="00C001DD"/>
    <w:rsid w:val="00C41F36"/>
    <w:rsid w:val="00C63DEE"/>
    <w:rsid w:val="00C67E69"/>
    <w:rsid w:val="00CA2987"/>
    <w:rsid w:val="00CC2993"/>
    <w:rsid w:val="00D30543"/>
    <w:rsid w:val="00D36B21"/>
    <w:rsid w:val="00D45100"/>
    <w:rsid w:val="00D632EF"/>
    <w:rsid w:val="00DB6D78"/>
    <w:rsid w:val="00DF20DD"/>
    <w:rsid w:val="00E3590C"/>
    <w:rsid w:val="00E45E11"/>
    <w:rsid w:val="00E515A2"/>
    <w:rsid w:val="00E57423"/>
    <w:rsid w:val="00E96456"/>
    <w:rsid w:val="00EB3D27"/>
    <w:rsid w:val="00EB7E32"/>
    <w:rsid w:val="00F20056"/>
    <w:rsid w:val="00F2335A"/>
    <w:rsid w:val="00F36F6B"/>
    <w:rsid w:val="00F7444C"/>
    <w:rsid w:val="00FA29D6"/>
    <w:rsid w:val="00FC0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8C88"/>
  <w15:docId w15:val="{5DC795F7-3186-483B-9C86-4A7788BC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 w:line="254"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D0D0D"/>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Calibri" w:eastAsia="Calibri" w:hAnsi="Calibri" w:cs="Calibri"/>
      <w:b/>
      <w:color w:val="0D0D0D"/>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36F6B"/>
    <w:pPr>
      <w:ind w:left="720"/>
      <w:contextualSpacing/>
    </w:pPr>
  </w:style>
  <w:style w:type="paragraph" w:styleId="Header">
    <w:name w:val="header"/>
    <w:basedOn w:val="Normal"/>
    <w:link w:val="HeaderChar"/>
    <w:uiPriority w:val="99"/>
    <w:unhideWhenUsed/>
    <w:rsid w:val="00553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BA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5334">
      <w:bodyDiv w:val="1"/>
      <w:marLeft w:val="0"/>
      <w:marRight w:val="0"/>
      <w:marTop w:val="0"/>
      <w:marBottom w:val="0"/>
      <w:divBdr>
        <w:top w:val="none" w:sz="0" w:space="0" w:color="auto"/>
        <w:left w:val="none" w:sz="0" w:space="0" w:color="auto"/>
        <w:bottom w:val="none" w:sz="0" w:space="0" w:color="auto"/>
        <w:right w:val="none" w:sz="0" w:space="0" w:color="auto"/>
      </w:divBdr>
    </w:div>
    <w:div w:id="354960959">
      <w:bodyDiv w:val="1"/>
      <w:marLeft w:val="0"/>
      <w:marRight w:val="0"/>
      <w:marTop w:val="0"/>
      <w:marBottom w:val="0"/>
      <w:divBdr>
        <w:top w:val="none" w:sz="0" w:space="0" w:color="auto"/>
        <w:left w:val="none" w:sz="0" w:space="0" w:color="auto"/>
        <w:bottom w:val="none" w:sz="0" w:space="0" w:color="auto"/>
        <w:right w:val="none" w:sz="0" w:space="0" w:color="auto"/>
      </w:divBdr>
    </w:div>
    <w:div w:id="414129136">
      <w:bodyDiv w:val="1"/>
      <w:marLeft w:val="0"/>
      <w:marRight w:val="0"/>
      <w:marTop w:val="0"/>
      <w:marBottom w:val="0"/>
      <w:divBdr>
        <w:top w:val="none" w:sz="0" w:space="0" w:color="auto"/>
        <w:left w:val="none" w:sz="0" w:space="0" w:color="auto"/>
        <w:bottom w:val="none" w:sz="0" w:space="0" w:color="auto"/>
        <w:right w:val="none" w:sz="0" w:space="0" w:color="auto"/>
      </w:divBdr>
    </w:div>
    <w:div w:id="443689968">
      <w:bodyDiv w:val="1"/>
      <w:marLeft w:val="0"/>
      <w:marRight w:val="0"/>
      <w:marTop w:val="0"/>
      <w:marBottom w:val="0"/>
      <w:divBdr>
        <w:top w:val="none" w:sz="0" w:space="0" w:color="auto"/>
        <w:left w:val="none" w:sz="0" w:space="0" w:color="auto"/>
        <w:bottom w:val="none" w:sz="0" w:space="0" w:color="auto"/>
        <w:right w:val="none" w:sz="0" w:space="0" w:color="auto"/>
      </w:divBdr>
    </w:div>
    <w:div w:id="551621497">
      <w:bodyDiv w:val="1"/>
      <w:marLeft w:val="0"/>
      <w:marRight w:val="0"/>
      <w:marTop w:val="0"/>
      <w:marBottom w:val="0"/>
      <w:divBdr>
        <w:top w:val="none" w:sz="0" w:space="0" w:color="auto"/>
        <w:left w:val="none" w:sz="0" w:space="0" w:color="auto"/>
        <w:bottom w:val="none" w:sz="0" w:space="0" w:color="auto"/>
        <w:right w:val="none" w:sz="0" w:space="0" w:color="auto"/>
      </w:divBdr>
    </w:div>
    <w:div w:id="965354717">
      <w:bodyDiv w:val="1"/>
      <w:marLeft w:val="0"/>
      <w:marRight w:val="0"/>
      <w:marTop w:val="0"/>
      <w:marBottom w:val="0"/>
      <w:divBdr>
        <w:top w:val="none" w:sz="0" w:space="0" w:color="auto"/>
        <w:left w:val="none" w:sz="0" w:space="0" w:color="auto"/>
        <w:bottom w:val="none" w:sz="0" w:space="0" w:color="auto"/>
        <w:right w:val="none" w:sz="0" w:space="0" w:color="auto"/>
      </w:divBdr>
    </w:div>
    <w:div w:id="1128472109">
      <w:bodyDiv w:val="1"/>
      <w:marLeft w:val="0"/>
      <w:marRight w:val="0"/>
      <w:marTop w:val="0"/>
      <w:marBottom w:val="0"/>
      <w:divBdr>
        <w:top w:val="none" w:sz="0" w:space="0" w:color="auto"/>
        <w:left w:val="none" w:sz="0" w:space="0" w:color="auto"/>
        <w:bottom w:val="none" w:sz="0" w:space="0" w:color="auto"/>
        <w:right w:val="none" w:sz="0" w:space="0" w:color="auto"/>
      </w:divBdr>
    </w:div>
    <w:div w:id="1142044523">
      <w:bodyDiv w:val="1"/>
      <w:marLeft w:val="0"/>
      <w:marRight w:val="0"/>
      <w:marTop w:val="0"/>
      <w:marBottom w:val="0"/>
      <w:divBdr>
        <w:top w:val="none" w:sz="0" w:space="0" w:color="auto"/>
        <w:left w:val="none" w:sz="0" w:space="0" w:color="auto"/>
        <w:bottom w:val="none" w:sz="0" w:space="0" w:color="auto"/>
        <w:right w:val="none" w:sz="0" w:space="0" w:color="auto"/>
      </w:divBdr>
    </w:div>
    <w:div w:id="1294486583">
      <w:bodyDiv w:val="1"/>
      <w:marLeft w:val="0"/>
      <w:marRight w:val="0"/>
      <w:marTop w:val="0"/>
      <w:marBottom w:val="0"/>
      <w:divBdr>
        <w:top w:val="none" w:sz="0" w:space="0" w:color="auto"/>
        <w:left w:val="none" w:sz="0" w:space="0" w:color="auto"/>
        <w:bottom w:val="none" w:sz="0" w:space="0" w:color="auto"/>
        <w:right w:val="none" w:sz="0" w:space="0" w:color="auto"/>
      </w:divBdr>
    </w:div>
    <w:div w:id="1357075406">
      <w:bodyDiv w:val="1"/>
      <w:marLeft w:val="0"/>
      <w:marRight w:val="0"/>
      <w:marTop w:val="0"/>
      <w:marBottom w:val="0"/>
      <w:divBdr>
        <w:top w:val="none" w:sz="0" w:space="0" w:color="auto"/>
        <w:left w:val="none" w:sz="0" w:space="0" w:color="auto"/>
        <w:bottom w:val="none" w:sz="0" w:space="0" w:color="auto"/>
        <w:right w:val="none" w:sz="0" w:space="0" w:color="auto"/>
      </w:divBdr>
    </w:div>
    <w:div w:id="1838574850">
      <w:bodyDiv w:val="1"/>
      <w:marLeft w:val="0"/>
      <w:marRight w:val="0"/>
      <w:marTop w:val="0"/>
      <w:marBottom w:val="0"/>
      <w:divBdr>
        <w:top w:val="none" w:sz="0" w:space="0" w:color="auto"/>
        <w:left w:val="none" w:sz="0" w:space="0" w:color="auto"/>
        <w:bottom w:val="none" w:sz="0" w:space="0" w:color="auto"/>
        <w:right w:val="none" w:sz="0" w:space="0" w:color="auto"/>
      </w:divBdr>
    </w:div>
    <w:div w:id="1843085517">
      <w:bodyDiv w:val="1"/>
      <w:marLeft w:val="0"/>
      <w:marRight w:val="0"/>
      <w:marTop w:val="0"/>
      <w:marBottom w:val="0"/>
      <w:divBdr>
        <w:top w:val="none" w:sz="0" w:space="0" w:color="auto"/>
        <w:left w:val="none" w:sz="0" w:space="0" w:color="auto"/>
        <w:bottom w:val="none" w:sz="0" w:space="0" w:color="auto"/>
        <w:right w:val="none" w:sz="0" w:space="0" w:color="auto"/>
      </w:divBdr>
    </w:div>
    <w:div w:id="1845321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Chalfonts Community College</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subject/>
  <dc:creator>Publishing.TEAM@education.gsi.gov.uk</dc:creator>
  <cp:keywords/>
  <dc:description/>
  <cp:lastModifiedBy>Russell Denial</cp:lastModifiedBy>
  <cp:revision>2</cp:revision>
  <dcterms:created xsi:type="dcterms:W3CDTF">2021-06-29T08:03:00Z</dcterms:created>
  <dcterms:modified xsi:type="dcterms:W3CDTF">2021-06-29T08:03:00Z</dcterms:modified>
</cp:coreProperties>
</file>